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52" w:rsidRDefault="006E4874">
      <w:pPr>
        <w:pStyle w:val="Heading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Figure 1: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Mixed Methods Design Diagram</w:t>
      </w:r>
    </w:p>
    <w:p w:rsidR="00325952" w:rsidRDefault="0032595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952" w:rsidRDefault="006E4874">
      <w:pPr>
        <w:tabs>
          <w:tab w:val="left" w:pos="1103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lang w:val="en-IN" w:eastAsia="en-IN"/>
        </w:rPr>
        <mc:AlternateContent>
          <mc:Choice Requires="wpg">
            <w:drawing>
              <wp:inline distT="114300" distB="114300" distL="114300" distR="114300">
                <wp:extent cx="5765217" cy="6495134"/>
                <wp:effectExtent l="0" t="0" r="0" b="0"/>
                <wp:docPr id="8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217" cy="6495134"/>
                          <a:chOff x="2458625" y="435300"/>
                          <a:chExt cx="5774750" cy="65970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463392" y="532434"/>
                            <a:ext cx="5765216" cy="6495133"/>
                            <a:chOff x="1865707" y="502724"/>
                            <a:chExt cx="5742049" cy="6476998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865707" y="502724"/>
                              <a:ext cx="5742025" cy="647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25952" w:rsidRDefault="0032595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lowchart: Alternate Process 3"/>
                          <wps:cNvSpPr/>
                          <wps:spPr>
                            <a:xfrm>
                              <a:off x="1907529" y="2982846"/>
                              <a:ext cx="2544300" cy="7557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Quantitative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Data Analysis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3734612" y="5765022"/>
                              <a:ext cx="1769400" cy="121470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Interpretation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lowchart: Alternate Process 5"/>
                          <wps:cNvSpPr/>
                          <wps:spPr>
                            <a:xfrm>
                              <a:off x="5045779" y="2982846"/>
                              <a:ext cx="2544300" cy="7557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Qualitative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Data Analysis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lowchart: Alternate Process 6"/>
                          <wps:cNvSpPr/>
                          <wps:spPr>
                            <a:xfrm>
                              <a:off x="1865707" y="502724"/>
                              <a:ext cx="2544298" cy="81490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Pre-Implementation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Quantitative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Data Collection</w:t>
                                </w:r>
                              </w:p>
                              <w:p w:rsidR="00325952" w:rsidRDefault="0032595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25952" w:rsidRDefault="0032595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25952" w:rsidRDefault="0032595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lowchart: Alternate Process 7"/>
                          <wps:cNvSpPr/>
                          <wps:spPr>
                            <a:xfrm>
                              <a:off x="5063457" y="1734310"/>
                              <a:ext cx="2544299" cy="79622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Post-Implementation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Qualitative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Data Collection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3734612" y="4088622"/>
                              <a:ext cx="1769400" cy="121470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Integrate the Results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765217" cy="6495134"/>
                <wp:effectExtent b="0" l="0" r="0" t="0"/>
                <wp:docPr id="8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217" cy="649513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812800</wp:posOffset>
                </wp:positionV>
                <wp:extent cx="4524375" cy="4438016"/>
                <wp:effectExtent l="0" t="0" r="0" b="0"/>
                <wp:wrapNone/>
                <wp:docPr id="7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4438016"/>
                          <a:chOff x="3079050" y="1560975"/>
                          <a:chExt cx="4551675" cy="443805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3083813" y="1560992"/>
                            <a:ext cx="4524375" cy="4438016"/>
                            <a:chOff x="0" y="47628"/>
                            <a:chExt cx="4524746" cy="4438292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47628"/>
                              <a:ext cx="4524725" cy="443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25952" w:rsidRDefault="0032595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lowchart: Alternate Process 11"/>
                          <wps:cNvSpPr/>
                          <wps:spPr>
                            <a:xfrm>
                              <a:off x="0" y="426274"/>
                              <a:ext cx="2553970" cy="82533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Post-Implementation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Quantitative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Data Collection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1492827" y="2470067"/>
                              <a:ext cx="530860" cy="58039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>
                              <a:off x="3542558" y="2464130"/>
                              <a:ext cx="595630" cy="609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4524746" y="1258784"/>
                              <a:ext cx="0" cy="43878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1282782" y="1258784"/>
                              <a:ext cx="0" cy="43878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2773136" y="4037610"/>
                              <a:ext cx="0" cy="4483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1253094" y="47628"/>
                              <a:ext cx="0" cy="38163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812800</wp:posOffset>
                </wp:positionV>
                <wp:extent cx="4524375" cy="4438016"/>
                <wp:effectExtent b="0" l="0" r="0" t="0"/>
                <wp:wrapNone/>
                <wp:docPr id="7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4375" cy="44380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5952" w:rsidRDefault="006E4874">
      <w:pPr>
        <w:rPr>
          <w:rFonts w:ascii="Times New Roman" w:eastAsia="Times New Roman" w:hAnsi="Times New Roman" w:cs="Times New Roman"/>
          <w:color w:val="000000"/>
        </w:rPr>
        <w:sectPr w:rsidR="00325952">
          <w:headerReference w:type="even" r:id="rId55"/>
          <w:headerReference w:type="default" r:id="rId56"/>
          <w:pgSz w:w="12240" w:h="15840"/>
          <w:pgMar w:top="1440" w:right="1440" w:bottom="1440" w:left="1440" w:header="720" w:footer="720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Diagram adapted from Creswell &amp; Plano Clark (2018)</w:t>
      </w:r>
      <w:r>
        <w:br w:type="page"/>
      </w:r>
    </w:p>
    <w:p w:rsidR="00325952" w:rsidRDefault="006E4874">
      <w:pPr>
        <w:pStyle w:val="Heading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Figure 2</w:t>
      </w:r>
    </w:p>
    <w:p w:rsidR="00325952" w:rsidRDefault="006E4874">
      <w:pPr>
        <w:pStyle w:val="Heading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Thematic Networks from Teacher Semi-Structured Interviews</w:t>
      </w:r>
    </w:p>
    <w:p w:rsidR="00325952" w:rsidRDefault="0032595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952" w:rsidRDefault="006E48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lang w:val="en-IN" w:eastAsia="en-IN"/>
        </w:rPr>
        <mc:AlternateContent>
          <mc:Choice Requires="wpg">
            <w:drawing>
              <wp:inline distT="114300" distB="114300" distL="114300" distR="114300">
                <wp:extent cx="7376876" cy="4462147"/>
                <wp:effectExtent l="0" t="0" r="0" b="0"/>
                <wp:docPr id="8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6876" cy="4462147"/>
                          <a:chOff x="1652775" y="1544150"/>
                          <a:chExt cx="7386450" cy="44717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1657562" y="1548927"/>
                            <a:ext cx="7376876" cy="4462147"/>
                            <a:chOff x="-899321" y="638175"/>
                            <a:chExt cx="10218833" cy="4611006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-899321" y="638175"/>
                              <a:ext cx="10218825" cy="461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25952" w:rsidRDefault="0032595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3405125" y="2745275"/>
                              <a:ext cx="2352900" cy="75570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Global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Acceptability &amp; Usability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4581575" y="1852875"/>
                              <a:ext cx="0" cy="8925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 rot="10800000" flipH="1">
                              <a:off x="5757759" y="3120814"/>
                              <a:ext cx="518085" cy="231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3453125" y="638175"/>
                              <a:ext cx="2256900" cy="121470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Organizing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Barriers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6276135" y="2545113"/>
                              <a:ext cx="2540700" cy="115140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Organizing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Real-World Scenario 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Straight Arrow Connector 25"/>
                          <wps:cNvCnPr/>
                          <wps:spPr>
                            <a:xfrm rot="10800000">
                              <a:off x="2857463" y="1244552"/>
                              <a:ext cx="595661" cy="97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6" name="Rounded Rectangle 26"/>
                          <wps:cNvSpPr/>
                          <wps:spPr>
                            <a:xfrm>
                              <a:off x="1352979" y="866862"/>
                              <a:ext cx="1504484" cy="75537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Basic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Inner Context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 rot="10800000" flipH="1">
                              <a:off x="-92126" y="3730475"/>
                              <a:ext cx="1755315" cy="73914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8" name="Rounded Rectangle 28"/>
                          <wps:cNvSpPr/>
                          <wps:spPr>
                            <a:xfrm>
                              <a:off x="-899321" y="4469619"/>
                              <a:ext cx="1614388" cy="755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Basic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Independence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1663190" y="3730475"/>
                              <a:ext cx="1724939" cy="7302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0" name="Straight Arrow Connector 30"/>
                          <wps:cNvCnPr/>
                          <wps:spPr>
                            <a:xfrm rot="10800000">
                              <a:off x="1663190" y="3730475"/>
                              <a:ext cx="8650" cy="739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1" name="Rounded Rectangle 31"/>
                          <wps:cNvSpPr/>
                          <wps:spPr>
                            <a:xfrm>
                              <a:off x="919598" y="4470375"/>
                              <a:ext cx="1504484" cy="755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Basic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Enjoyment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Rounded Rectangle 64"/>
                          <wps:cNvSpPr/>
                          <wps:spPr>
                            <a:xfrm>
                              <a:off x="2635887" y="4460770"/>
                              <a:ext cx="1504484" cy="755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Basic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Feedback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" name="Straight Arrow Connector 65"/>
                          <wps:cNvCnPr/>
                          <wps:spPr>
                            <a:xfrm rot="10800000" flipH="1">
                              <a:off x="5710025" y="1244552"/>
                              <a:ext cx="549087" cy="97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6" name="Rounded Rectangle 66"/>
                          <wps:cNvSpPr/>
                          <wps:spPr>
                            <a:xfrm>
                              <a:off x="6259111" y="866862"/>
                              <a:ext cx="1504484" cy="75537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Basic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" name="Straight Arrow Connector 67"/>
                          <wps:cNvCnPr/>
                          <wps:spPr>
                            <a:xfrm rot="10800000">
                              <a:off x="2926470" y="3123125"/>
                              <a:ext cx="4786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399910" y="2515775"/>
                              <a:ext cx="2526559" cy="121470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325952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Organizing Theme: 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Engagement with VIT-TAY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" name="Rounded Rectangle 69"/>
                          <wps:cNvSpPr/>
                          <wps:spPr>
                            <a:xfrm>
                              <a:off x="5757523" y="4493802"/>
                              <a:ext cx="1945987" cy="75537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Basic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Diversity in Interview Characters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" name="Straight Arrow Connector 70"/>
                          <wps:cNvCnPr/>
                          <wps:spPr>
                            <a:xfrm flipH="1">
                              <a:off x="6730517" y="3696514"/>
                              <a:ext cx="815969" cy="79728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1" name="Rounded Rectangle 71"/>
                          <wps:cNvSpPr/>
                          <wps:spPr>
                            <a:xfrm>
                              <a:off x="7815028" y="4476146"/>
                              <a:ext cx="1504484" cy="755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Basic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Interview Preparation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" name="Straight Arrow Connector 72"/>
                          <wps:cNvCnPr/>
                          <wps:spPr>
                            <a:xfrm>
                              <a:off x="7546486" y="3696513"/>
                              <a:ext cx="1020784" cy="77963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7376876" cy="4462147"/>
                <wp:effectExtent b="0" l="0" r="0" t="0"/>
                <wp:docPr id="8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6876" cy="44621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325952" w:rsidRDefault="006E48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325952" w:rsidRDefault="006E4874">
      <w:pPr>
        <w:pStyle w:val="Heading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Figure 3</w:t>
      </w:r>
    </w:p>
    <w:p w:rsidR="00325952" w:rsidRDefault="006E4874">
      <w:pPr>
        <w:pStyle w:val="Heading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Thematic Networks from Student Acceptability Survey</w:t>
      </w:r>
    </w:p>
    <w:p w:rsidR="00325952" w:rsidRDefault="006E48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25952">
          <w:pgSz w:w="15840" w:h="12240" w:orient="landscape"/>
          <w:pgMar w:top="1440" w:right="1440" w:bottom="1440" w:left="1440" w:header="720" w:footer="720" w:gutter="0"/>
          <w:cols w:space="708"/>
        </w:sectPr>
      </w:pPr>
      <w:r>
        <w:rPr>
          <w:noProof/>
          <w:color w:val="000000"/>
          <w:lang w:val="en-IN" w:eastAsia="en-IN"/>
        </w:rPr>
        <mc:AlternateContent>
          <mc:Choice Requires="wpg">
            <w:drawing>
              <wp:inline distT="114300" distB="114300" distL="114300" distR="114300">
                <wp:extent cx="6981021" cy="2544897"/>
                <wp:effectExtent l="0" t="0" r="0" b="0"/>
                <wp:docPr id="7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021" cy="2544897"/>
                          <a:chOff x="1850725" y="2502775"/>
                          <a:chExt cx="6990550" cy="2554450"/>
                        </a:xfrm>
                      </wpg:grpSpPr>
                      <wpg:grpSp>
                        <wpg:cNvPr id="73" name="Group 73"/>
                        <wpg:cNvGrpSpPr/>
                        <wpg:grpSpPr>
                          <a:xfrm>
                            <a:off x="1855490" y="2507552"/>
                            <a:ext cx="6981021" cy="2544897"/>
                            <a:chOff x="-586039" y="1831174"/>
                            <a:chExt cx="8412939" cy="2396902"/>
                          </a:xfrm>
                        </wpg:grpSpPr>
                        <wps:wsp>
                          <wps:cNvPr id="74" name="Rectangle 74"/>
                          <wps:cNvSpPr/>
                          <wps:spPr>
                            <a:xfrm>
                              <a:off x="-586039" y="1831174"/>
                              <a:ext cx="8412925" cy="239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25952" w:rsidRDefault="0032595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2976751" y="2037160"/>
                              <a:ext cx="2544301" cy="75570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Global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Favorite Things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" name="Straight Arrow Connector 76"/>
                          <wps:cNvCnPr/>
                          <wps:spPr>
                            <a:xfrm flipH="1">
                              <a:off x="4245358" y="2792859"/>
                              <a:ext cx="3543" cy="22089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" name="Oval 79"/>
                          <wps:cNvSpPr/>
                          <wps:spPr>
                            <a:xfrm>
                              <a:off x="558611" y="1864729"/>
                              <a:ext cx="1712100" cy="121470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Organizing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Interview Preparation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" name="Oval 80"/>
                          <wps:cNvSpPr/>
                          <wps:spPr>
                            <a:xfrm>
                              <a:off x="6114801" y="1831174"/>
                              <a:ext cx="1712099" cy="121470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Organizing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Ease and Enjoyment in Usability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" name="Oval 81"/>
                          <wps:cNvSpPr/>
                          <wps:spPr>
                            <a:xfrm>
                              <a:off x="3391341" y="3013750"/>
                              <a:ext cx="1708035" cy="1214326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Organizing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Interacting with Interviewers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" name="Straight Arrow Connector 82"/>
                          <wps:cNvCnPr/>
                          <wps:spPr>
                            <a:xfrm flipH="1">
                              <a:off x="1043942" y="3079352"/>
                              <a:ext cx="370676" cy="39353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4" name="Straight Arrow Connector 84"/>
                          <wps:cNvCnPr/>
                          <wps:spPr>
                            <a:xfrm rot="10800000">
                              <a:off x="1414528" y="3079352"/>
                              <a:ext cx="404227" cy="39342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5" name="Rounded Rectangle 85"/>
                          <wps:cNvSpPr/>
                          <wps:spPr>
                            <a:xfrm>
                              <a:off x="-586039" y="3458093"/>
                              <a:ext cx="1884300" cy="679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Basic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Interview Knowledge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" name="Rounded Rectangle 87"/>
                          <wps:cNvSpPr/>
                          <wps:spPr>
                            <a:xfrm>
                              <a:off x="1366147" y="3467072"/>
                              <a:ext cx="1884348" cy="6803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Basic Theme: 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Interview Skills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6981021" cy="2544897"/>
                <wp:effectExtent b="0" l="0" r="0" t="0"/>
                <wp:docPr id="7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1021" cy="25448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  <w:color w:val="000000"/>
          <w:lang w:val="en-IN" w:eastAsia="en-IN"/>
        </w:rPr>
        <mc:AlternateContent>
          <mc:Choice Requires="wpg">
            <w:drawing>
              <wp:inline distT="114300" distB="114300" distL="114300" distR="114300">
                <wp:extent cx="7557606" cy="2497054"/>
                <wp:effectExtent l="0" t="0" r="0" b="0"/>
                <wp:docPr id="7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606" cy="2497054"/>
                          <a:chOff x="1562425" y="2526700"/>
                          <a:chExt cx="7567150" cy="2506600"/>
                        </a:xfrm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1567197" y="2531473"/>
                            <a:ext cx="7557606" cy="2497054"/>
                            <a:chOff x="-1401029" y="1831173"/>
                            <a:chExt cx="9250656" cy="2445007"/>
                          </a:xfrm>
                        </wpg:grpSpPr>
                        <wps:wsp>
                          <wps:cNvPr id="92" name="Rectangle 92"/>
                          <wps:cNvSpPr/>
                          <wps:spPr>
                            <a:xfrm>
                              <a:off x="-1401029" y="1831173"/>
                              <a:ext cx="9250650" cy="244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25952" w:rsidRDefault="0032595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3" name="Rectangle 93"/>
                          <wps:cNvSpPr/>
                          <wps:spPr>
                            <a:xfrm>
                              <a:off x="2976751" y="2037160"/>
                              <a:ext cx="2544301" cy="75570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Global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Things to Change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4" name="Straight Arrow Connector 94"/>
                          <wps:cNvCnPr/>
                          <wps:spPr>
                            <a:xfrm>
                              <a:off x="4248901" y="2792861"/>
                              <a:ext cx="9852" cy="22088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5" name="Oval 95"/>
                          <wps:cNvSpPr/>
                          <wps:spPr>
                            <a:xfrm>
                              <a:off x="558611" y="1864729"/>
                              <a:ext cx="1712100" cy="121470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Organizing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More Options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6" name="Oval 96"/>
                          <wps:cNvSpPr/>
                          <wps:spPr>
                            <a:xfrm>
                              <a:off x="6114800" y="1831173"/>
                              <a:ext cx="1734827" cy="1262431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Organizing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Technical Issues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7" name="Oval 97"/>
                          <wps:cNvSpPr/>
                          <wps:spPr>
                            <a:xfrm>
                              <a:off x="3391340" y="3013749"/>
                              <a:ext cx="1734827" cy="1262431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Organizing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Performance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8" name="Straight Arrow Connector 98"/>
                          <wps:cNvCnPr/>
                          <wps:spPr>
                            <a:xfrm flipH="1">
                              <a:off x="1043942" y="3079352"/>
                              <a:ext cx="370676" cy="39353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9" name="Straight Arrow Connector 99"/>
                          <wps:cNvCnPr/>
                          <wps:spPr>
                            <a:xfrm rot="10800000">
                              <a:off x="1414528" y="3079352"/>
                              <a:ext cx="404227" cy="39342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0" name="Rounded Rectangle 100"/>
                          <wps:cNvSpPr/>
                          <wps:spPr>
                            <a:xfrm>
                              <a:off x="-1401029" y="2717978"/>
                              <a:ext cx="1884300" cy="679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Basic Theme:</w:t>
                                </w:r>
                              </w:p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More Questions/ Answers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1" name="Rounded Rectangle 101"/>
                          <wps:cNvSpPr/>
                          <wps:spPr>
                            <a:xfrm>
                              <a:off x="1366147" y="3467072"/>
                              <a:ext cx="1884348" cy="6803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25952" w:rsidRDefault="006E487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Basic Theme: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More Features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7557606" cy="2497054"/>
                <wp:effectExtent b="0" l="0" r="0" t="0"/>
                <wp:docPr id="7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606" cy="24970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609600</wp:posOffset>
                </wp:positionV>
                <wp:extent cx="0" cy="12700"/>
                <wp:effectExtent l="0" t="0" r="0" b="0"/>
                <wp:wrapNone/>
                <wp:docPr id="8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7710" y="3780000"/>
                          <a:ext cx="5765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609600</wp:posOffset>
                </wp:positionV>
                <wp:extent cx="0" cy="12700"/>
                <wp:effectExtent b="0" l="0" r="0" t="0"/>
                <wp:wrapNone/>
                <wp:docPr id="8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622300</wp:posOffset>
                </wp:positionV>
                <wp:extent cx="0" cy="12700"/>
                <wp:effectExtent l="0" t="0" r="0" b="0"/>
                <wp:wrapNone/>
                <wp:docPr id="8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4065" y="3780000"/>
                          <a:ext cx="4838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622300</wp:posOffset>
                </wp:positionV>
                <wp:extent cx="0" cy="12700"/>
                <wp:effectExtent b="0" l="0" r="0" t="0"/>
                <wp:wrapNone/>
                <wp:docPr id="8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3187700</wp:posOffset>
                </wp:positionV>
                <wp:extent cx="0" cy="12700"/>
                <wp:effectExtent l="0" t="0" r="0" b="0"/>
                <wp:wrapNone/>
                <wp:docPr id="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7710" y="3780000"/>
                          <a:ext cx="5765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3187700</wp:posOffset>
                </wp:positionV>
                <wp:extent cx="0" cy="12700"/>
                <wp:effectExtent b="0" l="0" r="0" t="0"/>
                <wp:wrapNone/>
                <wp:docPr id="8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3149600</wp:posOffset>
                </wp:positionV>
                <wp:extent cx="0" cy="12700"/>
                <wp:effectExtent l="0" t="0" r="0" b="0"/>
                <wp:wrapNone/>
                <wp:docPr id="8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4065" y="3780000"/>
                          <a:ext cx="4838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3149600</wp:posOffset>
                </wp:positionV>
                <wp:extent cx="0" cy="12700"/>
                <wp:effectExtent b="0" l="0" r="0" t="0"/>
                <wp:wrapNone/>
                <wp:docPr id="8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3898900</wp:posOffset>
                </wp:positionV>
                <wp:extent cx="1426750" cy="1298600"/>
                <wp:effectExtent l="0" t="0" r="0" b="0"/>
                <wp:wrapNone/>
                <wp:docPr id="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7388" y="3135463"/>
                          <a:ext cx="1417225" cy="128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5952" w:rsidRDefault="006E487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Organizing Theme:</w:t>
                            </w:r>
                          </w:p>
                          <w:p w:rsidR="00325952" w:rsidRDefault="006E487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Difficulty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3898900</wp:posOffset>
                </wp:positionV>
                <wp:extent cx="1426750" cy="1298600"/>
                <wp:effectExtent b="0" l="0" r="0" t="0"/>
                <wp:wrapNone/>
                <wp:docPr id="8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750" cy="129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3581400</wp:posOffset>
                </wp:positionV>
                <wp:extent cx="404495" cy="452120"/>
                <wp:effectExtent l="0" t="0" r="0" b="0"/>
                <wp:wrapNone/>
                <wp:docPr id="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8515" y="3558703"/>
                          <a:ext cx="394970" cy="4425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3581400</wp:posOffset>
                </wp:positionV>
                <wp:extent cx="404495" cy="452120"/>
                <wp:effectExtent b="0" l="0" r="0" t="0"/>
                <wp:wrapNone/>
                <wp:docPr id="8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495" cy="452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4254500</wp:posOffset>
                </wp:positionV>
                <wp:extent cx="1545717" cy="704469"/>
                <wp:effectExtent l="0" t="0" r="0" b="0"/>
                <wp:wrapNone/>
                <wp:docPr id="8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7904" y="3432528"/>
                          <a:ext cx="1536192" cy="6949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5952" w:rsidRDefault="006E487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Basic Theme:</w:t>
                            </w:r>
                          </w:p>
                          <w:p w:rsidR="00325952" w:rsidRDefault="006E487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More Guidance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4254500</wp:posOffset>
                </wp:positionV>
                <wp:extent cx="1545717" cy="704469"/>
                <wp:effectExtent b="0" l="0" r="0" t="0"/>
                <wp:wrapNone/>
                <wp:docPr id="8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717" cy="7044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3848100</wp:posOffset>
                </wp:positionV>
                <wp:extent cx="767933" cy="55244"/>
                <wp:effectExtent l="0" t="0" r="0" b="0"/>
                <wp:wrapNone/>
                <wp:docPr id="8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66796" y="3757141"/>
                          <a:ext cx="758408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3848100</wp:posOffset>
                </wp:positionV>
                <wp:extent cx="767933" cy="55244"/>
                <wp:effectExtent b="0" l="0" r="0" t="0"/>
                <wp:wrapNone/>
                <wp:docPr id="8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933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5952" w:rsidRDefault="00325952">
      <w:pPr>
        <w:pStyle w:val="Heading1"/>
        <w:spacing w:before="0"/>
        <w:jc w:val="center"/>
        <w:rPr>
          <w:sz w:val="22"/>
          <w:szCs w:val="22"/>
        </w:rPr>
      </w:pPr>
    </w:p>
    <w:p w:rsidR="00325952" w:rsidRPr="006E4874" w:rsidRDefault="006E4874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874">
        <w:rPr>
          <w:rFonts w:ascii="Times New Roman" w:eastAsia="Times New Roman" w:hAnsi="Times New Roman" w:cs="Times New Roman"/>
          <w:b/>
          <w:sz w:val="24"/>
          <w:szCs w:val="24"/>
        </w:rPr>
        <w:t>Appendix: Adherence checklist for VIT-TAY orientation</w:t>
      </w:r>
    </w:p>
    <w:p w:rsidR="00325952" w:rsidRDefault="00325952">
      <w:pPr>
        <w:jc w:val="center"/>
        <w:rPr>
          <w:rFonts w:ascii="Calibri" w:eastAsia="Calibri" w:hAnsi="Calibri" w:cs="Calibri"/>
        </w:rPr>
      </w:pPr>
    </w:p>
    <w:p w:rsidR="00325952" w:rsidRDefault="006E487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Day 1</w:t>
      </w:r>
    </w:p>
    <w:p w:rsidR="00325952" w:rsidRDefault="006E48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Introduction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remind students why they are attending Virtual Interview Training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Navigate to this website: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training.simmersion.com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Login using student’s PIN (username) and password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Select either Launch or Resume a previous play on the Virtual Interview Training Card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gender for voice over purposes (first login only)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 the welcome video that introduces Kendra</w:t>
      </w:r>
    </w:p>
    <w:p w:rsidR="00325952" w:rsidRDefault="00325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5952" w:rsidRDefault="006E48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Interview Basics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the “Interview Basics” button and navigate the content using both mouse and voice over feature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how to navigate through the different “Interview Basics” and subsections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Find a Job Opening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Getting ready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Job Application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v. The Interview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Creating a Resume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After the Interview</w:t>
      </w:r>
    </w:p>
    <w:p w:rsidR="00325952" w:rsidRDefault="00325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952" w:rsidRDefault="006E48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Application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the introductory screen and identify the 5 areas of the application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“Apply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Wondersmart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your application and click “Create”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Introduce the “Tips &amp; Advice” box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Briefly review: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Contact Information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Position &amp; Schedule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Personal Information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v. Demographics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Employment History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Review &amp; Print</w:t>
      </w:r>
    </w:p>
    <w:p w:rsidR="00325952" w:rsidRDefault="00325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952" w:rsidRDefault="006E48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Interview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Introduce the “Working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Wondersmart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link and review how the student got the interview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Wondersmart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what to expect from them.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Introduce the “Job Openings” link and review that there are 14 job openings and trainees are welcome to learn about what they are after the training session is complete.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Introduce the “Kendra,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Coach” link, and play the videos to teach students the nonverbal cues.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Introduce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“Learning Goals”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link, and go over each one in detail.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Confident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Be Dependable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Positive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vii. Work Well with Others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Professional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viii. Share Strengths and Skills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Show Interest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ix. Share Past Experiences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7" w:hanging="18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25952">
          <w:headerReference w:type="default" r:id="rId68"/>
          <w:headerReference w:type="first" r:id="rId69"/>
          <w:footerReference w:type="first" r:id="rId70"/>
          <w:pgSz w:w="12240" w:h="15840"/>
          <w:pgMar w:top="720" w:right="720" w:bottom="720" w:left="720" w:header="720" w:footer="720" w:gutter="0"/>
          <w:cols w:space="708"/>
          <w:titlePg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Honest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x. Share Past Limitations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Introduce the three “Levels of Play” - Easy, Medium, and Hard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Introduce the “Choosing What to Say” link, play the video to teach students about answering questions and changing topics.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Introduce the “Software Guide” link, and let students know they can self-learn using this link.</w:t>
      </w:r>
    </w:p>
    <w:p w:rsidR="00325952" w:rsidRDefault="00325952">
      <w:pPr>
        <w:pStyle w:val="Heading1"/>
        <w:spacing w:before="0"/>
        <w:jc w:val="center"/>
        <w:rPr>
          <w:sz w:val="22"/>
          <w:szCs w:val="22"/>
        </w:rPr>
      </w:pPr>
    </w:p>
    <w:p w:rsidR="00325952" w:rsidRDefault="006E487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Day 2</w:t>
      </w:r>
    </w:p>
    <w:p w:rsidR="00325952" w:rsidRDefault="006E48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Interview Interface 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“Interview Now”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Introduce the three “Levels of Play” - Easy, Medium, and Hard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Choose a Position (Medium, Hard)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Choose an Application (Medium, Hard)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Factors that apply to you (Hard)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“Start Interview”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interview opens (Rita or Travis) on the “Talk” tab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 out Kendra (On-screen Help Coach)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 on Speech Recognition using purple microphone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325952">
          <w:headerReference w:type="first" r:id="rId71"/>
          <w:footerReference w:type="first" r:id="rId72"/>
          <w:type w:val="continuous"/>
          <w:pgSz w:w="12240" w:h="15840"/>
          <w:pgMar w:top="720" w:right="720" w:bottom="720" w:left="720" w:header="720" w:footer="720" w:gutter="0"/>
          <w:cols w:space="708"/>
          <w:titlePg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Hamburger Menu Button (open software guide)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 Introductory Material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Achievements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Score History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Save/Load Play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 Conversation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Play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Options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25952">
          <w:type w:val="continuous"/>
          <w:pgSz w:w="12240" w:h="15840"/>
          <w:pgMar w:top="720" w:right="720" w:bottom="720" w:left="720" w:header="720" w:footer="720" w:gutter="0"/>
          <w:cols w:num="2" w:space="708" w:equalWidth="0">
            <w:col w:w="5400" w:space="0"/>
            <w:col w:w="5400" w:space="0"/>
          </w:cols>
          <w:titlePg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 a Problem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Options: Recommend checking the “Allow Voiceover” and “Show Meter” boxes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“Click here to begin” to start the interview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 out the follow-on responses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speaker next to text to hear the statement read aloud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Changing topics (available on Medium and Hard)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Running Transcript (Speaker, color-coded, includes feedback from Kendra)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Notes</w:t>
      </w:r>
    </w:p>
    <w:p w:rsidR="00325952" w:rsidRDefault="00325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5952" w:rsidRDefault="006E48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Interview Assessment &amp; Learning Goals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Did You Get the Job?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Easy, Medium &amp; Hard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Short clip from Rita or Travis about the status of the job offer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Tokens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Are You Someone People Want to Work With?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Easy, Medium &amp; Hard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Short clip from Kendra about your performance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Scoring sections (color-coded)</w:t>
      </w:r>
    </w:p>
    <w:p w:rsidR="00325952" w:rsidRDefault="006E487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Confident</w:t>
      </w:r>
    </w:p>
    <w:p w:rsidR="00325952" w:rsidRDefault="006E487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Positive</w:t>
      </w:r>
    </w:p>
    <w:p w:rsidR="00325952" w:rsidRDefault="006E487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</w:t>
      </w:r>
    </w:p>
    <w:p w:rsidR="00325952" w:rsidRDefault="006E487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Are You a Good Worker?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Medium &amp; Hard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Short clip from Kendra about your performance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Scoring sections (color-coded)</w:t>
      </w:r>
    </w:p>
    <w:p w:rsidR="00325952" w:rsidRDefault="006E487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Honest</w:t>
      </w:r>
    </w:p>
    <w:p w:rsidR="00325952" w:rsidRDefault="006E487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Dependable</w:t>
      </w:r>
    </w:p>
    <w:p w:rsidR="00325952" w:rsidRDefault="006E487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Teamwork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Are You Good for the Job?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Short clip from Kendra about your performance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Scoring sections (color-coded)</w:t>
      </w:r>
    </w:p>
    <w:p w:rsidR="00325952" w:rsidRDefault="006E487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Strength &amp; Skills</w:t>
      </w:r>
    </w:p>
    <w:p w:rsidR="00325952" w:rsidRDefault="006E487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 Experiences</w:t>
      </w:r>
    </w:p>
    <w:p w:rsidR="00325952" w:rsidRDefault="006E487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Overcoming Limitations</w:t>
      </w:r>
    </w:p>
    <w:p w:rsidR="00325952" w:rsidRDefault="0032595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Total Score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Save PDF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 Transcript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Exit Exercise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Play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Quit</w:t>
      </w:r>
    </w:p>
    <w:p w:rsidR="00325952" w:rsidRDefault="00325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952" w:rsidRDefault="006E48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Transcript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Color-coded feedback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 Aloud Mode (if microphone was used)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Replay all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Replay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Save transcript (HTML)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 transcript</w:t>
      </w:r>
    </w:p>
    <w:p w:rsidR="00325952" w:rsidRDefault="00325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952" w:rsidRDefault="006E48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After-Interview Questionnaire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fill out and submit after every interview</w:t>
      </w:r>
    </w:p>
    <w:p w:rsidR="00325952" w:rsidRDefault="00325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952" w:rsidRDefault="006E48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Starting A New Interview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Return to the Training Center, Launch, and click the purple “The Interview” button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“Interview Now”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Choose a level of play (easy, med, or hard) &amp; click “Start Interview”</w:t>
      </w:r>
    </w:p>
    <w:p w:rsidR="00325952" w:rsidRDefault="00325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952" w:rsidRDefault="006E48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Your Rewards</w:t>
      </w:r>
    </w:p>
    <w:p w:rsidR="00325952" w:rsidRDefault="006E48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Tokens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Earn tokens per point on score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Token Bank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Purchase Options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 Purchases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Spend tokens to talk to Kendra by clicking “Talk to Kendra”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“Purchase” to select topics to ask Kendra; Click “Use My tokens” to talk with her; the interface is similar to talking with Rita and Travis.</w:t>
      </w:r>
    </w:p>
    <w:p w:rsidR="00325952" w:rsidRDefault="006E487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done, end conversation naturally or use hamburger menu to click “End Conversation” and then click “Save and Quit”</w:t>
      </w:r>
    </w:p>
    <w:p w:rsidR="00325952" w:rsidRDefault="0032595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5952" w:rsidRDefault="006E487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 you were unable to complete any part of this checklist please let us know why and what is your plan for its completion?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bookmarkStart w:id="0" w:name="_GoBack"/>
      <w:bookmarkEnd w:id="0"/>
    </w:p>
    <w:sectPr w:rsidR="00325952">
      <w:headerReference w:type="first" r:id="rId73"/>
      <w:footerReference w:type="first" r:id="rId74"/>
      <w:type w:val="continuous"/>
      <w:pgSz w:w="12240" w:h="15840"/>
      <w:pgMar w:top="720" w:right="720" w:bottom="720" w:left="720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AD" w:rsidRDefault="006E4874">
      <w:pPr>
        <w:spacing w:line="240" w:lineRule="auto"/>
      </w:pPr>
      <w:r>
        <w:separator/>
      </w:r>
    </w:p>
  </w:endnote>
  <w:endnote w:type="continuationSeparator" w:id="0">
    <w:p w:rsidR="006111AD" w:rsidRDefault="006E4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52" w:rsidRDefault="006E48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t>Revision 3/6/2019</w:t>
    </w:r>
  </w:p>
  <w:p w:rsidR="00325952" w:rsidRDefault="003259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52" w:rsidRDefault="006E48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t>Revision 3/6/2019</w:t>
    </w:r>
  </w:p>
  <w:p w:rsidR="00325952" w:rsidRDefault="003259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52" w:rsidRDefault="006E48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t>Revision 3/6/2019</w:t>
    </w:r>
  </w:p>
  <w:p w:rsidR="00325952" w:rsidRDefault="003259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AD" w:rsidRDefault="006E4874">
      <w:pPr>
        <w:spacing w:line="240" w:lineRule="auto"/>
      </w:pPr>
      <w:r>
        <w:separator/>
      </w:r>
    </w:p>
  </w:footnote>
  <w:footnote w:type="continuationSeparator" w:id="0">
    <w:p w:rsidR="006111AD" w:rsidRDefault="006E4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52" w:rsidRDefault="006E48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25952" w:rsidRDefault="003259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52" w:rsidRDefault="003259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52" w:rsidRDefault="006E48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t xml:space="preserve">_________Date </w:t>
    </w:r>
    <w:r>
      <w:rPr>
        <w:color w:val="000000"/>
      </w:rPr>
      <w:tab/>
      <w:t xml:space="preserve">________________________________ Teacher PIN          </w:t>
    </w:r>
    <w:r>
      <w:rPr>
        <w:color w:val="000000"/>
      </w:rPr>
      <w:tab/>
      <w:t xml:space="preserve">           ______# of students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52" w:rsidRDefault="006E48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_________Date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________________________________ Teacher PIN        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           ______# of students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52" w:rsidRDefault="006E48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t xml:space="preserve">_________Date </w:t>
    </w:r>
    <w:r>
      <w:rPr>
        <w:color w:val="000000"/>
      </w:rPr>
      <w:tab/>
      <w:t xml:space="preserve">________________________________ Teacher PIN          </w:t>
    </w:r>
    <w:r>
      <w:rPr>
        <w:color w:val="000000"/>
      </w:rPr>
      <w:tab/>
      <w:t xml:space="preserve">           ______# of students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52" w:rsidRDefault="006E48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t xml:space="preserve">_________Date </w:t>
    </w:r>
    <w:r>
      <w:rPr>
        <w:color w:val="000000"/>
      </w:rPr>
      <w:tab/>
      <w:t xml:space="preserve">________________________________ Teacher PIN          </w:t>
    </w:r>
    <w:r>
      <w:rPr>
        <w:color w:val="000000"/>
      </w:rPr>
      <w:tab/>
      <w:t xml:space="preserve">           ______# of students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6F24"/>
    <w:multiLevelType w:val="multilevel"/>
    <w:tmpl w:val="217273B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8E369D1"/>
    <w:multiLevelType w:val="multilevel"/>
    <w:tmpl w:val="756C1F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9274CEA"/>
    <w:multiLevelType w:val="multilevel"/>
    <w:tmpl w:val="F46690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639B9"/>
    <w:multiLevelType w:val="hybridMultilevel"/>
    <w:tmpl w:val="6BF628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25A8A"/>
    <w:multiLevelType w:val="multilevel"/>
    <w:tmpl w:val="771E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52"/>
    <w:rsid w:val="00325952"/>
    <w:rsid w:val="006111AD"/>
    <w:rsid w:val="006E4874"/>
    <w:rsid w:val="00D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507C1-7F4F-4FE3-9C15-28AF5A3E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60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0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604"/>
    <w:rPr>
      <w:b/>
      <w:bCs/>
      <w:sz w:val="20"/>
      <w:szCs w:val="20"/>
    </w:rPr>
  </w:style>
  <w:style w:type="paragraph" w:styleId="NoSpacing">
    <w:name w:val="No Spacing"/>
    <w:aliases w:val="No Indent"/>
    <w:uiPriority w:val="1"/>
    <w:qFormat/>
    <w:rsid w:val="008630B2"/>
    <w:pPr>
      <w:spacing w:line="48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table" w:customStyle="1" w:styleId="APAReport">
    <w:name w:val="APA Report"/>
    <w:basedOn w:val="TableNormal"/>
    <w:uiPriority w:val="99"/>
    <w:rsid w:val="008630B2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B7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67F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68267F"/>
    <w:pPr>
      <w:spacing w:line="240" w:lineRule="auto"/>
    </w:pPr>
    <w:rPr>
      <w:rFonts w:ascii="Calibri" w:eastAsiaTheme="minorHAnsi" w:hAnsi="Calibri" w:cs="Calibri"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8267F"/>
    <w:rPr>
      <w:rFonts w:ascii="Calibri" w:eastAsiaTheme="minorHAns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F19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7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074069"/>
  </w:style>
  <w:style w:type="paragraph" w:styleId="Revision">
    <w:name w:val="Revision"/>
    <w:hidden/>
    <w:uiPriority w:val="99"/>
    <w:semiHidden/>
    <w:rsid w:val="00A81A66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FCB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371814"/>
  </w:style>
  <w:style w:type="paragraph" w:styleId="Header">
    <w:name w:val="header"/>
    <w:basedOn w:val="Normal"/>
    <w:link w:val="HeaderChar"/>
    <w:uiPriority w:val="99"/>
    <w:unhideWhenUsed/>
    <w:rsid w:val="00D208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6E"/>
  </w:style>
  <w:style w:type="paragraph" w:styleId="Footer">
    <w:name w:val="footer"/>
    <w:basedOn w:val="Normal"/>
    <w:link w:val="FooterChar"/>
    <w:uiPriority w:val="99"/>
    <w:unhideWhenUsed/>
    <w:rsid w:val="00D208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6E"/>
  </w:style>
  <w:style w:type="character" w:styleId="PageNumber">
    <w:name w:val="page number"/>
    <w:basedOn w:val="DefaultParagraphFont"/>
    <w:uiPriority w:val="99"/>
    <w:semiHidden/>
    <w:unhideWhenUsed/>
    <w:rsid w:val="008F3D00"/>
  </w:style>
  <w:style w:type="character" w:styleId="FollowedHyperlink">
    <w:name w:val="FollowedHyperlink"/>
    <w:basedOn w:val="DefaultParagraphFont"/>
    <w:uiPriority w:val="99"/>
    <w:semiHidden/>
    <w:unhideWhenUsed/>
    <w:rsid w:val="00912DB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17E"/>
    <w:rPr>
      <w:color w:val="605E5C"/>
      <w:shd w:val="clear" w:color="auto" w:fill="E1DFDD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cBorders>
      </w:tcPr>
    </w:tblStyle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cBorders>
      </w:tcPr>
    </w:tblStyle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72" Type="http://schemas.openxmlformats.org/officeDocument/2006/relationships/footer" Target="footer2.xml"/><Relationship Id="rId3" Type="http://schemas.openxmlformats.org/officeDocument/2006/relationships/styles" Target="styles.xml"/><Relationship Id="rId55" Type="http://schemas.openxmlformats.org/officeDocument/2006/relationships/header" Target="header1.xml"/><Relationship Id="rId63" Type="http://schemas.openxmlformats.org/officeDocument/2006/relationships/image" Target="media/image10.png"/><Relationship Id="rId68" Type="http://schemas.openxmlformats.org/officeDocument/2006/relationships/header" Target="header3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59" Type="http://schemas.openxmlformats.org/officeDocument/2006/relationships/image" Target="media/image5.png"/><Relationship Id="rId67" Type="http://schemas.openxmlformats.org/officeDocument/2006/relationships/image" Target="media/image14.png"/><Relationship Id="rId71" Type="http://schemas.openxmlformats.org/officeDocument/2006/relationships/header" Target="header5.xml"/><Relationship Id="rId2" Type="http://schemas.openxmlformats.org/officeDocument/2006/relationships/numbering" Target="numbering.xml"/><Relationship Id="rId54" Type="http://schemas.openxmlformats.org/officeDocument/2006/relationships/image" Target="media/image3.png"/><Relationship Id="rId62" Type="http://schemas.openxmlformats.org/officeDocument/2006/relationships/image" Target="media/image8.png"/><Relationship Id="rId70" Type="http://schemas.openxmlformats.org/officeDocument/2006/relationships/footer" Target="footer1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3" Type="http://schemas.openxmlformats.org/officeDocument/2006/relationships/image" Target="media/image9.png"/><Relationship Id="rId58" Type="http://schemas.openxmlformats.org/officeDocument/2006/relationships/image" Target="media/image4.png"/><Relationship Id="rId66" Type="http://schemas.openxmlformats.org/officeDocument/2006/relationships/image" Target="media/image11.png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57" Type="http://schemas.openxmlformats.org/officeDocument/2006/relationships/image" Target="media/image12.png"/><Relationship Id="rId61" Type="http://schemas.openxmlformats.org/officeDocument/2006/relationships/image" Target="media/image15.png"/><Relationship Id="rId60" Type="http://schemas.openxmlformats.org/officeDocument/2006/relationships/image" Target="media/image13.png"/><Relationship Id="rId65" Type="http://schemas.openxmlformats.org/officeDocument/2006/relationships/image" Target="media/image6.png"/><Relationship Id="rId73" Type="http://schemas.openxmlformats.org/officeDocument/2006/relationships/header" Target="header6.xml"/><Relationship Id="rId4" Type="http://schemas.openxmlformats.org/officeDocument/2006/relationships/settings" Target="settings.xml"/><Relationship Id="rId56" Type="http://schemas.openxmlformats.org/officeDocument/2006/relationships/header" Target="header2.xml"/><Relationship Id="rId64" Type="http://schemas.openxmlformats.org/officeDocument/2006/relationships/image" Target="media/image7.png"/><Relationship Id="rId6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ZlQ/20UIXX4cxem8yZKKfOInlw==">AMUW2mX1s1ZLbNlN68SqhMETKw+vyDDfod6dRWmdj5UqmE+j/Gn8O9gvEj3XhD1mpch7zyz9na8oK07NEcybyaI4+2A4OaMZ/S5hz7nQka+FWE/VzwycxKAYOZW2kB4CzOYDpJyoRddQ+cg5E2VRHmhA5euE1e4ydu6ugJZSDMHMbUra6X4XtNw=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Monique Mulder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Rumrill, Phillip</dc:creator>
  <cp:lastModifiedBy>Devendran S</cp:lastModifiedBy>
  <cp:revision>2</cp:revision>
  <dcterms:created xsi:type="dcterms:W3CDTF">2023-02-01T12:39:00Z</dcterms:created>
  <dcterms:modified xsi:type="dcterms:W3CDTF">2023-02-01T12:39:00Z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0x010100BE4C292CF34B3D4CB4F9CA177558DB01</vt:lpwstr>
  </property>
  <property fmtid="{D5CDD505-2E9C-101B-9397-08002B2CF9AE}" pid="3" name="Order">
    <vt:r8>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