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0CA6E" w14:textId="683EE40C" w:rsidR="008F21FB" w:rsidRPr="00941ED6" w:rsidRDefault="008F21FB" w:rsidP="00EB17FC">
      <w:pPr>
        <w:spacing w:line="480" w:lineRule="auto"/>
        <w:rPr>
          <w:b/>
          <w:lang w:val="en-AU"/>
        </w:rPr>
      </w:pPr>
      <w:bookmarkStart w:id="0" w:name="_GoBack"/>
      <w:bookmarkEnd w:id="0"/>
      <w:r w:rsidRPr="00941ED6">
        <w:rPr>
          <w:b/>
          <w:lang w:val="en-AU"/>
        </w:rPr>
        <w:t xml:space="preserve">Supplemental Information </w:t>
      </w:r>
    </w:p>
    <w:p w14:paraId="39F2C823" w14:textId="77777777" w:rsidR="008F21FB" w:rsidRPr="00941ED6" w:rsidRDefault="008F21FB" w:rsidP="00EB17FC">
      <w:pPr>
        <w:spacing w:line="480" w:lineRule="auto"/>
        <w:rPr>
          <w:b/>
          <w:lang w:val="en-AU"/>
        </w:rPr>
      </w:pPr>
    </w:p>
    <w:p w14:paraId="31F4A8F4" w14:textId="77777777" w:rsidR="008F21FB" w:rsidRPr="00941ED6" w:rsidRDefault="008F21FB" w:rsidP="00EB17FC">
      <w:pPr>
        <w:spacing w:line="480" w:lineRule="auto"/>
        <w:rPr>
          <w:bCs/>
          <w:lang w:val="en-AU"/>
        </w:rPr>
      </w:pPr>
      <w:r w:rsidRPr="00941ED6">
        <w:rPr>
          <w:bCs/>
          <w:lang w:val="en-AU"/>
        </w:rPr>
        <w:t>1. Diagnoses in “Other” group.</w:t>
      </w:r>
    </w:p>
    <w:p w14:paraId="12026200" w14:textId="77777777" w:rsidR="008F21FB" w:rsidRPr="00941ED6" w:rsidRDefault="008F21FB" w:rsidP="00EB17FC">
      <w:pPr>
        <w:spacing w:line="480" w:lineRule="auto"/>
        <w:rPr>
          <w:i/>
          <w:lang w:val="en-AU"/>
        </w:rPr>
      </w:pPr>
    </w:p>
    <w:p w14:paraId="007646D0" w14:textId="77777777" w:rsidR="008F21FB" w:rsidRPr="00941ED6" w:rsidRDefault="008F21FB" w:rsidP="00EB17FC">
      <w:pPr>
        <w:spacing w:line="480" w:lineRule="auto"/>
        <w:rPr>
          <w:i/>
          <w:lang w:val="en-AU"/>
        </w:rPr>
      </w:pPr>
      <w:r w:rsidRPr="00941ED6">
        <w:rPr>
          <w:i/>
          <w:lang w:val="en-AU"/>
        </w:rPr>
        <w:t xml:space="preserve">Neurological </w:t>
      </w:r>
    </w:p>
    <w:p w14:paraId="54873E80" w14:textId="4176AEEF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Charcot</w:t>
      </w:r>
      <w:r w:rsidR="00941ED6" w:rsidRPr="00941ED6">
        <w:rPr>
          <w:rFonts w:ascii="Times New Roman" w:hAnsi="Times New Roman"/>
          <w:sz w:val="22"/>
          <w:lang w:val="en-AU"/>
        </w:rPr>
        <w:t>-</w:t>
      </w:r>
      <w:r w:rsidRPr="00941ED6">
        <w:rPr>
          <w:rFonts w:ascii="Times New Roman" w:hAnsi="Times New Roman"/>
          <w:sz w:val="22"/>
          <w:lang w:val="en-AU"/>
        </w:rPr>
        <w:t>Marie</w:t>
      </w:r>
      <w:r w:rsidR="00941ED6" w:rsidRPr="00941ED6">
        <w:rPr>
          <w:rFonts w:ascii="Times New Roman" w:hAnsi="Times New Roman"/>
          <w:sz w:val="22"/>
          <w:lang w:val="en-AU"/>
        </w:rPr>
        <w:t>-</w:t>
      </w:r>
      <w:r w:rsidRPr="00941ED6">
        <w:rPr>
          <w:rFonts w:ascii="Times New Roman" w:hAnsi="Times New Roman"/>
          <w:sz w:val="22"/>
          <w:lang w:val="en-AU"/>
        </w:rPr>
        <w:t>Tooth</w:t>
      </w:r>
    </w:p>
    <w:p w14:paraId="6375A365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Rett syndrome</w:t>
      </w:r>
    </w:p>
    <w:p w14:paraId="330A3867" w14:textId="0121F0DA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Arnold</w:t>
      </w:r>
      <w:r w:rsidR="00941ED6" w:rsidRPr="00941ED6">
        <w:rPr>
          <w:rFonts w:ascii="Times New Roman" w:hAnsi="Times New Roman"/>
          <w:sz w:val="22"/>
          <w:lang w:val="en-AU"/>
        </w:rPr>
        <w:t>-</w:t>
      </w:r>
      <w:r w:rsidRPr="00941ED6">
        <w:rPr>
          <w:rFonts w:ascii="Times New Roman" w:hAnsi="Times New Roman"/>
          <w:sz w:val="22"/>
          <w:lang w:val="en-AU"/>
        </w:rPr>
        <w:t>Chiari malformation</w:t>
      </w:r>
    </w:p>
    <w:p w14:paraId="2A2291AC" w14:textId="1ACB4474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Hereditary spastic par</w:t>
      </w:r>
      <w:r w:rsidR="000641FE" w:rsidRPr="00941ED6">
        <w:rPr>
          <w:rFonts w:ascii="Times New Roman" w:hAnsi="Times New Roman"/>
          <w:sz w:val="22"/>
          <w:lang w:val="en-AU"/>
        </w:rPr>
        <w:t>a</w:t>
      </w:r>
      <w:r w:rsidRPr="00941ED6">
        <w:rPr>
          <w:rFonts w:ascii="Times New Roman" w:hAnsi="Times New Roman"/>
          <w:sz w:val="22"/>
          <w:lang w:val="en-AU"/>
        </w:rPr>
        <w:t>paresis</w:t>
      </w:r>
    </w:p>
    <w:p w14:paraId="0B3B4D8D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MECP2 deletion/ duplication</w:t>
      </w:r>
    </w:p>
    <w:p w14:paraId="7D1ADA6F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Visual impairment</w:t>
      </w:r>
    </w:p>
    <w:p w14:paraId="0A3AC7B8" w14:textId="388ACCBC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Guillain</w:t>
      </w:r>
      <w:r w:rsidR="000641FE" w:rsidRPr="00941ED6">
        <w:rPr>
          <w:rFonts w:ascii="Times New Roman" w:hAnsi="Times New Roman"/>
          <w:sz w:val="22"/>
          <w:lang w:val="en-AU"/>
        </w:rPr>
        <w:t>-</w:t>
      </w:r>
      <w:r w:rsidRPr="00941ED6">
        <w:rPr>
          <w:rFonts w:ascii="Times New Roman" w:hAnsi="Times New Roman"/>
          <w:sz w:val="22"/>
          <w:lang w:val="en-AU"/>
        </w:rPr>
        <w:t>Barr</w:t>
      </w:r>
      <w:r w:rsidR="000641FE" w:rsidRPr="00941ED6">
        <w:rPr>
          <w:rFonts w:ascii="Times New Roman" w:hAnsi="Times New Roman"/>
          <w:sz w:val="22"/>
          <w:lang w:val="en-AU"/>
        </w:rPr>
        <w:t>é</w:t>
      </w:r>
      <w:r w:rsidRPr="00941ED6">
        <w:rPr>
          <w:rFonts w:ascii="Times New Roman" w:hAnsi="Times New Roman"/>
          <w:sz w:val="22"/>
          <w:lang w:val="en-AU"/>
        </w:rPr>
        <w:t xml:space="preserve"> Syndrome</w:t>
      </w:r>
    </w:p>
    <w:p w14:paraId="0C0C86D5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Epilepsy</w:t>
      </w:r>
    </w:p>
    <w:p w14:paraId="579D5A91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Peripheral neuropathy</w:t>
      </w:r>
    </w:p>
    <w:p w14:paraId="4AA84790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Friedreich’s ataxia</w:t>
      </w:r>
    </w:p>
    <w:p w14:paraId="34CE45D1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Brachial plexus injury</w:t>
      </w:r>
    </w:p>
    <w:p w14:paraId="685928FB" w14:textId="77777777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Diencephalic syndrome</w:t>
      </w:r>
    </w:p>
    <w:p w14:paraId="3F861F04" w14:textId="3FDD2638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Arylsul</w:t>
      </w:r>
      <w:r w:rsidR="00941ED6" w:rsidRPr="00941ED6">
        <w:rPr>
          <w:rFonts w:ascii="Times New Roman" w:hAnsi="Times New Roman"/>
          <w:sz w:val="22"/>
          <w:lang w:val="en-AU"/>
        </w:rPr>
        <w:t>f</w:t>
      </w:r>
      <w:r w:rsidRPr="00941ED6">
        <w:rPr>
          <w:rFonts w:ascii="Times New Roman" w:hAnsi="Times New Roman"/>
          <w:sz w:val="22"/>
          <w:lang w:val="en-AU"/>
        </w:rPr>
        <w:t>atase deficiency</w:t>
      </w:r>
    </w:p>
    <w:p w14:paraId="1760C3A2" w14:textId="2210134E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Myoclonus</w:t>
      </w:r>
      <w:r w:rsidR="00941ED6" w:rsidRPr="00941ED6">
        <w:rPr>
          <w:rFonts w:ascii="Times New Roman" w:hAnsi="Times New Roman"/>
          <w:sz w:val="22"/>
          <w:lang w:val="en-AU"/>
        </w:rPr>
        <w:t>-</w:t>
      </w:r>
      <w:r w:rsidRPr="00941ED6">
        <w:rPr>
          <w:rFonts w:ascii="Times New Roman" w:hAnsi="Times New Roman"/>
          <w:sz w:val="22"/>
          <w:lang w:val="en-AU"/>
        </w:rPr>
        <w:t>dystonia</w:t>
      </w:r>
    </w:p>
    <w:p w14:paraId="763DD5E5" w14:textId="5DC14C75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TOR1</w:t>
      </w:r>
      <w:r w:rsidR="00941ED6" w:rsidRPr="00941ED6">
        <w:rPr>
          <w:rFonts w:ascii="Times New Roman" w:hAnsi="Times New Roman"/>
          <w:sz w:val="22"/>
          <w:lang w:val="en-AU"/>
        </w:rPr>
        <w:t>A</w:t>
      </w:r>
      <w:r w:rsidRPr="00941ED6">
        <w:rPr>
          <w:rFonts w:ascii="Times New Roman" w:hAnsi="Times New Roman"/>
          <w:sz w:val="22"/>
          <w:lang w:val="en-AU"/>
        </w:rPr>
        <w:t xml:space="preserve"> dystonia</w:t>
      </w:r>
    </w:p>
    <w:p w14:paraId="3D43AD4D" w14:textId="5B9F1C63" w:rsidR="008F21FB" w:rsidRPr="00941ED6" w:rsidRDefault="008F21FB" w:rsidP="00EB17FC">
      <w:pPr>
        <w:pStyle w:val="ListParagraph"/>
        <w:numPr>
          <w:ilvl w:val="0"/>
          <w:numId w:val="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D</w:t>
      </w:r>
      <w:r w:rsidR="00941ED6" w:rsidRPr="00941ED6">
        <w:rPr>
          <w:rFonts w:ascii="Times New Roman" w:hAnsi="Times New Roman"/>
          <w:sz w:val="22"/>
          <w:lang w:val="en-AU"/>
        </w:rPr>
        <w:t>opa</w:t>
      </w:r>
      <w:r w:rsidRPr="00941ED6">
        <w:rPr>
          <w:rFonts w:ascii="Times New Roman" w:hAnsi="Times New Roman"/>
          <w:sz w:val="22"/>
          <w:lang w:val="en-AU"/>
        </w:rPr>
        <w:t>-responsive dystonia</w:t>
      </w:r>
    </w:p>
    <w:p w14:paraId="685C273B" w14:textId="77777777" w:rsidR="008F21FB" w:rsidRPr="00941ED6" w:rsidRDefault="008F21FB" w:rsidP="00EB17FC">
      <w:pPr>
        <w:pStyle w:val="BalloonText"/>
        <w:numPr>
          <w:ilvl w:val="0"/>
          <w:numId w:val="8"/>
        </w:numPr>
        <w:spacing w:after="120" w:line="480" w:lineRule="auto"/>
        <w:contextualSpacing/>
        <w:rPr>
          <w:rFonts w:ascii="Times New Roman" w:hAnsi="Times New Roman" w:cs="Times New Roman"/>
          <w:lang w:val="en-AU"/>
        </w:rPr>
      </w:pPr>
      <w:r w:rsidRPr="00941ED6">
        <w:rPr>
          <w:rFonts w:ascii="Times New Roman" w:hAnsi="Times New Roman" w:cs="Times New Roman"/>
          <w:sz w:val="22"/>
          <w:szCs w:val="22"/>
          <w:lang w:val="en-AU"/>
        </w:rPr>
        <w:t>Neuronal migration disorder</w:t>
      </w:r>
    </w:p>
    <w:p w14:paraId="3259EE7B" w14:textId="77777777" w:rsidR="008F21FB" w:rsidRPr="00941ED6" w:rsidRDefault="008F21FB" w:rsidP="00EB17FC">
      <w:pPr>
        <w:spacing w:line="480" w:lineRule="auto"/>
        <w:rPr>
          <w:i/>
          <w:lang w:val="en-AU"/>
        </w:rPr>
      </w:pPr>
    </w:p>
    <w:p w14:paraId="3F1EBBAD" w14:textId="77777777" w:rsidR="008F21FB" w:rsidRPr="00941ED6" w:rsidRDefault="008F21FB" w:rsidP="00EB17FC">
      <w:pPr>
        <w:spacing w:line="480" w:lineRule="auto"/>
        <w:rPr>
          <w:i/>
          <w:lang w:val="en-AU"/>
        </w:rPr>
      </w:pPr>
      <w:r w:rsidRPr="00941ED6">
        <w:rPr>
          <w:i/>
          <w:lang w:val="en-AU"/>
        </w:rPr>
        <w:t>Neuromuscular</w:t>
      </w:r>
    </w:p>
    <w:p w14:paraId="1912B145" w14:textId="5F65161F" w:rsidR="008F21FB" w:rsidRPr="00941ED6" w:rsidRDefault="008F21FB" w:rsidP="00EB17FC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 xml:space="preserve">Spinal </w:t>
      </w:r>
      <w:r w:rsidR="00941ED6" w:rsidRPr="00941ED6">
        <w:rPr>
          <w:rFonts w:ascii="Times New Roman" w:hAnsi="Times New Roman"/>
          <w:sz w:val="22"/>
          <w:lang w:val="en-AU"/>
        </w:rPr>
        <w:t>m</w:t>
      </w:r>
      <w:r w:rsidRPr="00941ED6">
        <w:rPr>
          <w:rFonts w:ascii="Times New Roman" w:hAnsi="Times New Roman"/>
          <w:sz w:val="22"/>
          <w:lang w:val="en-AU"/>
        </w:rPr>
        <w:t xml:space="preserve">uscular </w:t>
      </w:r>
      <w:r w:rsidR="00941ED6" w:rsidRPr="00941ED6">
        <w:rPr>
          <w:rFonts w:ascii="Times New Roman" w:hAnsi="Times New Roman"/>
          <w:sz w:val="22"/>
          <w:lang w:val="en-AU"/>
        </w:rPr>
        <w:t>a</w:t>
      </w:r>
      <w:r w:rsidRPr="00941ED6">
        <w:rPr>
          <w:rFonts w:ascii="Times New Roman" w:hAnsi="Times New Roman"/>
          <w:sz w:val="22"/>
          <w:lang w:val="en-AU"/>
        </w:rPr>
        <w:t>trophy</w:t>
      </w:r>
    </w:p>
    <w:p w14:paraId="7D275A3C" w14:textId="77777777" w:rsidR="008F21FB" w:rsidRPr="00941ED6" w:rsidRDefault="008F21FB" w:rsidP="00EB17FC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Muscular dystrophy</w:t>
      </w:r>
    </w:p>
    <w:p w14:paraId="69BDBC83" w14:textId="77777777" w:rsidR="008F21FB" w:rsidRPr="00941ED6" w:rsidRDefault="008F21FB" w:rsidP="00EB17FC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Myopathy</w:t>
      </w:r>
    </w:p>
    <w:p w14:paraId="2EF5CC3A" w14:textId="77777777" w:rsidR="008F21FB" w:rsidRPr="00941ED6" w:rsidRDefault="008F21FB" w:rsidP="00EB17FC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Unconfirmed others</w:t>
      </w:r>
    </w:p>
    <w:p w14:paraId="26A8905C" w14:textId="440E94A1" w:rsidR="008F21FB" w:rsidRPr="00941ED6" w:rsidRDefault="008F21FB" w:rsidP="00EB17FC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Duchenne muscular dystrophy</w:t>
      </w:r>
    </w:p>
    <w:p w14:paraId="2BB6D13F" w14:textId="7E68CE82" w:rsidR="008F21FB" w:rsidRPr="00941ED6" w:rsidRDefault="008F21FB" w:rsidP="00EB17FC">
      <w:pPr>
        <w:pStyle w:val="ListParagraph"/>
        <w:numPr>
          <w:ilvl w:val="0"/>
          <w:numId w:val="17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Limb</w:t>
      </w:r>
      <w:r w:rsidR="00941ED6" w:rsidRPr="00941ED6">
        <w:rPr>
          <w:rFonts w:ascii="Times New Roman" w:hAnsi="Times New Roman"/>
          <w:sz w:val="22"/>
          <w:lang w:val="en-AU"/>
        </w:rPr>
        <w:t>-</w:t>
      </w:r>
      <w:r w:rsidRPr="00941ED6">
        <w:rPr>
          <w:rFonts w:ascii="Times New Roman" w:hAnsi="Times New Roman"/>
          <w:sz w:val="22"/>
          <w:lang w:val="en-AU"/>
        </w:rPr>
        <w:t>girdle muscular dystrophy</w:t>
      </w:r>
    </w:p>
    <w:p w14:paraId="1F861DBA" w14:textId="77777777" w:rsidR="008F21FB" w:rsidRPr="00941ED6" w:rsidRDefault="008F21FB" w:rsidP="00EB17FC">
      <w:pPr>
        <w:spacing w:line="480" w:lineRule="auto"/>
        <w:rPr>
          <w:i/>
          <w:lang w:val="en-AU"/>
        </w:rPr>
      </w:pPr>
    </w:p>
    <w:p w14:paraId="772F391D" w14:textId="77777777" w:rsidR="008F21FB" w:rsidRPr="00941ED6" w:rsidRDefault="008F21FB" w:rsidP="00EB17FC">
      <w:pPr>
        <w:spacing w:line="480" w:lineRule="auto"/>
        <w:rPr>
          <w:i/>
          <w:lang w:val="en-AU"/>
        </w:rPr>
      </w:pPr>
      <w:r w:rsidRPr="00941ED6">
        <w:rPr>
          <w:i/>
          <w:lang w:val="en-AU"/>
        </w:rPr>
        <w:t>Musculoskeletal</w:t>
      </w:r>
    </w:p>
    <w:p w14:paraId="69AF17DA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Osteogenesis imperfecta</w:t>
      </w:r>
    </w:p>
    <w:p w14:paraId="7D32EC05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Limb deficiency</w:t>
      </w:r>
    </w:p>
    <w:p w14:paraId="25957640" w14:textId="1AAB595D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Ehler</w:t>
      </w:r>
      <w:r w:rsidR="000641FE" w:rsidRPr="00941ED6">
        <w:rPr>
          <w:rFonts w:ascii="Times New Roman" w:hAnsi="Times New Roman"/>
          <w:sz w:val="22"/>
          <w:lang w:val="en-AU"/>
        </w:rPr>
        <w:t>s-</w:t>
      </w:r>
      <w:r w:rsidRPr="00941ED6">
        <w:rPr>
          <w:rFonts w:ascii="Times New Roman" w:hAnsi="Times New Roman"/>
          <w:sz w:val="22"/>
          <w:lang w:val="en-AU"/>
        </w:rPr>
        <w:t xml:space="preserve">Danlos </w:t>
      </w:r>
      <w:r w:rsidR="00941ED6" w:rsidRPr="00941ED6">
        <w:rPr>
          <w:rFonts w:ascii="Times New Roman" w:hAnsi="Times New Roman"/>
          <w:sz w:val="22"/>
          <w:lang w:val="en-AU"/>
        </w:rPr>
        <w:t>s</w:t>
      </w:r>
      <w:r w:rsidRPr="00941ED6">
        <w:rPr>
          <w:rFonts w:ascii="Times New Roman" w:hAnsi="Times New Roman"/>
          <w:sz w:val="22"/>
          <w:lang w:val="en-AU"/>
        </w:rPr>
        <w:t>yndrome</w:t>
      </w:r>
    </w:p>
    <w:p w14:paraId="71E64798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Osteogenic sarcoma</w:t>
      </w:r>
    </w:p>
    <w:p w14:paraId="2A5583F6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Arthrogryposis</w:t>
      </w:r>
    </w:p>
    <w:p w14:paraId="2DB44404" w14:textId="412E08C3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 xml:space="preserve">Juvenile </w:t>
      </w:r>
      <w:r w:rsidR="00941ED6" w:rsidRPr="00941ED6">
        <w:rPr>
          <w:rFonts w:ascii="Times New Roman" w:hAnsi="Times New Roman"/>
          <w:sz w:val="22"/>
          <w:lang w:val="en-AU"/>
        </w:rPr>
        <w:t>i</w:t>
      </w:r>
      <w:r w:rsidRPr="00941ED6">
        <w:rPr>
          <w:rFonts w:ascii="Times New Roman" w:hAnsi="Times New Roman"/>
          <w:sz w:val="22"/>
          <w:lang w:val="en-AU"/>
        </w:rPr>
        <w:t xml:space="preserve">diopathic </w:t>
      </w:r>
      <w:r w:rsidR="00941ED6" w:rsidRPr="00941ED6">
        <w:rPr>
          <w:rFonts w:ascii="Times New Roman" w:hAnsi="Times New Roman"/>
          <w:sz w:val="22"/>
          <w:lang w:val="en-AU"/>
        </w:rPr>
        <w:t>a</w:t>
      </w:r>
      <w:r w:rsidRPr="00941ED6">
        <w:rPr>
          <w:rFonts w:ascii="Times New Roman" w:hAnsi="Times New Roman"/>
          <w:sz w:val="22"/>
          <w:lang w:val="en-AU"/>
        </w:rPr>
        <w:t xml:space="preserve">rthritis </w:t>
      </w:r>
    </w:p>
    <w:p w14:paraId="77A22A83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Juvenile dermatomyositis</w:t>
      </w:r>
    </w:p>
    <w:p w14:paraId="2345D45C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Fixed flexion deformity</w:t>
      </w:r>
    </w:p>
    <w:p w14:paraId="48F08F22" w14:textId="1E12ECF8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Jeune syndrome</w:t>
      </w:r>
    </w:p>
    <w:p w14:paraId="4FAFF0A7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Compartment syndrome</w:t>
      </w:r>
    </w:p>
    <w:p w14:paraId="2BB026B0" w14:textId="77777777" w:rsidR="008F21FB" w:rsidRPr="00941ED6" w:rsidRDefault="008F21FB" w:rsidP="00EB17FC">
      <w:pPr>
        <w:pStyle w:val="ListParagraph"/>
        <w:numPr>
          <w:ilvl w:val="0"/>
          <w:numId w:val="18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Thoracic spine fracture</w:t>
      </w:r>
    </w:p>
    <w:p w14:paraId="1FC8F69F" w14:textId="77777777" w:rsidR="008F21FB" w:rsidRPr="00941ED6" w:rsidRDefault="008F21FB" w:rsidP="00EB17FC">
      <w:pPr>
        <w:spacing w:line="480" w:lineRule="auto"/>
        <w:ind w:left="1080"/>
        <w:rPr>
          <w:lang w:val="en-AU"/>
        </w:rPr>
      </w:pPr>
    </w:p>
    <w:p w14:paraId="7BA9EC94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40E5DA29" w14:textId="77777777" w:rsidR="008F21FB" w:rsidRPr="00941ED6" w:rsidRDefault="008F21FB" w:rsidP="00EB17FC">
      <w:pPr>
        <w:spacing w:line="480" w:lineRule="auto"/>
        <w:rPr>
          <w:i/>
          <w:lang w:val="en-AU"/>
        </w:rPr>
      </w:pPr>
      <w:r w:rsidRPr="00941ED6">
        <w:rPr>
          <w:i/>
          <w:lang w:val="en-AU"/>
        </w:rPr>
        <w:t>Metabolic</w:t>
      </w:r>
    </w:p>
    <w:p w14:paraId="4CEF1C0E" w14:textId="77777777" w:rsidR="008F21FB" w:rsidRPr="00941ED6" w:rsidRDefault="008F21FB" w:rsidP="00EB17FC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Congenital disorder of glycosylation 1a (CDG1a)</w:t>
      </w:r>
    </w:p>
    <w:p w14:paraId="0C1411AB" w14:textId="77777777" w:rsidR="008F21FB" w:rsidRPr="00941ED6" w:rsidRDefault="008F21FB" w:rsidP="00EB17FC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Glycine encephalopathy</w:t>
      </w:r>
    </w:p>
    <w:p w14:paraId="78F672A8" w14:textId="77777777" w:rsidR="008F21FB" w:rsidRPr="00941ED6" w:rsidRDefault="008F21FB" w:rsidP="00EB17FC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Sanfilippo syndrome</w:t>
      </w:r>
    </w:p>
    <w:p w14:paraId="21999750" w14:textId="77777777" w:rsidR="008F21FB" w:rsidRPr="00941ED6" w:rsidRDefault="008F21FB" w:rsidP="00EB17FC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Leigh’s disease</w:t>
      </w:r>
    </w:p>
    <w:p w14:paraId="1C4E8A58" w14:textId="77777777" w:rsidR="008F21FB" w:rsidRPr="00941ED6" w:rsidRDefault="008F21FB" w:rsidP="00EB17FC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Morquio syndrome</w:t>
      </w:r>
    </w:p>
    <w:p w14:paraId="0C1E00E1" w14:textId="77777777" w:rsidR="008F21FB" w:rsidRPr="00941ED6" w:rsidRDefault="008F21FB" w:rsidP="00EB17FC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Mitochondrial disorder</w:t>
      </w:r>
    </w:p>
    <w:p w14:paraId="76145FF9" w14:textId="77777777" w:rsidR="008F21FB" w:rsidRPr="00941ED6" w:rsidRDefault="008F21FB" w:rsidP="00EB17FC">
      <w:pPr>
        <w:spacing w:line="480" w:lineRule="auto"/>
        <w:rPr>
          <w:i/>
          <w:lang w:val="en-AU"/>
        </w:rPr>
      </w:pPr>
    </w:p>
    <w:p w14:paraId="06B2C20E" w14:textId="77777777" w:rsidR="008F21FB" w:rsidRPr="00941ED6" w:rsidRDefault="008F21FB" w:rsidP="00EB17FC">
      <w:pPr>
        <w:spacing w:line="480" w:lineRule="auto"/>
        <w:rPr>
          <w:i/>
          <w:lang w:val="en-AU"/>
        </w:rPr>
      </w:pPr>
      <w:r w:rsidRPr="00941ED6">
        <w:rPr>
          <w:i/>
          <w:lang w:val="en-AU"/>
        </w:rPr>
        <w:t>Deconditioning</w:t>
      </w:r>
    </w:p>
    <w:p w14:paraId="12CB4A76" w14:textId="77777777" w:rsidR="008F21FB" w:rsidRPr="00941ED6" w:rsidRDefault="008F21FB" w:rsidP="00EB17FC">
      <w:pPr>
        <w:spacing w:line="480" w:lineRule="auto"/>
        <w:rPr>
          <w:i/>
          <w:lang w:val="en-AU"/>
        </w:rPr>
      </w:pPr>
    </w:p>
    <w:p w14:paraId="1BF44D43" w14:textId="77777777" w:rsidR="008F21FB" w:rsidRPr="00941ED6" w:rsidRDefault="008F21FB" w:rsidP="00EB17FC">
      <w:pPr>
        <w:spacing w:line="480" w:lineRule="auto"/>
        <w:rPr>
          <w:i/>
          <w:lang w:val="en-AU"/>
        </w:rPr>
      </w:pPr>
      <w:r w:rsidRPr="00941ED6">
        <w:rPr>
          <w:i/>
          <w:lang w:val="en-AU"/>
        </w:rPr>
        <w:t>Miscellaneous</w:t>
      </w:r>
    </w:p>
    <w:p w14:paraId="0644C641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Conversion disorder</w:t>
      </w:r>
    </w:p>
    <w:p w14:paraId="177666F6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Anxiety</w:t>
      </w:r>
    </w:p>
    <w:p w14:paraId="34589973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Intellectual disability</w:t>
      </w:r>
    </w:p>
    <w:p w14:paraId="46039F74" w14:textId="0F4A2381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 xml:space="preserve">Global </w:t>
      </w:r>
      <w:r w:rsidR="00941ED6" w:rsidRPr="00941ED6">
        <w:rPr>
          <w:rFonts w:ascii="Times New Roman" w:hAnsi="Times New Roman"/>
          <w:sz w:val="22"/>
          <w:lang w:val="en-AU"/>
        </w:rPr>
        <w:t>d</w:t>
      </w:r>
      <w:r w:rsidRPr="00941ED6">
        <w:rPr>
          <w:rFonts w:ascii="Times New Roman" w:hAnsi="Times New Roman"/>
          <w:sz w:val="22"/>
          <w:lang w:val="en-AU"/>
        </w:rPr>
        <w:t xml:space="preserve">evelopmental </w:t>
      </w:r>
      <w:r w:rsidR="00941ED6" w:rsidRPr="00941ED6">
        <w:rPr>
          <w:rFonts w:ascii="Times New Roman" w:hAnsi="Times New Roman"/>
          <w:sz w:val="22"/>
          <w:lang w:val="en-AU"/>
        </w:rPr>
        <w:t>d</w:t>
      </w:r>
      <w:r w:rsidRPr="00941ED6">
        <w:rPr>
          <w:rFonts w:ascii="Times New Roman" w:hAnsi="Times New Roman"/>
          <w:sz w:val="22"/>
          <w:lang w:val="en-AU"/>
        </w:rPr>
        <w:t>elay</w:t>
      </w:r>
    </w:p>
    <w:p w14:paraId="1408F458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CHARGE</w:t>
      </w:r>
    </w:p>
    <w:p w14:paraId="36928738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Dysarthria</w:t>
      </w:r>
    </w:p>
    <w:p w14:paraId="2E5A527A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Chronic lung disease</w:t>
      </w:r>
    </w:p>
    <w:p w14:paraId="5A1AD1B5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Multiple congenital anomalies syndrome</w:t>
      </w:r>
    </w:p>
    <w:p w14:paraId="51EC0038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Freeman-Sheldon</w:t>
      </w:r>
    </w:p>
    <w:p w14:paraId="65D13AA9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Exomphalos</w:t>
      </w:r>
    </w:p>
    <w:p w14:paraId="26C448D4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1q deletion</w:t>
      </w:r>
    </w:p>
    <w:p w14:paraId="532AA1EA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6p25 deletion</w:t>
      </w:r>
    </w:p>
    <w:p w14:paraId="259270FD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 xml:space="preserve">Postural orthostatic tachycardia syndrome </w:t>
      </w:r>
    </w:p>
    <w:p w14:paraId="7E0571B9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C. perfringens enterocolitis</w:t>
      </w:r>
    </w:p>
    <w:p w14:paraId="31E8C1EA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Cardiac intraventricular thrombus</w:t>
      </w:r>
    </w:p>
    <w:p w14:paraId="496403A7" w14:textId="77777777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Congenital heart disease</w:t>
      </w:r>
    </w:p>
    <w:p w14:paraId="1CECE8C0" w14:textId="2A40BBE5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Oculoauricular vertebral syndrome</w:t>
      </w:r>
    </w:p>
    <w:p w14:paraId="47A9C160" w14:textId="1075043B" w:rsidR="008F21FB" w:rsidRPr="00941ED6" w:rsidRDefault="008F21FB" w:rsidP="00EB17FC">
      <w:pPr>
        <w:pStyle w:val="ListParagraph"/>
        <w:numPr>
          <w:ilvl w:val="0"/>
          <w:numId w:val="20"/>
        </w:numPr>
        <w:spacing w:line="480" w:lineRule="auto"/>
        <w:rPr>
          <w:rFonts w:ascii="Times New Roman" w:hAnsi="Times New Roman"/>
          <w:sz w:val="22"/>
          <w:lang w:val="en-AU"/>
        </w:rPr>
      </w:pPr>
      <w:r w:rsidRPr="00941ED6">
        <w:rPr>
          <w:rFonts w:ascii="Times New Roman" w:hAnsi="Times New Roman"/>
          <w:sz w:val="22"/>
          <w:lang w:val="en-AU"/>
        </w:rPr>
        <w:t>Oculodermal syndrome</w:t>
      </w:r>
    </w:p>
    <w:p w14:paraId="566C5F7C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1697E932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5CD9F223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302B13CA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7FA2F582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29B18738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73B0D7C6" w14:textId="77777777" w:rsidR="00634D11" w:rsidRPr="00941ED6" w:rsidRDefault="00634D11" w:rsidP="00EB17FC">
      <w:pPr>
        <w:spacing w:line="480" w:lineRule="auto"/>
        <w:rPr>
          <w:lang w:val="en-AU"/>
        </w:rPr>
      </w:pPr>
    </w:p>
    <w:p w14:paraId="32801751" w14:textId="61E525F8" w:rsidR="008F21FB" w:rsidRPr="00941ED6" w:rsidRDefault="008F21FB" w:rsidP="00EB17FC">
      <w:pPr>
        <w:spacing w:line="480" w:lineRule="auto"/>
        <w:rPr>
          <w:lang w:val="en-AU"/>
        </w:rPr>
      </w:pPr>
      <w:r w:rsidRPr="00941ED6">
        <w:rPr>
          <w:lang w:val="en-AU"/>
        </w:rPr>
        <w:t>2. Comorbidities by diagnostic subgroup.</w:t>
      </w:r>
    </w:p>
    <w:p w14:paraId="770B4C0C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07716F75" w14:textId="77777777" w:rsidR="008F21FB" w:rsidRPr="00941ED6" w:rsidRDefault="008F21FB" w:rsidP="00EB17FC">
      <w:pPr>
        <w:spacing w:line="480" w:lineRule="auto"/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332"/>
        <w:gridCol w:w="1369"/>
        <w:gridCol w:w="1341"/>
        <w:gridCol w:w="1339"/>
        <w:gridCol w:w="1338"/>
      </w:tblGrid>
      <w:tr w:rsidR="008F21FB" w:rsidRPr="00941ED6" w14:paraId="4239164C" w14:textId="77777777" w:rsidTr="009D430B">
        <w:tc>
          <w:tcPr>
            <w:tcW w:w="1505" w:type="dxa"/>
          </w:tcPr>
          <w:p w14:paraId="25CDA22A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Comorbidity</w:t>
            </w:r>
          </w:p>
        </w:tc>
        <w:tc>
          <w:tcPr>
            <w:tcW w:w="1395" w:type="dxa"/>
          </w:tcPr>
          <w:p w14:paraId="5CD2E3BF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ABI (%)</w:t>
            </w:r>
          </w:p>
        </w:tc>
        <w:tc>
          <w:tcPr>
            <w:tcW w:w="1410" w:type="dxa"/>
          </w:tcPr>
          <w:p w14:paraId="217802F6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Cerebral Palsy (%)</w:t>
            </w:r>
          </w:p>
        </w:tc>
        <w:tc>
          <w:tcPr>
            <w:tcW w:w="1403" w:type="dxa"/>
          </w:tcPr>
          <w:p w14:paraId="1416526A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Spinal (%)</w:t>
            </w:r>
          </w:p>
        </w:tc>
        <w:tc>
          <w:tcPr>
            <w:tcW w:w="1402" w:type="dxa"/>
          </w:tcPr>
          <w:p w14:paraId="37646514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Other (%)</w:t>
            </w:r>
          </w:p>
        </w:tc>
        <w:tc>
          <w:tcPr>
            <w:tcW w:w="1401" w:type="dxa"/>
          </w:tcPr>
          <w:p w14:paraId="21868F6D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Total (%)</w:t>
            </w:r>
          </w:p>
        </w:tc>
      </w:tr>
      <w:tr w:rsidR="008F21FB" w:rsidRPr="00941ED6" w14:paraId="12553A0F" w14:textId="77777777" w:rsidTr="009D430B">
        <w:tc>
          <w:tcPr>
            <w:tcW w:w="1505" w:type="dxa"/>
          </w:tcPr>
          <w:p w14:paraId="23194950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Epilepsy</w:t>
            </w:r>
          </w:p>
        </w:tc>
        <w:tc>
          <w:tcPr>
            <w:tcW w:w="1395" w:type="dxa"/>
          </w:tcPr>
          <w:p w14:paraId="1C1E448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25 (18.7)</w:t>
            </w:r>
          </w:p>
        </w:tc>
        <w:tc>
          <w:tcPr>
            <w:tcW w:w="1410" w:type="dxa"/>
          </w:tcPr>
          <w:p w14:paraId="5037A6F0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72 (30.9)</w:t>
            </w:r>
          </w:p>
        </w:tc>
        <w:tc>
          <w:tcPr>
            <w:tcW w:w="1403" w:type="dxa"/>
          </w:tcPr>
          <w:p w14:paraId="020C325D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7 (12.7)</w:t>
            </w:r>
          </w:p>
        </w:tc>
        <w:tc>
          <w:tcPr>
            <w:tcW w:w="1402" w:type="dxa"/>
          </w:tcPr>
          <w:p w14:paraId="28F4BFDA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20 (17.2)</w:t>
            </w:r>
          </w:p>
        </w:tc>
        <w:tc>
          <w:tcPr>
            <w:tcW w:w="1401" w:type="dxa"/>
          </w:tcPr>
          <w:p w14:paraId="5070CC2A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124 (23)</w:t>
            </w:r>
          </w:p>
        </w:tc>
      </w:tr>
      <w:tr w:rsidR="008F21FB" w:rsidRPr="00941ED6" w14:paraId="27C3BCC3" w14:textId="77777777" w:rsidTr="009D430B">
        <w:tc>
          <w:tcPr>
            <w:tcW w:w="1505" w:type="dxa"/>
          </w:tcPr>
          <w:p w14:paraId="6AA0F9E9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Intellectual disability</w:t>
            </w:r>
          </w:p>
        </w:tc>
        <w:tc>
          <w:tcPr>
            <w:tcW w:w="1395" w:type="dxa"/>
          </w:tcPr>
          <w:p w14:paraId="3CA03CC8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26 (19.4)</w:t>
            </w:r>
          </w:p>
        </w:tc>
        <w:tc>
          <w:tcPr>
            <w:tcW w:w="1410" w:type="dxa"/>
          </w:tcPr>
          <w:p w14:paraId="6A48960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54 (23.2)</w:t>
            </w:r>
          </w:p>
        </w:tc>
        <w:tc>
          <w:tcPr>
            <w:tcW w:w="1403" w:type="dxa"/>
          </w:tcPr>
          <w:p w14:paraId="7DB06E6B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8 (14.5)</w:t>
            </w:r>
          </w:p>
        </w:tc>
        <w:tc>
          <w:tcPr>
            <w:tcW w:w="1402" w:type="dxa"/>
          </w:tcPr>
          <w:p w14:paraId="748903F1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35 (30.2)</w:t>
            </w:r>
          </w:p>
        </w:tc>
        <w:tc>
          <w:tcPr>
            <w:tcW w:w="1401" w:type="dxa"/>
          </w:tcPr>
          <w:p w14:paraId="4769252B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123 (22.9)</w:t>
            </w:r>
          </w:p>
        </w:tc>
      </w:tr>
      <w:tr w:rsidR="008F21FB" w:rsidRPr="00941ED6" w14:paraId="3FAC2AAB" w14:textId="77777777" w:rsidTr="009D430B">
        <w:tc>
          <w:tcPr>
            <w:tcW w:w="1505" w:type="dxa"/>
          </w:tcPr>
          <w:p w14:paraId="1B2D4C06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Visual impairment</w:t>
            </w:r>
          </w:p>
        </w:tc>
        <w:tc>
          <w:tcPr>
            <w:tcW w:w="1395" w:type="dxa"/>
          </w:tcPr>
          <w:p w14:paraId="33CA4B16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22 (16.4)</w:t>
            </w:r>
          </w:p>
        </w:tc>
        <w:tc>
          <w:tcPr>
            <w:tcW w:w="1410" w:type="dxa"/>
          </w:tcPr>
          <w:p w14:paraId="72AF5AB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54 (23.2)</w:t>
            </w:r>
          </w:p>
        </w:tc>
        <w:tc>
          <w:tcPr>
            <w:tcW w:w="1403" w:type="dxa"/>
          </w:tcPr>
          <w:p w14:paraId="4C380282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6 (10.9)</w:t>
            </w:r>
          </w:p>
        </w:tc>
        <w:tc>
          <w:tcPr>
            <w:tcW w:w="1402" w:type="dxa"/>
          </w:tcPr>
          <w:p w14:paraId="1BC521F3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17 (14.7)</w:t>
            </w:r>
          </w:p>
        </w:tc>
        <w:tc>
          <w:tcPr>
            <w:tcW w:w="1401" w:type="dxa"/>
          </w:tcPr>
          <w:p w14:paraId="74B43041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99 (18.4)</w:t>
            </w:r>
          </w:p>
        </w:tc>
      </w:tr>
      <w:tr w:rsidR="008F21FB" w:rsidRPr="00941ED6" w14:paraId="4135CFEF" w14:textId="77777777" w:rsidTr="009D430B">
        <w:tc>
          <w:tcPr>
            <w:tcW w:w="1505" w:type="dxa"/>
          </w:tcPr>
          <w:p w14:paraId="4AEDC21B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Hearing impairment</w:t>
            </w:r>
          </w:p>
        </w:tc>
        <w:tc>
          <w:tcPr>
            <w:tcW w:w="1395" w:type="dxa"/>
          </w:tcPr>
          <w:p w14:paraId="1E3C5370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20 (14.9)</w:t>
            </w:r>
          </w:p>
        </w:tc>
        <w:tc>
          <w:tcPr>
            <w:tcW w:w="1410" w:type="dxa"/>
          </w:tcPr>
          <w:p w14:paraId="0B59AA0F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13 (5.6)</w:t>
            </w:r>
          </w:p>
        </w:tc>
        <w:tc>
          <w:tcPr>
            <w:tcW w:w="1403" w:type="dxa"/>
          </w:tcPr>
          <w:p w14:paraId="09DDC809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 (1.8)</w:t>
            </w:r>
          </w:p>
        </w:tc>
        <w:tc>
          <w:tcPr>
            <w:tcW w:w="1402" w:type="dxa"/>
          </w:tcPr>
          <w:p w14:paraId="1C4FB8CB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8 (6.9)</w:t>
            </w:r>
          </w:p>
        </w:tc>
        <w:tc>
          <w:tcPr>
            <w:tcW w:w="1401" w:type="dxa"/>
          </w:tcPr>
          <w:p w14:paraId="39710E13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42 (7.8)</w:t>
            </w:r>
          </w:p>
        </w:tc>
      </w:tr>
      <w:tr w:rsidR="008F21FB" w:rsidRPr="00941ED6" w14:paraId="3F2D1F9C" w14:textId="77777777" w:rsidTr="009D430B">
        <w:tc>
          <w:tcPr>
            <w:tcW w:w="1505" w:type="dxa"/>
          </w:tcPr>
          <w:p w14:paraId="4876E648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Scoliosis</w:t>
            </w:r>
          </w:p>
        </w:tc>
        <w:tc>
          <w:tcPr>
            <w:tcW w:w="1395" w:type="dxa"/>
          </w:tcPr>
          <w:p w14:paraId="146D258F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9 (6.7)</w:t>
            </w:r>
          </w:p>
        </w:tc>
        <w:tc>
          <w:tcPr>
            <w:tcW w:w="1410" w:type="dxa"/>
          </w:tcPr>
          <w:p w14:paraId="3A46AAC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18 (7.7)</w:t>
            </w:r>
          </w:p>
        </w:tc>
        <w:tc>
          <w:tcPr>
            <w:tcW w:w="1403" w:type="dxa"/>
          </w:tcPr>
          <w:p w14:paraId="4412673D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26 (47.3)</w:t>
            </w:r>
          </w:p>
        </w:tc>
        <w:tc>
          <w:tcPr>
            <w:tcW w:w="1402" w:type="dxa"/>
          </w:tcPr>
          <w:p w14:paraId="110F6BED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16 (13.8)</w:t>
            </w:r>
          </w:p>
        </w:tc>
        <w:tc>
          <w:tcPr>
            <w:tcW w:w="1401" w:type="dxa"/>
          </w:tcPr>
          <w:p w14:paraId="17AC11A2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69 (12.8)</w:t>
            </w:r>
          </w:p>
        </w:tc>
      </w:tr>
      <w:tr w:rsidR="008F21FB" w:rsidRPr="00941ED6" w14:paraId="6278C05D" w14:textId="77777777" w:rsidTr="009D430B">
        <w:tc>
          <w:tcPr>
            <w:tcW w:w="1505" w:type="dxa"/>
          </w:tcPr>
          <w:p w14:paraId="41228082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Autism</w:t>
            </w:r>
          </w:p>
        </w:tc>
        <w:tc>
          <w:tcPr>
            <w:tcW w:w="1395" w:type="dxa"/>
          </w:tcPr>
          <w:p w14:paraId="63A8D716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6 (4.5)</w:t>
            </w:r>
          </w:p>
        </w:tc>
        <w:tc>
          <w:tcPr>
            <w:tcW w:w="1410" w:type="dxa"/>
          </w:tcPr>
          <w:p w14:paraId="5F505B5B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6 (2.6)</w:t>
            </w:r>
          </w:p>
        </w:tc>
        <w:tc>
          <w:tcPr>
            <w:tcW w:w="1403" w:type="dxa"/>
          </w:tcPr>
          <w:p w14:paraId="28CD8F45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2" w:type="dxa"/>
          </w:tcPr>
          <w:p w14:paraId="70FE226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4 (3.4)</w:t>
            </w:r>
          </w:p>
        </w:tc>
        <w:tc>
          <w:tcPr>
            <w:tcW w:w="1401" w:type="dxa"/>
          </w:tcPr>
          <w:p w14:paraId="607ACF8A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16 (3)</w:t>
            </w:r>
          </w:p>
        </w:tc>
      </w:tr>
      <w:tr w:rsidR="008F21FB" w:rsidRPr="00941ED6" w14:paraId="2972FD4C" w14:textId="77777777" w:rsidTr="009D430B">
        <w:tc>
          <w:tcPr>
            <w:tcW w:w="1505" w:type="dxa"/>
          </w:tcPr>
          <w:p w14:paraId="4D78AAD1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ADHD</w:t>
            </w:r>
          </w:p>
        </w:tc>
        <w:tc>
          <w:tcPr>
            <w:tcW w:w="1395" w:type="dxa"/>
          </w:tcPr>
          <w:p w14:paraId="293DF782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6 (4.5)</w:t>
            </w:r>
          </w:p>
        </w:tc>
        <w:tc>
          <w:tcPr>
            <w:tcW w:w="1410" w:type="dxa"/>
          </w:tcPr>
          <w:p w14:paraId="494CF910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3" w:type="dxa"/>
          </w:tcPr>
          <w:p w14:paraId="28FBB58D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2" w:type="dxa"/>
          </w:tcPr>
          <w:p w14:paraId="5B70BAC9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 (1.7)</w:t>
            </w:r>
          </w:p>
        </w:tc>
        <w:tc>
          <w:tcPr>
            <w:tcW w:w="1401" w:type="dxa"/>
          </w:tcPr>
          <w:p w14:paraId="0EBAA5B0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8 (1.5)</w:t>
            </w:r>
          </w:p>
        </w:tc>
      </w:tr>
      <w:tr w:rsidR="008F21FB" w:rsidRPr="00941ED6" w14:paraId="12EDF448" w14:textId="77777777" w:rsidTr="009D430B">
        <w:tc>
          <w:tcPr>
            <w:tcW w:w="1505" w:type="dxa"/>
          </w:tcPr>
          <w:p w14:paraId="3B6C147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Chronic pain</w:t>
            </w:r>
          </w:p>
        </w:tc>
        <w:tc>
          <w:tcPr>
            <w:tcW w:w="1395" w:type="dxa"/>
          </w:tcPr>
          <w:p w14:paraId="3C59FA7D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5 (3.7)</w:t>
            </w:r>
          </w:p>
        </w:tc>
        <w:tc>
          <w:tcPr>
            <w:tcW w:w="1410" w:type="dxa"/>
          </w:tcPr>
          <w:p w14:paraId="62EB5E68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8 (3.4)</w:t>
            </w:r>
          </w:p>
        </w:tc>
        <w:tc>
          <w:tcPr>
            <w:tcW w:w="1403" w:type="dxa"/>
          </w:tcPr>
          <w:p w14:paraId="7A91A32E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7 (12.7)</w:t>
            </w:r>
          </w:p>
        </w:tc>
        <w:tc>
          <w:tcPr>
            <w:tcW w:w="1402" w:type="dxa"/>
          </w:tcPr>
          <w:p w14:paraId="402E0F0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11 (9.5)</w:t>
            </w:r>
          </w:p>
        </w:tc>
        <w:tc>
          <w:tcPr>
            <w:tcW w:w="1401" w:type="dxa"/>
          </w:tcPr>
          <w:p w14:paraId="42034800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31 (5.8)</w:t>
            </w:r>
          </w:p>
        </w:tc>
      </w:tr>
      <w:tr w:rsidR="008F21FB" w:rsidRPr="00941ED6" w14:paraId="227549D5" w14:textId="77777777" w:rsidTr="009D430B">
        <w:tc>
          <w:tcPr>
            <w:tcW w:w="1505" w:type="dxa"/>
          </w:tcPr>
          <w:p w14:paraId="4DC11E2F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Spinal cord injury (secondary diagnosis)</w:t>
            </w:r>
          </w:p>
        </w:tc>
        <w:tc>
          <w:tcPr>
            <w:tcW w:w="1395" w:type="dxa"/>
          </w:tcPr>
          <w:p w14:paraId="04AFDB7A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4 (3)</w:t>
            </w:r>
          </w:p>
        </w:tc>
        <w:tc>
          <w:tcPr>
            <w:tcW w:w="1410" w:type="dxa"/>
          </w:tcPr>
          <w:p w14:paraId="69838819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3" w:type="dxa"/>
          </w:tcPr>
          <w:p w14:paraId="76090A6F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2" w:type="dxa"/>
          </w:tcPr>
          <w:p w14:paraId="53E23EFB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1" w:type="dxa"/>
          </w:tcPr>
          <w:p w14:paraId="29970A5D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4 (0.7)</w:t>
            </w:r>
          </w:p>
        </w:tc>
      </w:tr>
      <w:tr w:rsidR="008F21FB" w:rsidRPr="00941ED6" w14:paraId="1D2ABD37" w14:textId="77777777" w:rsidTr="009D430B">
        <w:tc>
          <w:tcPr>
            <w:tcW w:w="1505" w:type="dxa"/>
          </w:tcPr>
          <w:p w14:paraId="089E4520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Anxiety</w:t>
            </w:r>
          </w:p>
        </w:tc>
        <w:tc>
          <w:tcPr>
            <w:tcW w:w="1395" w:type="dxa"/>
          </w:tcPr>
          <w:p w14:paraId="3ACEA0CF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 (1.5)</w:t>
            </w:r>
          </w:p>
        </w:tc>
        <w:tc>
          <w:tcPr>
            <w:tcW w:w="1410" w:type="dxa"/>
          </w:tcPr>
          <w:p w14:paraId="23FC0A48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5 (2.1)</w:t>
            </w:r>
          </w:p>
        </w:tc>
        <w:tc>
          <w:tcPr>
            <w:tcW w:w="1403" w:type="dxa"/>
          </w:tcPr>
          <w:p w14:paraId="172320E9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2" w:type="dxa"/>
          </w:tcPr>
          <w:p w14:paraId="39B23953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3 (2.6)</w:t>
            </w:r>
          </w:p>
        </w:tc>
        <w:tc>
          <w:tcPr>
            <w:tcW w:w="1401" w:type="dxa"/>
          </w:tcPr>
          <w:p w14:paraId="054E0537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10 (1.9)</w:t>
            </w:r>
          </w:p>
        </w:tc>
      </w:tr>
      <w:tr w:rsidR="008F21FB" w:rsidRPr="00941ED6" w14:paraId="61AAF362" w14:textId="77777777" w:rsidTr="009D430B">
        <w:tc>
          <w:tcPr>
            <w:tcW w:w="1505" w:type="dxa"/>
          </w:tcPr>
          <w:p w14:paraId="0BA99D3B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Deconditioning</w:t>
            </w:r>
          </w:p>
        </w:tc>
        <w:tc>
          <w:tcPr>
            <w:tcW w:w="1395" w:type="dxa"/>
          </w:tcPr>
          <w:p w14:paraId="0501A765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 (1.5)</w:t>
            </w:r>
          </w:p>
        </w:tc>
        <w:tc>
          <w:tcPr>
            <w:tcW w:w="1410" w:type="dxa"/>
          </w:tcPr>
          <w:p w14:paraId="2B7F81B1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3" w:type="dxa"/>
          </w:tcPr>
          <w:p w14:paraId="559F3F63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2" w:type="dxa"/>
          </w:tcPr>
          <w:p w14:paraId="594F9BDE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0</w:t>
            </w:r>
          </w:p>
        </w:tc>
        <w:tc>
          <w:tcPr>
            <w:tcW w:w="1401" w:type="dxa"/>
          </w:tcPr>
          <w:p w14:paraId="5E1B8ADC" w14:textId="77777777" w:rsidR="008F21FB" w:rsidRPr="00941ED6" w:rsidRDefault="008F21FB" w:rsidP="00634D11">
            <w:pPr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941ED6">
              <w:rPr>
                <w:rFonts w:asciiTheme="majorHAnsi" w:hAnsiTheme="majorHAnsi"/>
                <w:sz w:val="22"/>
                <w:szCs w:val="22"/>
                <w:lang w:val="en-AU"/>
              </w:rPr>
              <w:t>2 (0.4)</w:t>
            </w:r>
          </w:p>
        </w:tc>
      </w:tr>
    </w:tbl>
    <w:p w14:paraId="7647F228" w14:textId="35134FE6" w:rsidR="008F21FB" w:rsidRPr="00941ED6" w:rsidRDefault="00941ED6" w:rsidP="00EB17FC">
      <w:pPr>
        <w:spacing w:line="480" w:lineRule="auto"/>
        <w:rPr>
          <w:lang w:val="en-AU"/>
        </w:rPr>
      </w:pPr>
      <w:r w:rsidRPr="00941ED6">
        <w:rPr>
          <w:lang w:val="en-AU"/>
        </w:rPr>
        <w:t>ABI: acquired brain injury, ADHD: attention-deficit/hyperactivity disorder.</w:t>
      </w:r>
    </w:p>
    <w:p w14:paraId="4121D687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4A2FC565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25B4910E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1B2D8601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3C7A8584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4360F8C9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7A351D12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62A92483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0DEAA1DD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7D5060D1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0F9F2159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66CF0AB4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09135836" w14:textId="742FFC36" w:rsidR="008F21FB" w:rsidRPr="00941ED6" w:rsidRDefault="008F21FB" w:rsidP="00EB17FC">
      <w:pPr>
        <w:spacing w:line="480" w:lineRule="auto"/>
        <w:rPr>
          <w:lang w:val="en-AU"/>
        </w:rPr>
      </w:pPr>
      <w:r w:rsidRPr="00941ED6">
        <w:rPr>
          <w:lang w:val="en-AU"/>
        </w:rPr>
        <w:t xml:space="preserve">3. </w:t>
      </w:r>
      <w:r w:rsidR="00941ED6" w:rsidRPr="00941ED6">
        <w:rPr>
          <w:lang w:val="en-AU"/>
        </w:rPr>
        <w:t xml:space="preserve">Children’s Functional Independence Measure </w:t>
      </w:r>
      <w:r w:rsidRPr="00941ED6">
        <w:rPr>
          <w:lang w:val="en-AU"/>
        </w:rPr>
        <w:t>subscores and total score by diagnostic subgroup.</w:t>
      </w:r>
    </w:p>
    <w:p w14:paraId="462BB814" w14:textId="77777777" w:rsidR="008F21FB" w:rsidRPr="00941ED6" w:rsidRDefault="008F21FB" w:rsidP="00634D11">
      <w:pPr>
        <w:rPr>
          <w:lang w:val="en-AU"/>
        </w:rPr>
      </w:pPr>
    </w:p>
    <w:tbl>
      <w:tblPr>
        <w:tblStyle w:val="TableGrid"/>
        <w:tblW w:w="8164" w:type="dxa"/>
        <w:tblLayout w:type="fixed"/>
        <w:tblLook w:val="04A0" w:firstRow="1" w:lastRow="0" w:firstColumn="1" w:lastColumn="0" w:noHBand="0" w:noVBand="1"/>
      </w:tblPr>
      <w:tblGrid>
        <w:gridCol w:w="1101"/>
        <w:gridCol w:w="2000"/>
        <w:gridCol w:w="1543"/>
        <w:gridCol w:w="1560"/>
        <w:gridCol w:w="1960"/>
      </w:tblGrid>
      <w:tr w:rsidR="008F21FB" w:rsidRPr="00941ED6" w14:paraId="517388A5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1641B468" w14:textId="77777777" w:rsidR="008F21FB" w:rsidRPr="00941ED6" w:rsidRDefault="008F21FB" w:rsidP="00634D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  <w:t>Subgroup</w:t>
            </w:r>
          </w:p>
        </w:tc>
        <w:tc>
          <w:tcPr>
            <w:tcW w:w="2000" w:type="dxa"/>
            <w:noWrap/>
            <w:hideMark/>
          </w:tcPr>
          <w:p w14:paraId="71B2A4CA" w14:textId="77777777" w:rsidR="008F21FB" w:rsidRPr="00941ED6" w:rsidRDefault="008F21FB" w:rsidP="00634D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  <w:t>Subscore</w:t>
            </w:r>
          </w:p>
        </w:tc>
        <w:tc>
          <w:tcPr>
            <w:tcW w:w="1543" w:type="dxa"/>
            <w:noWrap/>
            <w:hideMark/>
          </w:tcPr>
          <w:p w14:paraId="6D68BD43" w14:textId="77777777" w:rsidR="008F21FB" w:rsidRPr="00941ED6" w:rsidRDefault="008F21FB" w:rsidP="00634D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  <w:t>Admission</w:t>
            </w:r>
          </w:p>
        </w:tc>
        <w:tc>
          <w:tcPr>
            <w:tcW w:w="1560" w:type="dxa"/>
            <w:noWrap/>
            <w:hideMark/>
          </w:tcPr>
          <w:p w14:paraId="6631921F" w14:textId="77777777" w:rsidR="008F21FB" w:rsidRPr="00941ED6" w:rsidRDefault="008F21FB" w:rsidP="00634D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  <w:t>Discharge</w:t>
            </w:r>
          </w:p>
        </w:tc>
        <w:tc>
          <w:tcPr>
            <w:tcW w:w="1960" w:type="dxa"/>
            <w:noWrap/>
            <w:hideMark/>
          </w:tcPr>
          <w:p w14:paraId="16BFA6ED" w14:textId="77777777" w:rsidR="008F21FB" w:rsidRPr="00941ED6" w:rsidRDefault="008F21FB" w:rsidP="00634D1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AU"/>
              </w:rPr>
              <w:t>6/12 post discharge</w:t>
            </w:r>
          </w:p>
        </w:tc>
      </w:tr>
      <w:tr w:rsidR="008F21FB" w:rsidRPr="00941ED6" w14:paraId="3C544A02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84E04C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4419E9C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312B87C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20.53</w:t>
            </w:r>
          </w:p>
        </w:tc>
        <w:tc>
          <w:tcPr>
            <w:tcW w:w="1560" w:type="dxa"/>
            <w:noWrap/>
            <w:hideMark/>
          </w:tcPr>
          <w:p w14:paraId="6E04FED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21.82</w:t>
            </w:r>
          </w:p>
        </w:tc>
        <w:tc>
          <w:tcPr>
            <w:tcW w:w="1960" w:type="dxa"/>
            <w:noWrap/>
            <w:hideMark/>
          </w:tcPr>
          <w:p w14:paraId="50B1494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24.50</w:t>
            </w:r>
          </w:p>
        </w:tc>
      </w:tr>
      <w:tr w:rsidR="008F21FB" w:rsidRPr="00941ED6" w14:paraId="70B74D5A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08A8113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32A8057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72E6E52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21.00</w:t>
            </w:r>
          </w:p>
        </w:tc>
        <w:tc>
          <w:tcPr>
            <w:tcW w:w="1560" w:type="dxa"/>
            <w:noWrap/>
            <w:hideMark/>
          </w:tcPr>
          <w:p w14:paraId="1EF1B5C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23.00</w:t>
            </w:r>
          </w:p>
        </w:tc>
        <w:tc>
          <w:tcPr>
            <w:tcW w:w="1960" w:type="dxa"/>
            <w:noWrap/>
            <w:hideMark/>
          </w:tcPr>
          <w:p w14:paraId="39D6639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25.00</w:t>
            </w:r>
          </w:p>
        </w:tc>
      </w:tr>
      <w:tr w:rsidR="008F21FB" w:rsidRPr="00941ED6" w14:paraId="7BE88F15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431F6A0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27349EB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28BA719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9.26</w:t>
            </w:r>
          </w:p>
        </w:tc>
        <w:tc>
          <w:tcPr>
            <w:tcW w:w="1560" w:type="dxa"/>
            <w:noWrap/>
            <w:hideMark/>
          </w:tcPr>
          <w:p w14:paraId="13A522F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8.82</w:t>
            </w:r>
          </w:p>
        </w:tc>
        <w:tc>
          <w:tcPr>
            <w:tcW w:w="1960" w:type="dxa"/>
            <w:noWrap/>
            <w:hideMark/>
          </w:tcPr>
          <w:p w14:paraId="413A7D5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7.45</w:t>
            </w:r>
          </w:p>
        </w:tc>
      </w:tr>
      <w:tr w:rsidR="008F21FB" w:rsidRPr="00941ED6" w14:paraId="078004B0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3C6163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014ED99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48FDD2F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19.89</w:t>
            </w:r>
          </w:p>
        </w:tc>
        <w:tc>
          <w:tcPr>
            <w:tcW w:w="1560" w:type="dxa"/>
            <w:noWrap/>
            <w:hideMark/>
          </w:tcPr>
          <w:p w14:paraId="4C9228A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23.07</w:t>
            </w:r>
          </w:p>
        </w:tc>
        <w:tc>
          <w:tcPr>
            <w:tcW w:w="1960" w:type="dxa"/>
            <w:noWrap/>
            <w:hideMark/>
          </w:tcPr>
          <w:p w14:paraId="1E2EE12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24.14</w:t>
            </w:r>
          </w:p>
        </w:tc>
      </w:tr>
      <w:tr w:rsidR="008F21FB" w:rsidRPr="00941ED6" w14:paraId="49946444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54088E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27D13C9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210E66E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21.00</w:t>
            </w:r>
          </w:p>
        </w:tc>
        <w:tc>
          <w:tcPr>
            <w:tcW w:w="1560" w:type="dxa"/>
            <w:noWrap/>
            <w:hideMark/>
          </w:tcPr>
          <w:p w14:paraId="408EF4B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25.00</w:t>
            </w:r>
          </w:p>
        </w:tc>
        <w:tc>
          <w:tcPr>
            <w:tcW w:w="1960" w:type="dxa"/>
            <w:noWrap/>
            <w:hideMark/>
          </w:tcPr>
          <w:p w14:paraId="474F559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25.00</w:t>
            </w:r>
          </w:p>
        </w:tc>
      </w:tr>
      <w:tr w:rsidR="008F21FB" w:rsidRPr="00941ED6" w14:paraId="3867FE04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CD764A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4E3E819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4EFD520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9.97</w:t>
            </w:r>
          </w:p>
        </w:tc>
        <w:tc>
          <w:tcPr>
            <w:tcW w:w="1560" w:type="dxa"/>
            <w:noWrap/>
            <w:hideMark/>
          </w:tcPr>
          <w:p w14:paraId="67415CF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9.62</w:t>
            </w:r>
          </w:p>
        </w:tc>
        <w:tc>
          <w:tcPr>
            <w:tcW w:w="1960" w:type="dxa"/>
            <w:noWrap/>
            <w:hideMark/>
          </w:tcPr>
          <w:p w14:paraId="5197676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8.99</w:t>
            </w:r>
          </w:p>
        </w:tc>
      </w:tr>
      <w:tr w:rsidR="008F21FB" w:rsidRPr="00941ED6" w14:paraId="500EE6A4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0888C07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014D378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0A571D4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30.46</w:t>
            </w:r>
          </w:p>
        </w:tc>
        <w:tc>
          <w:tcPr>
            <w:tcW w:w="1560" w:type="dxa"/>
            <w:noWrap/>
            <w:hideMark/>
          </w:tcPr>
          <w:p w14:paraId="4B0A858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34.44</w:t>
            </w:r>
          </w:p>
        </w:tc>
        <w:tc>
          <w:tcPr>
            <w:tcW w:w="1960" w:type="dxa"/>
            <w:noWrap/>
            <w:hideMark/>
          </w:tcPr>
          <w:p w14:paraId="6DB190D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37.78</w:t>
            </w:r>
          </w:p>
        </w:tc>
      </w:tr>
      <w:tr w:rsidR="008F21FB" w:rsidRPr="00941ED6" w14:paraId="5F297A20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66B30DB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7E2169F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62EBE03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30.50</w:t>
            </w:r>
          </w:p>
        </w:tc>
        <w:tc>
          <w:tcPr>
            <w:tcW w:w="1560" w:type="dxa"/>
            <w:noWrap/>
            <w:hideMark/>
          </w:tcPr>
          <w:p w14:paraId="0E052E3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36.00</w:t>
            </w:r>
          </w:p>
        </w:tc>
        <w:tc>
          <w:tcPr>
            <w:tcW w:w="1960" w:type="dxa"/>
            <w:noWrap/>
            <w:hideMark/>
          </w:tcPr>
          <w:p w14:paraId="77CBC3F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38.00</w:t>
            </w:r>
          </w:p>
        </w:tc>
      </w:tr>
      <w:tr w:rsidR="008F21FB" w:rsidRPr="00941ED6" w14:paraId="34E97ED3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53EFBA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6C495AA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5527DE2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15.36</w:t>
            </w:r>
          </w:p>
        </w:tc>
        <w:tc>
          <w:tcPr>
            <w:tcW w:w="1560" w:type="dxa"/>
            <w:noWrap/>
            <w:hideMark/>
          </w:tcPr>
          <w:p w14:paraId="7583945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15.02</w:t>
            </w:r>
          </w:p>
        </w:tc>
        <w:tc>
          <w:tcPr>
            <w:tcW w:w="1960" w:type="dxa"/>
            <w:noWrap/>
            <w:hideMark/>
          </w:tcPr>
          <w:p w14:paraId="53DF346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13.46</w:t>
            </w:r>
          </w:p>
        </w:tc>
      </w:tr>
      <w:tr w:rsidR="008F21FB" w:rsidRPr="00941ED6" w14:paraId="78CC749D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7CB33BB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0306DE3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398855E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70.88</w:t>
            </w:r>
          </w:p>
        </w:tc>
        <w:tc>
          <w:tcPr>
            <w:tcW w:w="1560" w:type="dxa"/>
            <w:noWrap/>
            <w:hideMark/>
          </w:tcPr>
          <w:p w14:paraId="3E552C6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79.33</w:t>
            </w:r>
          </w:p>
        </w:tc>
        <w:tc>
          <w:tcPr>
            <w:tcW w:w="1960" w:type="dxa"/>
            <w:noWrap/>
            <w:hideMark/>
          </w:tcPr>
          <w:p w14:paraId="649665C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86.64</w:t>
            </w:r>
          </w:p>
        </w:tc>
      </w:tr>
      <w:tr w:rsidR="008F21FB" w:rsidRPr="00941ED6" w14:paraId="025F6091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6A290A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3593A2B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7BD7319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74.00</w:t>
            </w:r>
          </w:p>
        </w:tc>
        <w:tc>
          <w:tcPr>
            <w:tcW w:w="1560" w:type="dxa"/>
            <w:noWrap/>
            <w:hideMark/>
          </w:tcPr>
          <w:p w14:paraId="099603D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79.00</w:t>
            </w:r>
          </w:p>
        </w:tc>
        <w:tc>
          <w:tcPr>
            <w:tcW w:w="1960" w:type="dxa"/>
            <w:noWrap/>
            <w:hideMark/>
          </w:tcPr>
          <w:p w14:paraId="5B1CFE9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89.50</w:t>
            </w:r>
          </w:p>
        </w:tc>
      </w:tr>
      <w:tr w:rsidR="008F21FB" w:rsidRPr="00941ED6" w14:paraId="43BCA1B6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008444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ABI</w:t>
            </w:r>
          </w:p>
        </w:tc>
        <w:tc>
          <w:tcPr>
            <w:tcW w:w="2000" w:type="dxa"/>
            <w:noWrap/>
            <w:hideMark/>
          </w:tcPr>
          <w:p w14:paraId="782F90E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53D731E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30.89</w:t>
            </w:r>
          </w:p>
        </w:tc>
        <w:tc>
          <w:tcPr>
            <w:tcW w:w="1560" w:type="dxa"/>
            <w:noWrap/>
            <w:hideMark/>
          </w:tcPr>
          <w:p w14:paraId="01A357E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30.46</w:t>
            </w:r>
          </w:p>
        </w:tc>
        <w:tc>
          <w:tcPr>
            <w:tcW w:w="1960" w:type="dxa"/>
            <w:noWrap/>
            <w:hideMark/>
          </w:tcPr>
          <w:p w14:paraId="726FBD4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25.57</w:t>
            </w:r>
          </w:p>
        </w:tc>
      </w:tr>
      <w:tr w:rsidR="008F21FB" w:rsidRPr="00941ED6" w14:paraId="7D3EC872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3694979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7D873DF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4861E21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20.24</w:t>
            </w:r>
          </w:p>
        </w:tc>
        <w:tc>
          <w:tcPr>
            <w:tcW w:w="1560" w:type="dxa"/>
            <w:noWrap/>
            <w:hideMark/>
          </w:tcPr>
          <w:p w14:paraId="6E2C25D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20.63</w:t>
            </w:r>
          </w:p>
        </w:tc>
        <w:tc>
          <w:tcPr>
            <w:tcW w:w="1960" w:type="dxa"/>
            <w:noWrap/>
            <w:hideMark/>
          </w:tcPr>
          <w:p w14:paraId="2EB5530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20.47</w:t>
            </w:r>
          </w:p>
        </w:tc>
      </w:tr>
      <w:tr w:rsidR="008F21FB" w:rsidRPr="00941ED6" w14:paraId="6BC067A7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6C9CB14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5248DD8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506893C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20.00</w:t>
            </w:r>
          </w:p>
        </w:tc>
        <w:tc>
          <w:tcPr>
            <w:tcW w:w="1560" w:type="dxa"/>
            <w:noWrap/>
            <w:hideMark/>
          </w:tcPr>
          <w:p w14:paraId="56FA61E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20.00</w:t>
            </w:r>
          </w:p>
        </w:tc>
        <w:tc>
          <w:tcPr>
            <w:tcW w:w="1960" w:type="dxa"/>
            <w:noWrap/>
            <w:hideMark/>
          </w:tcPr>
          <w:p w14:paraId="5E89E91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19.00</w:t>
            </w:r>
          </w:p>
        </w:tc>
      </w:tr>
      <w:tr w:rsidR="008F21FB" w:rsidRPr="00941ED6" w14:paraId="724BC1B1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4F55705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1BC4CC5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67E0320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10.14</w:t>
            </w:r>
          </w:p>
        </w:tc>
        <w:tc>
          <w:tcPr>
            <w:tcW w:w="1560" w:type="dxa"/>
            <w:noWrap/>
            <w:hideMark/>
          </w:tcPr>
          <w:p w14:paraId="1EEBD2C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9.73</w:t>
            </w:r>
          </w:p>
        </w:tc>
        <w:tc>
          <w:tcPr>
            <w:tcW w:w="1960" w:type="dxa"/>
            <w:noWrap/>
            <w:hideMark/>
          </w:tcPr>
          <w:p w14:paraId="58027B9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10.07</w:t>
            </w:r>
          </w:p>
        </w:tc>
      </w:tr>
      <w:tr w:rsidR="008F21FB" w:rsidRPr="00941ED6" w14:paraId="4DEA66C3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F5296D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7E71938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6636026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13.48</w:t>
            </w:r>
          </w:p>
        </w:tc>
        <w:tc>
          <w:tcPr>
            <w:tcW w:w="1560" w:type="dxa"/>
            <w:noWrap/>
            <w:hideMark/>
          </w:tcPr>
          <w:p w14:paraId="410616C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16.60</w:t>
            </w:r>
          </w:p>
        </w:tc>
        <w:tc>
          <w:tcPr>
            <w:tcW w:w="1960" w:type="dxa"/>
            <w:noWrap/>
            <w:hideMark/>
          </w:tcPr>
          <w:p w14:paraId="21A4E4C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18.92</w:t>
            </w:r>
          </w:p>
        </w:tc>
      </w:tr>
      <w:tr w:rsidR="008F21FB" w:rsidRPr="00941ED6" w14:paraId="04E486FD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34751BF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0BBE6D0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23699C6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9.00</w:t>
            </w:r>
          </w:p>
        </w:tc>
        <w:tc>
          <w:tcPr>
            <w:tcW w:w="1560" w:type="dxa"/>
            <w:noWrap/>
            <w:hideMark/>
          </w:tcPr>
          <w:p w14:paraId="25A1123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14.00</w:t>
            </w:r>
          </w:p>
        </w:tc>
        <w:tc>
          <w:tcPr>
            <w:tcW w:w="1960" w:type="dxa"/>
            <w:noWrap/>
            <w:hideMark/>
          </w:tcPr>
          <w:p w14:paraId="2F44FE8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19.00</w:t>
            </w:r>
          </w:p>
        </w:tc>
      </w:tr>
      <w:tr w:rsidR="008F21FB" w:rsidRPr="00941ED6" w14:paraId="263FD383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4E1B4F8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08C5FF8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2EE8949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9.26</w:t>
            </w:r>
          </w:p>
        </w:tc>
        <w:tc>
          <w:tcPr>
            <w:tcW w:w="1560" w:type="dxa"/>
            <w:noWrap/>
            <w:hideMark/>
          </w:tcPr>
          <w:p w14:paraId="2B9947B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9.63</w:t>
            </w:r>
          </w:p>
        </w:tc>
        <w:tc>
          <w:tcPr>
            <w:tcW w:w="1960" w:type="dxa"/>
            <w:noWrap/>
            <w:hideMark/>
          </w:tcPr>
          <w:p w14:paraId="325FF4D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9.95</w:t>
            </w:r>
          </w:p>
        </w:tc>
      </w:tr>
      <w:tr w:rsidR="008F21FB" w:rsidRPr="00941ED6" w14:paraId="6F0B814E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79A21D6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5B4F104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033114A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22.56</w:t>
            </w:r>
          </w:p>
        </w:tc>
        <w:tc>
          <w:tcPr>
            <w:tcW w:w="1560" w:type="dxa"/>
            <w:noWrap/>
            <w:hideMark/>
          </w:tcPr>
          <w:p w14:paraId="0CF1BA0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24.36</w:t>
            </w:r>
          </w:p>
        </w:tc>
        <w:tc>
          <w:tcPr>
            <w:tcW w:w="1960" w:type="dxa"/>
            <w:noWrap/>
            <w:hideMark/>
          </w:tcPr>
          <w:p w14:paraId="307AB8A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26.64</w:t>
            </w:r>
          </w:p>
        </w:tc>
      </w:tr>
      <w:tr w:rsidR="008F21FB" w:rsidRPr="00941ED6" w14:paraId="1229BE49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76C6E5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05D17EC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50F9989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20.00</w:t>
            </w:r>
          </w:p>
        </w:tc>
        <w:tc>
          <w:tcPr>
            <w:tcW w:w="1560" w:type="dxa"/>
            <w:noWrap/>
            <w:hideMark/>
          </w:tcPr>
          <w:p w14:paraId="125EF1A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21.00</w:t>
            </w:r>
          </w:p>
        </w:tc>
        <w:tc>
          <w:tcPr>
            <w:tcW w:w="1960" w:type="dxa"/>
            <w:noWrap/>
            <w:hideMark/>
          </w:tcPr>
          <w:p w14:paraId="5F6A757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23.50</w:t>
            </w:r>
          </w:p>
        </w:tc>
      </w:tr>
      <w:tr w:rsidR="008F21FB" w:rsidRPr="00941ED6" w14:paraId="4219FF2A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6675BEC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4E23A97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4929DCC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13.71</w:t>
            </w:r>
          </w:p>
        </w:tc>
        <w:tc>
          <w:tcPr>
            <w:tcW w:w="1560" w:type="dxa"/>
            <w:noWrap/>
            <w:hideMark/>
          </w:tcPr>
          <w:p w14:paraId="66088DB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14.78</w:t>
            </w:r>
          </w:p>
        </w:tc>
        <w:tc>
          <w:tcPr>
            <w:tcW w:w="1960" w:type="dxa"/>
            <w:noWrap/>
            <w:hideMark/>
          </w:tcPr>
          <w:p w14:paraId="7132BA1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15.87</w:t>
            </w:r>
          </w:p>
        </w:tc>
      </w:tr>
      <w:tr w:rsidR="008F21FB" w:rsidRPr="00941ED6" w14:paraId="478B4238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7A5EBD0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1F85CBE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6AEBE5D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56.09</w:t>
            </w:r>
          </w:p>
        </w:tc>
        <w:tc>
          <w:tcPr>
            <w:tcW w:w="1560" w:type="dxa"/>
            <w:noWrap/>
            <w:hideMark/>
          </w:tcPr>
          <w:p w14:paraId="76DD0DD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61.49</w:t>
            </w:r>
          </w:p>
        </w:tc>
        <w:tc>
          <w:tcPr>
            <w:tcW w:w="1960" w:type="dxa"/>
            <w:noWrap/>
            <w:hideMark/>
          </w:tcPr>
          <w:p w14:paraId="19680B6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66.04</w:t>
            </w:r>
          </w:p>
        </w:tc>
      </w:tr>
      <w:tr w:rsidR="008F21FB" w:rsidRPr="00941ED6" w14:paraId="0BBBB9F7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44782E3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5191E5F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652F595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52.00</w:t>
            </w:r>
          </w:p>
        </w:tc>
        <w:tc>
          <w:tcPr>
            <w:tcW w:w="1560" w:type="dxa"/>
            <w:noWrap/>
            <w:hideMark/>
          </w:tcPr>
          <w:p w14:paraId="6482618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58.00</w:t>
            </w:r>
          </w:p>
        </w:tc>
        <w:tc>
          <w:tcPr>
            <w:tcW w:w="1960" w:type="dxa"/>
            <w:noWrap/>
            <w:hideMark/>
          </w:tcPr>
          <w:p w14:paraId="78E531F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65.00</w:t>
            </w:r>
          </w:p>
        </w:tc>
      </w:tr>
      <w:tr w:rsidR="008F21FB" w:rsidRPr="00941ED6" w14:paraId="21810299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3BD9E05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Cerebral Palsy</w:t>
            </w:r>
          </w:p>
        </w:tc>
        <w:tc>
          <w:tcPr>
            <w:tcW w:w="2000" w:type="dxa"/>
            <w:noWrap/>
            <w:hideMark/>
          </w:tcPr>
          <w:p w14:paraId="3081535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6C67C8C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28.89</w:t>
            </w:r>
          </w:p>
        </w:tc>
        <w:tc>
          <w:tcPr>
            <w:tcW w:w="1560" w:type="dxa"/>
            <w:noWrap/>
            <w:hideMark/>
          </w:tcPr>
          <w:p w14:paraId="648DC09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30.97</w:t>
            </w:r>
          </w:p>
        </w:tc>
        <w:tc>
          <w:tcPr>
            <w:tcW w:w="1960" w:type="dxa"/>
            <w:noWrap/>
            <w:hideMark/>
          </w:tcPr>
          <w:p w14:paraId="2D228CD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33.21</w:t>
            </w:r>
          </w:p>
        </w:tc>
      </w:tr>
      <w:tr w:rsidR="008F21FB" w:rsidRPr="00941ED6" w14:paraId="53FDFF78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6D4D64C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4D20CF4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7EBDE46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25.41</w:t>
            </w:r>
          </w:p>
        </w:tc>
        <w:tc>
          <w:tcPr>
            <w:tcW w:w="1560" w:type="dxa"/>
            <w:noWrap/>
            <w:hideMark/>
          </w:tcPr>
          <w:p w14:paraId="55F1754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26.33</w:t>
            </w:r>
          </w:p>
        </w:tc>
        <w:tc>
          <w:tcPr>
            <w:tcW w:w="1960" w:type="dxa"/>
            <w:noWrap/>
            <w:hideMark/>
          </w:tcPr>
          <w:p w14:paraId="2B2C0D1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26.42</w:t>
            </w:r>
          </w:p>
        </w:tc>
      </w:tr>
      <w:tr w:rsidR="008F21FB" w:rsidRPr="00941ED6" w14:paraId="3CCB4E9C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23E849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4370B70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562B115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28.00</w:t>
            </w:r>
          </w:p>
        </w:tc>
        <w:tc>
          <w:tcPr>
            <w:tcW w:w="1560" w:type="dxa"/>
            <w:noWrap/>
            <w:hideMark/>
          </w:tcPr>
          <w:p w14:paraId="4D440E9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29.00</w:t>
            </w:r>
          </w:p>
        </w:tc>
        <w:tc>
          <w:tcPr>
            <w:tcW w:w="1960" w:type="dxa"/>
            <w:noWrap/>
            <w:hideMark/>
          </w:tcPr>
          <w:p w14:paraId="46F1941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29.00</w:t>
            </w:r>
          </w:p>
        </w:tc>
      </w:tr>
      <w:tr w:rsidR="008F21FB" w:rsidRPr="00941ED6" w14:paraId="594F7DCA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E93941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5EA5BD0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1752957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9.27</w:t>
            </w:r>
          </w:p>
        </w:tc>
        <w:tc>
          <w:tcPr>
            <w:tcW w:w="1560" w:type="dxa"/>
            <w:noWrap/>
            <w:hideMark/>
          </w:tcPr>
          <w:p w14:paraId="563D6FE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8.65</w:t>
            </w:r>
          </w:p>
        </w:tc>
        <w:tc>
          <w:tcPr>
            <w:tcW w:w="1960" w:type="dxa"/>
            <w:noWrap/>
            <w:hideMark/>
          </w:tcPr>
          <w:p w14:paraId="0DFA605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8.33</w:t>
            </w:r>
          </w:p>
        </w:tc>
      </w:tr>
      <w:tr w:rsidR="008F21FB" w:rsidRPr="00941ED6" w14:paraId="6A67E88D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59999C7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7513E17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16BD451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17.66</w:t>
            </w:r>
          </w:p>
        </w:tc>
        <w:tc>
          <w:tcPr>
            <w:tcW w:w="1560" w:type="dxa"/>
            <w:noWrap/>
            <w:hideMark/>
          </w:tcPr>
          <w:p w14:paraId="7611038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21.14</w:t>
            </w:r>
          </w:p>
        </w:tc>
        <w:tc>
          <w:tcPr>
            <w:tcW w:w="1960" w:type="dxa"/>
            <w:noWrap/>
            <w:hideMark/>
          </w:tcPr>
          <w:p w14:paraId="05C179B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21.93</w:t>
            </w:r>
          </w:p>
        </w:tc>
      </w:tr>
      <w:tr w:rsidR="008F21FB" w:rsidRPr="00941ED6" w14:paraId="2D1BD85C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F515F7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5FC7FD7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1653C90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16.50</w:t>
            </w:r>
          </w:p>
        </w:tc>
        <w:tc>
          <w:tcPr>
            <w:tcW w:w="1560" w:type="dxa"/>
            <w:noWrap/>
            <w:hideMark/>
          </w:tcPr>
          <w:p w14:paraId="2752C7C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23.00</w:t>
            </w:r>
          </w:p>
        </w:tc>
        <w:tc>
          <w:tcPr>
            <w:tcW w:w="1960" w:type="dxa"/>
            <w:noWrap/>
            <w:hideMark/>
          </w:tcPr>
          <w:p w14:paraId="2DC6579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23.00</w:t>
            </w:r>
          </w:p>
        </w:tc>
      </w:tr>
      <w:tr w:rsidR="008F21FB" w:rsidRPr="00941ED6" w14:paraId="4728D7E8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0480F5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07819F9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12D3A6D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9.40</w:t>
            </w:r>
          </w:p>
        </w:tc>
        <w:tc>
          <w:tcPr>
            <w:tcW w:w="1560" w:type="dxa"/>
            <w:noWrap/>
            <w:hideMark/>
          </w:tcPr>
          <w:p w14:paraId="5CB54BA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9.70</w:t>
            </w:r>
          </w:p>
        </w:tc>
        <w:tc>
          <w:tcPr>
            <w:tcW w:w="1960" w:type="dxa"/>
            <w:noWrap/>
            <w:hideMark/>
          </w:tcPr>
          <w:p w14:paraId="3224C1B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9.89</w:t>
            </w:r>
          </w:p>
        </w:tc>
      </w:tr>
      <w:tr w:rsidR="008F21FB" w:rsidRPr="00941ED6" w14:paraId="7B314B96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04EFC93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7E07B02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07FCB7B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30.10</w:t>
            </w:r>
          </w:p>
        </w:tc>
        <w:tc>
          <w:tcPr>
            <w:tcW w:w="1560" w:type="dxa"/>
            <w:noWrap/>
            <w:hideMark/>
          </w:tcPr>
          <w:p w14:paraId="05206CC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34.29</w:t>
            </w:r>
          </w:p>
        </w:tc>
        <w:tc>
          <w:tcPr>
            <w:tcW w:w="1960" w:type="dxa"/>
            <w:noWrap/>
            <w:hideMark/>
          </w:tcPr>
          <w:p w14:paraId="47FACA5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34.49</w:t>
            </w:r>
          </w:p>
        </w:tc>
      </w:tr>
      <w:tr w:rsidR="008F21FB" w:rsidRPr="00941ED6" w14:paraId="14EEFD0C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D2DAD7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4C65286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5FCC577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29.50</w:t>
            </w:r>
          </w:p>
        </w:tc>
        <w:tc>
          <w:tcPr>
            <w:tcW w:w="1560" w:type="dxa"/>
            <w:noWrap/>
            <w:hideMark/>
          </w:tcPr>
          <w:p w14:paraId="3D43DB0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36.00</w:t>
            </w:r>
          </w:p>
        </w:tc>
        <w:tc>
          <w:tcPr>
            <w:tcW w:w="1960" w:type="dxa"/>
            <w:noWrap/>
            <w:hideMark/>
          </w:tcPr>
          <w:p w14:paraId="6F3665D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38.00</w:t>
            </w:r>
          </w:p>
        </w:tc>
      </w:tr>
      <w:tr w:rsidR="008F21FB" w:rsidRPr="00941ED6" w14:paraId="415A7C58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F6E718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3B061C6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747CD63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16.09</w:t>
            </w:r>
          </w:p>
        </w:tc>
        <w:tc>
          <w:tcPr>
            <w:tcW w:w="1560" w:type="dxa"/>
            <w:noWrap/>
            <w:hideMark/>
          </w:tcPr>
          <w:p w14:paraId="7432CF4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15.73</w:t>
            </w:r>
          </w:p>
        </w:tc>
        <w:tc>
          <w:tcPr>
            <w:tcW w:w="1960" w:type="dxa"/>
            <w:noWrap/>
            <w:hideMark/>
          </w:tcPr>
          <w:p w14:paraId="5C47963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15.67</w:t>
            </w:r>
          </w:p>
        </w:tc>
      </w:tr>
      <w:tr w:rsidR="008F21FB" w:rsidRPr="00941ED6" w14:paraId="5DF11563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476116E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72B995E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54B9B3C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73.17</w:t>
            </w:r>
          </w:p>
        </w:tc>
        <w:tc>
          <w:tcPr>
            <w:tcW w:w="1560" w:type="dxa"/>
            <w:noWrap/>
            <w:hideMark/>
          </w:tcPr>
          <w:p w14:paraId="733213A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81.77</w:t>
            </w:r>
          </w:p>
        </w:tc>
        <w:tc>
          <w:tcPr>
            <w:tcW w:w="1960" w:type="dxa"/>
            <w:noWrap/>
            <w:hideMark/>
          </w:tcPr>
          <w:p w14:paraId="632A043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82.37</w:t>
            </w:r>
          </w:p>
        </w:tc>
      </w:tr>
      <w:tr w:rsidR="008F21FB" w:rsidRPr="00941ED6" w14:paraId="7ED76B55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04CE5B8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7B99CE0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56813AF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71.00</w:t>
            </w:r>
          </w:p>
        </w:tc>
        <w:tc>
          <w:tcPr>
            <w:tcW w:w="1560" w:type="dxa"/>
            <w:noWrap/>
            <w:hideMark/>
          </w:tcPr>
          <w:p w14:paraId="36C08C9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85.00</w:t>
            </w:r>
          </w:p>
        </w:tc>
        <w:tc>
          <w:tcPr>
            <w:tcW w:w="1960" w:type="dxa"/>
            <w:noWrap/>
            <w:hideMark/>
          </w:tcPr>
          <w:p w14:paraId="13DF76A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86.00</w:t>
            </w:r>
          </w:p>
        </w:tc>
      </w:tr>
      <w:tr w:rsidR="008F21FB" w:rsidRPr="00941ED6" w14:paraId="3F3F177E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293DA27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Spinal</w:t>
            </w:r>
          </w:p>
        </w:tc>
        <w:tc>
          <w:tcPr>
            <w:tcW w:w="2000" w:type="dxa"/>
            <w:noWrap/>
            <w:hideMark/>
          </w:tcPr>
          <w:p w14:paraId="3C8DF84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2D7BC31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32.28</w:t>
            </w:r>
          </w:p>
        </w:tc>
        <w:tc>
          <w:tcPr>
            <w:tcW w:w="1560" w:type="dxa"/>
            <w:noWrap/>
            <w:hideMark/>
          </w:tcPr>
          <w:p w14:paraId="7FF7513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31.57</w:t>
            </w:r>
          </w:p>
        </w:tc>
        <w:tc>
          <w:tcPr>
            <w:tcW w:w="1960" w:type="dxa"/>
            <w:noWrap/>
            <w:hideMark/>
          </w:tcPr>
          <w:p w14:paraId="4DF4B13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31.94</w:t>
            </w:r>
          </w:p>
        </w:tc>
      </w:tr>
      <w:tr w:rsidR="008F21FB" w:rsidRPr="00941ED6" w14:paraId="6BAE318E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7275236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12DCE09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3EA0F28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23.30</w:t>
            </w:r>
          </w:p>
        </w:tc>
        <w:tc>
          <w:tcPr>
            <w:tcW w:w="1560" w:type="dxa"/>
            <w:noWrap/>
            <w:hideMark/>
          </w:tcPr>
          <w:p w14:paraId="3F84C736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24.11</w:t>
            </w:r>
          </w:p>
        </w:tc>
        <w:tc>
          <w:tcPr>
            <w:tcW w:w="1960" w:type="dxa"/>
            <w:noWrap/>
            <w:hideMark/>
          </w:tcPr>
          <w:p w14:paraId="63DB35D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23.69</w:t>
            </w:r>
          </w:p>
        </w:tc>
      </w:tr>
      <w:tr w:rsidR="008F21FB" w:rsidRPr="00941ED6" w14:paraId="6351A423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14AFFF5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3EE4401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557C949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25.00</w:t>
            </w:r>
          </w:p>
        </w:tc>
        <w:tc>
          <w:tcPr>
            <w:tcW w:w="1560" w:type="dxa"/>
            <w:noWrap/>
            <w:hideMark/>
          </w:tcPr>
          <w:p w14:paraId="275E437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27.00</w:t>
            </w:r>
          </w:p>
        </w:tc>
        <w:tc>
          <w:tcPr>
            <w:tcW w:w="1960" w:type="dxa"/>
            <w:noWrap/>
            <w:hideMark/>
          </w:tcPr>
          <w:p w14:paraId="664E424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25.00</w:t>
            </w:r>
          </w:p>
        </w:tc>
      </w:tr>
      <w:tr w:rsidR="008F21FB" w:rsidRPr="00941ED6" w14:paraId="654B32D0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4E12C6B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415DC82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Cognitive Score</w:t>
            </w:r>
          </w:p>
        </w:tc>
        <w:tc>
          <w:tcPr>
            <w:tcW w:w="1543" w:type="dxa"/>
            <w:noWrap/>
            <w:hideMark/>
          </w:tcPr>
          <w:p w14:paraId="45D33A3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10.70</w:t>
            </w:r>
          </w:p>
        </w:tc>
        <w:tc>
          <w:tcPr>
            <w:tcW w:w="1560" w:type="dxa"/>
            <w:noWrap/>
            <w:hideMark/>
          </w:tcPr>
          <w:p w14:paraId="536CE12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10.41</w:t>
            </w:r>
          </w:p>
        </w:tc>
        <w:tc>
          <w:tcPr>
            <w:tcW w:w="1960" w:type="dxa"/>
            <w:noWrap/>
            <w:hideMark/>
          </w:tcPr>
          <w:p w14:paraId="1305EC6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9.74</w:t>
            </w:r>
          </w:p>
        </w:tc>
      </w:tr>
      <w:tr w:rsidR="008F21FB" w:rsidRPr="00941ED6" w14:paraId="28FE899A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10E9380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5E16E53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2F64612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19.59</w:t>
            </w:r>
          </w:p>
        </w:tc>
        <w:tc>
          <w:tcPr>
            <w:tcW w:w="1560" w:type="dxa"/>
            <w:noWrap/>
            <w:hideMark/>
          </w:tcPr>
          <w:p w14:paraId="38F0A7E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21.55</w:t>
            </w:r>
          </w:p>
        </w:tc>
        <w:tc>
          <w:tcPr>
            <w:tcW w:w="1960" w:type="dxa"/>
            <w:noWrap/>
            <w:hideMark/>
          </w:tcPr>
          <w:p w14:paraId="0367323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22.03</w:t>
            </w:r>
          </w:p>
        </w:tc>
      </w:tr>
      <w:tr w:rsidR="008F21FB" w:rsidRPr="00941ED6" w14:paraId="63E329B9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47F1AB1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1D3C880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363AB6F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20.00</w:t>
            </w:r>
          </w:p>
        </w:tc>
        <w:tc>
          <w:tcPr>
            <w:tcW w:w="1560" w:type="dxa"/>
            <w:noWrap/>
            <w:hideMark/>
          </w:tcPr>
          <w:p w14:paraId="05897CA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23.00</w:t>
            </w:r>
          </w:p>
        </w:tc>
        <w:tc>
          <w:tcPr>
            <w:tcW w:w="1960" w:type="dxa"/>
            <w:noWrap/>
            <w:hideMark/>
          </w:tcPr>
          <w:p w14:paraId="067F7CC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21.00</w:t>
            </w:r>
          </w:p>
        </w:tc>
      </w:tr>
      <w:tr w:rsidR="008F21FB" w:rsidRPr="00941ED6" w14:paraId="431E8DB9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1CC47DF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39214BD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Mobility Score</w:t>
            </w:r>
          </w:p>
        </w:tc>
        <w:tc>
          <w:tcPr>
            <w:tcW w:w="1543" w:type="dxa"/>
            <w:noWrap/>
            <w:hideMark/>
          </w:tcPr>
          <w:p w14:paraId="4D6657A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9.70</w:t>
            </w:r>
          </w:p>
        </w:tc>
        <w:tc>
          <w:tcPr>
            <w:tcW w:w="1560" w:type="dxa"/>
            <w:noWrap/>
            <w:hideMark/>
          </w:tcPr>
          <w:p w14:paraId="6A3DB3D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9.89</w:t>
            </w:r>
          </w:p>
        </w:tc>
        <w:tc>
          <w:tcPr>
            <w:tcW w:w="1960" w:type="dxa"/>
            <w:noWrap/>
            <w:hideMark/>
          </w:tcPr>
          <w:p w14:paraId="5C299AA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9.53</w:t>
            </w:r>
          </w:p>
        </w:tc>
      </w:tr>
      <w:tr w:rsidR="008F21FB" w:rsidRPr="00941ED6" w14:paraId="3A8FDCCD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062FCDA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72F0175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7FBB4DF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31.61</w:t>
            </w:r>
          </w:p>
        </w:tc>
        <w:tc>
          <w:tcPr>
            <w:tcW w:w="1560" w:type="dxa"/>
            <w:noWrap/>
            <w:hideMark/>
          </w:tcPr>
          <w:p w14:paraId="4FAC2C3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34.55</w:t>
            </w:r>
          </w:p>
        </w:tc>
        <w:tc>
          <w:tcPr>
            <w:tcW w:w="1960" w:type="dxa"/>
            <w:noWrap/>
            <w:hideMark/>
          </w:tcPr>
          <w:p w14:paraId="1B2A2310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34.57</w:t>
            </w:r>
          </w:p>
        </w:tc>
      </w:tr>
      <w:tr w:rsidR="008F21FB" w:rsidRPr="00941ED6" w14:paraId="3615D944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3C1682F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46AACCB7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217C6EE9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33.00</w:t>
            </w:r>
          </w:p>
        </w:tc>
        <w:tc>
          <w:tcPr>
            <w:tcW w:w="1560" w:type="dxa"/>
            <w:noWrap/>
            <w:hideMark/>
          </w:tcPr>
          <w:p w14:paraId="3DB79FBC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38.00</w:t>
            </w:r>
          </w:p>
        </w:tc>
        <w:tc>
          <w:tcPr>
            <w:tcW w:w="1960" w:type="dxa"/>
            <w:noWrap/>
            <w:hideMark/>
          </w:tcPr>
          <w:p w14:paraId="4877C6E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40.00</w:t>
            </w:r>
          </w:p>
        </w:tc>
      </w:tr>
      <w:tr w:rsidR="008F21FB" w:rsidRPr="00941ED6" w14:paraId="2A17D6FE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7F3CE7A2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5E8F1B3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Self Care Score</w:t>
            </w:r>
          </w:p>
        </w:tc>
        <w:tc>
          <w:tcPr>
            <w:tcW w:w="1543" w:type="dxa"/>
            <w:noWrap/>
            <w:hideMark/>
          </w:tcPr>
          <w:p w14:paraId="33135C5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16.35</w:t>
            </w:r>
          </w:p>
        </w:tc>
        <w:tc>
          <w:tcPr>
            <w:tcW w:w="1560" w:type="dxa"/>
            <w:noWrap/>
            <w:hideMark/>
          </w:tcPr>
          <w:p w14:paraId="08CAC6F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16.14</w:t>
            </w:r>
          </w:p>
        </w:tc>
        <w:tc>
          <w:tcPr>
            <w:tcW w:w="1960" w:type="dxa"/>
            <w:noWrap/>
            <w:hideMark/>
          </w:tcPr>
          <w:p w14:paraId="663F6BC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16.20</w:t>
            </w:r>
          </w:p>
        </w:tc>
      </w:tr>
      <w:tr w:rsidR="008F21FB" w:rsidRPr="00941ED6" w14:paraId="66554B0F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6F9F8C3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56D3E251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199E1578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74.51</w:t>
            </w:r>
          </w:p>
        </w:tc>
        <w:tc>
          <w:tcPr>
            <w:tcW w:w="1560" w:type="dxa"/>
            <w:noWrap/>
            <w:hideMark/>
          </w:tcPr>
          <w:p w14:paraId="60AA607A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80.21</w:t>
            </w:r>
          </w:p>
        </w:tc>
        <w:tc>
          <w:tcPr>
            <w:tcW w:w="1960" w:type="dxa"/>
            <w:noWrap/>
            <w:hideMark/>
          </w:tcPr>
          <w:p w14:paraId="034417E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Mean: 79.89</w:t>
            </w:r>
          </w:p>
        </w:tc>
      </w:tr>
      <w:tr w:rsidR="008F21FB" w:rsidRPr="00941ED6" w14:paraId="2CE5E5D8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712D785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786F403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5EFF028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78.00</w:t>
            </w:r>
          </w:p>
        </w:tc>
        <w:tc>
          <w:tcPr>
            <w:tcW w:w="1560" w:type="dxa"/>
            <w:noWrap/>
            <w:hideMark/>
          </w:tcPr>
          <w:p w14:paraId="7811B835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87.00</w:t>
            </w:r>
          </w:p>
        </w:tc>
        <w:tc>
          <w:tcPr>
            <w:tcW w:w="1960" w:type="dxa"/>
            <w:noWrap/>
            <w:hideMark/>
          </w:tcPr>
          <w:p w14:paraId="5AD4B30D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Median: 88.00</w:t>
            </w:r>
          </w:p>
        </w:tc>
      </w:tr>
      <w:tr w:rsidR="008F21FB" w:rsidRPr="00941ED6" w14:paraId="43C0D6FF" w14:textId="77777777" w:rsidTr="009D430B">
        <w:trPr>
          <w:trHeight w:val="280"/>
        </w:trPr>
        <w:tc>
          <w:tcPr>
            <w:tcW w:w="1101" w:type="dxa"/>
            <w:noWrap/>
            <w:hideMark/>
          </w:tcPr>
          <w:p w14:paraId="0AAF6D6F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Other</w:t>
            </w:r>
          </w:p>
        </w:tc>
        <w:tc>
          <w:tcPr>
            <w:tcW w:w="2000" w:type="dxa"/>
            <w:noWrap/>
            <w:hideMark/>
          </w:tcPr>
          <w:p w14:paraId="0705E643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Total Score</w:t>
            </w:r>
          </w:p>
        </w:tc>
        <w:tc>
          <w:tcPr>
            <w:tcW w:w="1543" w:type="dxa"/>
            <w:noWrap/>
            <w:hideMark/>
          </w:tcPr>
          <w:p w14:paraId="085F4EE4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33.26</w:t>
            </w:r>
          </w:p>
        </w:tc>
        <w:tc>
          <w:tcPr>
            <w:tcW w:w="1560" w:type="dxa"/>
            <w:noWrap/>
            <w:hideMark/>
          </w:tcPr>
          <w:p w14:paraId="4B623D4B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33.09</w:t>
            </w:r>
          </w:p>
        </w:tc>
        <w:tc>
          <w:tcPr>
            <w:tcW w:w="1960" w:type="dxa"/>
            <w:noWrap/>
            <w:hideMark/>
          </w:tcPr>
          <w:p w14:paraId="12D6567E" w14:textId="77777777" w:rsidR="008F21FB" w:rsidRPr="00941ED6" w:rsidRDefault="008F21FB" w:rsidP="00634D11">
            <w:pPr>
              <w:rPr>
                <w:rFonts w:ascii="Calibri" w:hAnsi="Calibri"/>
                <w:color w:val="000000"/>
                <w:sz w:val="22"/>
                <w:szCs w:val="22"/>
                <w:lang w:val="en-AU"/>
              </w:rPr>
            </w:pPr>
            <w:r w:rsidRPr="00941ED6">
              <w:rPr>
                <w:rFonts w:ascii="Calibri" w:hAnsi="Calibri"/>
                <w:color w:val="000000"/>
                <w:sz w:val="22"/>
                <w:szCs w:val="22"/>
                <w:lang w:val="en-AU"/>
              </w:rPr>
              <w:t>SD: 32.28</w:t>
            </w:r>
          </w:p>
        </w:tc>
      </w:tr>
    </w:tbl>
    <w:p w14:paraId="5804C974" w14:textId="77777777" w:rsidR="008F21FB" w:rsidRPr="00941ED6" w:rsidRDefault="008F21FB" w:rsidP="00634D11">
      <w:pPr>
        <w:rPr>
          <w:lang w:val="en-AU"/>
        </w:rPr>
      </w:pPr>
    </w:p>
    <w:p w14:paraId="4AB158A8" w14:textId="22A5FFF4" w:rsidR="008F21FB" w:rsidRPr="00941ED6" w:rsidRDefault="00941ED6" w:rsidP="00634D11">
      <w:pPr>
        <w:rPr>
          <w:lang w:val="en-AU"/>
        </w:rPr>
      </w:pPr>
      <w:r w:rsidRPr="00941ED6">
        <w:rPr>
          <w:lang w:val="en-AU"/>
        </w:rPr>
        <w:t xml:space="preserve">ABI: acquired brain injury, </w:t>
      </w:r>
      <w:r w:rsidR="008F21FB" w:rsidRPr="00941ED6">
        <w:rPr>
          <w:lang w:val="en-AU"/>
        </w:rPr>
        <w:t>SD: standard deviation</w:t>
      </w:r>
    </w:p>
    <w:p w14:paraId="10A305FE" w14:textId="77777777" w:rsidR="008F21FB" w:rsidRPr="00941ED6" w:rsidRDefault="008F21FB" w:rsidP="00EB17FC">
      <w:pPr>
        <w:spacing w:line="480" w:lineRule="auto"/>
        <w:rPr>
          <w:lang w:val="en-AU"/>
        </w:rPr>
      </w:pPr>
    </w:p>
    <w:p w14:paraId="4E01A576" w14:textId="77777777" w:rsidR="008F21FB" w:rsidRPr="00941ED6" w:rsidRDefault="008F21FB" w:rsidP="00634D11">
      <w:pPr>
        <w:rPr>
          <w:lang w:val="en-AU"/>
        </w:rPr>
      </w:pPr>
    </w:p>
    <w:p w14:paraId="30358AF1" w14:textId="77777777" w:rsidR="008F21FB" w:rsidRPr="00941ED6" w:rsidRDefault="008F21FB" w:rsidP="00634D11">
      <w:pPr>
        <w:rPr>
          <w:lang w:val="en-AU"/>
        </w:rPr>
      </w:pPr>
    </w:p>
    <w:p w14:paraId="0C815CC6" w14:textId="77777777" w:rsidR="008F21FB" w:rsidRPr="00941ED6" w:rsidRDefault="008F21FB" w:rsidP="00634D11">
      <w:pPr>
        <w:rPr>
          <w:lang w:val="en-AU"/>
        </w:rPr>
      </w:pPr>
    </w:p>
    <w:sectPr w:rsidR="008F21FB" w:rsidRPr="00941ED6" w:rsidSect="00336DF1">
      <w:headerReference w:type="default" r:id="rId7"/>
      <w:footerReference w:type="even" r:id="rId8"/>
      <w:footerReference w:type="default" r:id="rId9"/>
      <w:pgSz w:w="11900" w:h="16840"/>
      <w:pgMar w:top="1440" w:right="1797" w:bottom="1021" w:left="179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F8EA4" w14:textId="77777777" w:rsidR="007F43E8" w:rsidRDefault="007F43E8" w:rsidP="007C15EE">
      <w:r>
        <w:separator/>
      </w:r>
    </w:p>
  </w:endnote>
  <w:endnote w:type="continuationSeparator" w:id="0">
    <w:p w14:paraId="45902334" w14:textId="77777777" w:rsidR="007F43E8" w:rsidRDefault="007F43E8" w:rsidP="007C15EE">
      <w:r>
        <w:continuationSeparator/>
      </w:r>
    </w:p>
  </w:endnote>
  <w:endnote w:type="continuationNotice" w:id="1">
    <w:p w14:paraId="286196D4" w14:textId="77777777" w:rsidR="007F43E8" w:rsidRDefault="007F4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84323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7AE5AA" w14:textId="5C8B12DE" w:rsidR="00897F69" w:rsidRDefault="00897F69" w:rsidP="002855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95AF82" w14:textId="77777777" w:rsidR="00897F69" w:rsidRDefault="00897F69" w:rsidP="00897F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4634240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7F9FB3" w14:textId="370488B4" w:rsidR="00897F69" w:rsidRDefault="00897F69" w:rsidP="002855A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0E1622A" w14:textId="77777777" w:rsidR="00897F69" w:rsidRDefault="00897F69" w:rsidP="00897F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F755" w14:textId="77777777" w:rsidR="007F43E8" w:rsidRDefault="007F43E8" w:rsidP="007C15EE">
      <w:r>
        <w:separator/>
      </w:r>
    </w:p>
  </w:footnote>
  <w:footnote w:type="continuationSeparator" w:id="0">
    <w:p w14:paraId="72C6417A" w14:textId="77777777" w:rsidR="007F43E8" w:rsidRDefault="007F43E8" w:rsidP="007C15EE">
      <w:r>
        <w:continuationSeparator/>
      </w:r>
    </w:p>
  </w:footnote>
  <w:footnote w:type="continuationNotice" w:id="1">
    <w:p w14:paraId="12EB6D6A" w14:textId="77777777" w:rsidR="007F43E8" w:rsidRDefault="007F43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765F0" w14:textId="0128DABE" w:rsidR="004C757E" w:rsidRPr="00B079BD" w:rsidRDefault="004C757E" w:rsidP="004C757E">
    <w:pPr>
      <w:spacing w:line="480" w:lineRule="auto"/>
    </w:pPr>
    <w:r>
      <w:tab/>
    </w:r>
    <w:r>
      <w:tab/>
    </w:r>
    <w:r>
      <w:tab/>
    </w:r>
    <w:r>
      <w:tab/>
      <w:t>Outcomes of p</w:t>
    </w:r>
    <w:r w:rsidR="00582D9E">
      <w:t>a</w:t>
    </w:r>
    <w:r>
      <w:t>ediatric intensive</w:t>
    </w:r>
    <w:r w:rsidRPr="00E43B41">
      <w:t xml:space="preserve"> </w:t>
    </w:r>
    <w:r>
      <w:t xml:space="preserve">day </w:t>
    </w:r>
    <w:r w:rsidRPr="00E43B41">
      <w:t>rehabilitation</w:t>
    </w:r>
  </w:p>
  <w:p w14:paraId="3BAAC8BB" w14:textId="77777777" w:rsidR="004C757E" w:rsidRDefault="004C7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4FB"/>
    <w:multiLevelType w:val="hybridMultilevel"/>
    <w:tmpl w:val="CBA86E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015F8B"/>
    <w:multiLevelType w:val="multilevel"/>
    <w:tmpl w:val="53961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C6F3824"/>
    <w:multiLevelType w:val="hybridMultilevel"/>
    <w:tmpl w:val="3300D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22EF6"/>
    <w:multiLevelType w:val="hybridMultilevel"/>
    <w:tmpl w:val="DE7AAD4C"/>
    <w:lvl w:ilvl="0" w:tplc="2E281DC2">
      <w:start w:val="7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A0B2A"/>
    <w:multiLevelType w:val="hybridMultilevel"/>
    <w:tmpl w:val="5898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6697C"/>
    <w:multiLevelType w:val="hybridMultilevel"/>
    <w:tmpl w:val="5EAA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D33C7"/>
    <w:multiLevelType w:val="hybridMultilevel"/>
    <w:tmpl w:val="10F4D214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9769A"/>
    <w:multiLevelType w:val="hybridMultilevel"/>
    <w:tmpl w:val="BC3AA8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50CC7"/>
    <w:multiLevelType w:val="hybridMultilevel"/>
    <w:tmpl w:val="B6C40E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F3F03"/>
    <w:multiLevelType w:val="hybridMultilevel"/>
    <w:tmpl w:val="037861AA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90583"/>
    <w:multiLevelType w:val="hybridMultilevel"/>
    <w:tmpl w:val="F1D61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7174"/>
    <w:multiLevelType w:val="hybridMultilevel"/>
    <w:tmpl w:val="F8580D6C"/>
    <w:lvl w:ilvl="0" w:tplc="84A2DE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04342"/>
    <w:multiLevelType w:val="hybridMultilevel"/>
    <w:tmpl w:val="E7A66CB0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448AA"/>
    <w:multiLevelType w:val="multilevel"/>
    <w:tmpl w:val="CE7E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9555D3"/>
    <w:multiLevelType w:val="multilevel"/>
    <w:tmpl w:val="8F42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21554D"/>
    <w:multiLevelType w:val="hybridMultilevel"/>
    <w:tmpl w:val="8312E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D8440A"/>
    <w:multiLevelType w:val="hybridMultilevel"/>
    <w:tmpl w:val="EEEE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D284A"/>
    <w:multiLevelType w:val="multilevel"/>
    <w:tmpl w:val="BFCA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3A4D4924"/>
    <w:multiLevelType w:val="hybridMultilevel"/>
    <w:tmpl w:val="1548EA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A683A"/>
    <w:multiLevelType w:val="hybridMultilevel"/>
    <w:tmpl w:val="A65E08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470E2B"/>
    <w:multiLevelType w:val="hybridMultilevel"/>
    <w:tmpl w:val="4F1A0586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97576"/>
    <w:multiLevelType w:val="hybridMultilevel"/>
    <w:tmpl w:val="F9DAE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92160E"/>
    <w:multiLevelType w:val="hybridMultilevel"/>
    <w:tmpl w:val="48CE6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883738"/>
    <w:multiLevelType w:val="hybridMultilevel"/>
    <w:tmpl w:val="12DE1570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4349C"/>
    <w:multiLevelType w:val="hybridMultilevel"/>
    <w:tmpl w:val="EEF4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20681"/>
    <w:multiLevelType w:val="hybridMultilevel"/>
    <w:tmpl w:val="037861AA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97777"/>
    <w:multiLevelType w:val="hybridMultilevel"/>
    <w:tmpl w:val="D6CC0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EFE76B9"/>
    <w:multiLevelType w:val="multilevel"/>
    <w:tmpl w:val="C1BA7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0F01B5E"/>
    <w:multiLevelType w:val="hybridMultilevel"/>
    <w:tmpl w:val="E7A66CB0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66E2F"/>
    <w:multiLevelType w:val="hybridMultilevel"/>
    <w:tmpl w:val="8ADEE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FD6CEA"/>
    <w:multiLevelType w:val="hybridMultilevel"/>
    <w:tmpl w:val="BA561008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291190"/>
    <w:multiLevelType w:val="hybridMultilevel"/>
    <w:tmpl w:val="C9F44820"/>
    <w:lvl w:ilvl="0" w:tplc="36C81B76">
      <w:start w:val="1"/>
      <w:numFmt w:val="decimal"/>
      <w:lvlText w:val="%1."/>
      <w:lvlJc w:val="left"/>
      <w:pPr>
        <w:ind w:left="144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683F4F"/>
    <w:multiLevelType w:val="multilevel"/>
    <w:tmpl w:val="FF64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674A1"/>
    <w:multiLevelType w:val="hybridMultilevel"/>
    <w:tmpl w:val="41EE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92419C"/>
    <w:multiLevelType w:val="hybridMultilevel"/>
    <w:tmpl w:val="263E8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275DA4"/>
    <w:multiLevelType w:val="multilevel"/>
    <w:tmpl w:val="3300D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05685"/>
    <w:multiLevelType w:val="hybridMultilevel"/>
    <w:tmpl w:val="10F4D214"/>
    <w:lvl w:ilvl="0" w:tplc="36C81B76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A4093"/>
    <w:multiLevelType w:val="hybridMultilevel"/>
    <w:tmpl w:val="29CCC328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8">
    <w:nsid w:val="7A124A62"/>
    <w:multiLevelType w:val="hybridMultilevel"/>
    <w:tmpl w:val="B3147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16"/>
  </w:num>
  <w:num w:numId="4">
    <w:abstractNumId w:val="29"/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24"/>
  </w:num>
  <w:num w:numId="11">
    <w:abstractNumId w:val="18"/>
  </w:num>
  <w:num w:numId="12">
    <w:abstractNumId w:val="4"/>
  </w:num>
  <w:num w:numId="13">
    <w:abstractNumId w:val="7"/>
  </w:num>
  <w:num w:numId="14">
    <w:abstractNumId w:val="20"/>
  </w:num>
  <w:num w:numId="15">
    <w:abstractNumId w:val="12"/>
  </w:num>
  <w:num w:numId="16">
    <w:abstractNumId w:val="28"/>
  </w:num>
  <w:num w:numId="17">
    <w:abstractNumId w:val="0"/>
  </w:num>
  <w:num w:numId="18">
    <w:abstractNumId w:val="26"/>
  </w:num>
  <w:num w:numId="19">
    <w:abstractNumId w:val="38"/>
  </w:num>
  <w:num w:numId="20">
    <w:abstractNumId w:val="33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"/>
  </w:num>
  <w:num w:numId="28">
    <w:abstractNumId w:val="8"/>
  </w:num>
  <w:num w:numId="29">
    <w:abstractNumId w:val="34"/>
  </w:num>
  <w:num w:numId="30">
    <w:abstractNumId w:val="15"/>
  </w:num>
  <w:num w:numId="31">
    <w:abstractNumId w:val="35"/>
  </w:num>
  <w:num w:numId="32">
    <w:abstractNumId w:val="14"/>
  </w:num>
  <w:num w:numId="33">
    <w:abstractNumId w:val="23"/>
  </w:num>
  <w:num w:numId="34">
    <w:abstractNumId w:val="30"/>
  </w:num>
  <w:num w:numId="35">
    <w:abstractNumId w:val="6"/>
  </w:num>
  <w:num w:numId="36">
    <w:abstractNumId w:val="31"/>
  </w:num>
  <w:num w:numId="37">
    <w:abstractNumId w:val="36"/>
  </w:num>
  <w:num w:numId="38">
    <w:abstractNumId w:val="25"/>
  </w:num>
  <w:num w:numId="39">
    <w:abstractNumId w:val="9"/>
  </w:num>
  <w:num w:numId="40">
    <w:abstractNumId w:val="5"/>
  </w:num>
  <w:num w:numId="41">
    <w:abstractNumId w:val="10"/>
  </w:num>
  <w:num w:numId="42">
    <w:abstractNumId w:val="13"/>
  </w:num>
  <w:num w:numId="43">
    <w:abstractNumId w:val="32"/>
  </w:num>
  <w:num w:numId="44">
    <w:abstractNumId w:val="3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B8"/>
    <w:rsid w:val="0001762D"/>
    <w:rsid w:val="0002223C"/>
    <w:rsid w:val="00050A7A"/>
    <w:rsid w:val="000641FE"/>
    <w:rsid w:val="0008726C"/>
    <w:rsid w:val="000919AB"/>
    <w:rsid w:val="00092195"/>
    <w:rsid w:val="000B6CF7"/>
    <w:rsid w:val="000D7E4D"/>
    <w:rsid w:val="000E7EF3"/>
    <w:rsid w:val="00120388"/>
    <w:rsid w:val="00121A63"/>
    <w:rsid w:val="00125400"/>
    <w:rsid w:val="0014247C"/>
    <w:rsid w:val="00144CF4"/>
    <w:rsid w:val="001463B1"/>
    <w:rsid w:val="00151EAA"/>
    <w:rsid w:val="001562CD"/>
    <w:rsid w:val="00187136"/>
    <w:rsid w:val="00190930"/>
    <w:rsid w:val="001B647B"/>
    <w:rsid w:val="001E704D"/>
    <w:rsid w:val="001F206C"/>
    <w:rsid w:val="00200EBC"/>
    <w:rsid w:val="002047BB"/>
    <w:rsid w:val="00213E84"/>
    <w:rsid w:val="00245275"/>
    <w:rsid w:val="00247EE5"/>
    <w:rsid w:val="00256F6C"/>
    <w:rsid w:val="0027444A"/>
    <w:rsid w:val="00276FBF"/>
    <w:rsid w:val="002C45E3"/>
    <w:rsid w:val="002C4A45"/>
    <w:rsid w:val="00300BEB"/>
    <w:rsid w:val="0030386B"/>
    <w:rsid w:val="00305374"/>
    <w:rsid w:val="00326606"/>
    <w:rsid w:val="0033270E"/>
    <w:rsid w:val="00336DF1"/>
    <w:rsid w:val="00337D06"/>
    <w:rsid w:val="00337DFE"/>
    <w:rsid w:val="003448F4"/>
    <w:rsid w:val="003800D7"/>
    <w:rsid w:val="00381F7A"/>
    <w:rsid w:val="003B0BA0"/>
    <w:rsid w:val="003B0C77"/>
    <w:rsid w:val="003B637E"/>
    <w:rsid w:val="003E036E"/>
    <w:rsid w:val="003E24D0"/>
    <w:rsid w:val="003F4A3C"/>
    <w:rsid w:val="00406941"/>
    <w:rsid w:val="004152E6"/>
    <w:rsid w:val="00426E1E"/>
    <w:rsid w:val="00430D80"/>
    <w:rsid w:val="00463E09"/>
    <w:rsid w:val="00470064"/>
    <w:rsid w:val="004766F8"/>
    <w:rsid w:val="004C41E5"/>
    <w:rsid w:val="004C757E"/>
    <w:rsid w:val="00512AFD"/>
    <w:rsid w:val="00521698"/>
    <w:rsid w:val="005339A3"/>
    <w:rsid w:val="00543208"/>
    <w:rsid w:val="00564A28"/>
    <w:rsid w:val="00573B2F"/>
    <w:rsid w:val="00582D9E"/>
    <w:rsid w:val="00586556"/>
    <w:rsid w:val="005948CA"/>
    <w:rsid w:val="00597EB3"/>
    <w:rsid w:val="005A6C36"/>
    <w:rsid w:val="005C21B8"/>
    <w:rsid w:val="005D4E0B"/>
    <w:rsid w:val="005F4161"/>
    <w:rsid w:val="00622184"/>
    <w:rsid w:val="00634D11"/>
    <w:rsid w:val="00647C08"/>
    <w:rsid w:val="00655626"/>
    <w:rsid w:val="006578BF"/>
    <w:rsid w:val="00681D35"/>
    <w:rsid w:val="0069514D"/>
    <w:rsid w:val="00697422"/>
    <w:rsid w:val="006A0A56"/>
    <w:rsid w:val="006A5FC2"/>
    <w:rsid w:val="006A7437"/>
    <w:rsid w:val="006D14B8"/>
    <w:rsid w:val="006D1B98"/>
    <w:rsid w:val="006D624D"/>
    <w:rsid w:val="006D688D"/>
    <w:rsid w:val="006E1D34"/>
    <w:rsid w:val="006E757E"/>
    <w:rsid w:val="007017ED"/>
    <w:rsid w:val="007144B1"/>
    <w:rsid w:val="00715A7A"/>
    <w:rsid w:val="007171A4"/>
    <w:rsid w:val="00722285"/>
    <w:rsid w:val="007622DA"/>
    <w:rsid w:val="00784BD5"/>
    <w:rsid w:val="007A71C2"/>
    <w:rsid w:val="007A73CD"/>
    <w:rsid w:val="007B1A7D"/>
    <w:rsid w:val="007C0A40"/>
    <w:rsid w:val="007C15EE"/>
    <w:rsid w:val="007C19FA"/>
    <w:rsid w:val="007D27C6"/>
    <w:rsid w:val="007D6EFF"/>
    <w:rsid w:val="007F43E8"/>
    <w:rsid w:val="00842058"/>
    <w:rsid w:val="00845AB3"/>
    <w:rsid w:val="00863E98"/>
    <w:rsid w:val="008674CF"/>
    <w:rsid w:val="00880161"/>
    <w:rsid w:val="0088747D"/>
    <w:rsid w:val="00897F69"/>
    <w:rsid w:val="008A5420"/>
    <w:rsid w:val="008C68E7"/>
    <w:rsid w:val="008D548B"/>
    <w:rsid w:val="008D6158"/>
    <w:rsid w:val="008F21C8"/>
    <w:rsid w:val="008F21FB"/>
    <w:rsid w:val="00902036"/>
    <w:rsid w:val="00913F79"/>
    <w:rsid w:val="00924F4E"/>
    <w:rsid w:val="00926DEE"/>
    <w:rsid w:val="00937CE7"/>
    <w:rsid w:val="00941ED6"/>
    <w:rsid w:val="009427DE"/>
    <w:rsid w:val="00961170"/>
    <w:rsid w:val="00966006"/>
    <w:rsid w:val="009829BF"/>
    <w:rsid w:val="00987C4E"/>
    <w:rsid w:val="009D4CBF"/>
    <w:rsid w:val="009D6CCF"/>
    <w:rsid w:val="009E0F9B"/>
    <w:rsid w:val="009E314F"/>
    <w:rsid w:val="009E60E6"/>
    <w:rsid w:val="009E6117"/>
    <w:rsid w:val="00A01E62"/>
    <w:rsid w:val="00A204D4"/>
    <w:rsid w:val="00A26B46"/>
    <w:rsid w:val="00A40AE4"/>
    <w:rsid w:val="00A6165F"/>
    <w:rsid w:val="00A710BB"/>
    <w:rsid w:val="00A714E3"/>
    <w:rsid w:val="00A81CCF"/>
    <w:rsid w:val="00A937B8"/>
    <w:rsid w:val="00A9755F"/>
    <w:rsid w:val="00AC281A"/>
    <w:rsid w:val="00AE61A9"/>
    <w:rsid w:val="00AF4881"/>
    <w:rsid w:val="00B16204"/>
    <w:rsid w:val="00B30540"/>
    <w:rsid w:val="00B517F5"/>
    <w:rsid w:val="00B6372D"/>
    <w:rsid w:val="00B75A28"/>
    <w:rsid w:val="00B85F1E"/>
    <w:rsid w:val="00B96424"/>
    <w:rsid w:val="00BA6836"/>
    <w:rsid w:val="00BB2CF9"/>
    <w:rsid w:val="00BE4B59"/>
    <w:rsid w:val="00BF0A40"/>
    <w:rsid w:val="00C075C5"/>
    <w:rsid w:val="00C220BF"/>
    <w:rsid w:val="00C51AFA"/>
    <w:rsid w:val="00C557A0"/>
    <w:rsid w:val="00C71A9D"/>
    <w:rsid w:val="00C752B0"/>
    <w:rsid w:val="00C82D08"/>
    <w:rsid w:val="00CB3615"/>
    <w:rsid w:val="00CE060C"/>
    <w:rsid w:val="00CF2A61"/>
    <w:rsid w:val="00D1577D"/>
    <w:rsid w:val="00D24362"/>
    <w:rsid w:val="00D3461B"/>
    <w:rsid w:val="00D47855"/>
    <w:rsid w:val="00D562EB"/>
    <w:rsid w:val="00D712AA"/>
    <w:rsid w:val="00D83606"/>
    <w:rsid w:val="00DB1297"/>
    <w:rsid w:val="00DB3DE2"/>
    <w:rsid w:val="00DC45A6"/>
    <w:rsid w:val="00DC4D8A"/>
    <w:rsid w:val="00DE38A1"/>
    <w:rsid w:val="00DE6357"/>
    <w:rsid w:val="00DF05A9"/>
    <w:rsid w:val="00DF3C78"/>
    <w:rsid w:val="00E33AE2"/>
    <w:rsid w:val="00E47606"/>
    <w:rsid w:val="00E55A39"/>
    <w:rsid w:val="00E66885"/>
    <w:rsid w:val="00E82BA9"/>
    <w:rsid w:val="00E95A8E"/>
    <w:rsid w:val="00EA373D"/>
    <w:rsid w:val="00EA7EFF"/>
    <w:rsid w:val="00EB17FC"/>
    <w:rsid w:val="00EE1AC7"/>
    <w:rsid w:val="00EF6021"/>
    <w:rsid w:val="00EF6B81"/>
    <w:rsid w:val="00F01857"/>
    <w:rsid w:val="00F14F96"/>
    <w:rsid w:val="00F45203"/>
    <w:rsid w:val="00F47F08"/>
    <w:rsid w:val="00F61406"/>
    <w:rsid w:val="00F94C09"/>
    <w:rsid w:val="00FA325F"/>
    <w:rsid w:val="00FC091C"/>
    <w:rsid w:val="00FC43D2"/>
    <w:rsid w:val="00FE1761"/>
    <w:rsid w:val="00FE6A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F7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362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937B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7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37B8"/>
    <w:rPr>
      <w:rFonts w:ascii="Times" w:hAnsi="Times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unhideWhenUsed/>
    <w:rsid w:val="00A937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37B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37B8"/>
    <w:pPr>
      <w:spacing w:after="120" w:line="360" w:lineRule="auto"/>
      <w:ind w:left="720"/>
      <w:contextualSpacing/>
    </w:pPr>
    <w:rPr>
      <w:rFonts w:ascii="Arial" w:eastAsia="Cambria" w:hAnsi="Arial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937B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37B8"/>
  </w:style>
  <w:style w:type="character" w:customStyle="1" w:styleId="CommentTextChar">
    <w:name w:val="Comment Text Char"/>
    <w:basedOn w:val="DefaultParagraphFont"/>
    <w:link w:val="CommentText"/>
    <w:uiPriority w:val="99"/>
    <w:rsid w:val="00A937B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7B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7B8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937B8"/>
    <w:pPr>
      <w:tabs>
        <w:tab w:val="right" w:pos="8828"/>
      </w:tabs>
      <w:spacing w:line="360" w:lineRule="auto"/>
      <w:jc w:val="both"/>
    </w:pPr>
    <w:rPr>
      <w:rFonts w:asciiTheme="majorHAnsi" w:eastAsiaTheme="minorHAnsi" w:hAnsiTheme="majorHAnsi" w:cs="Calibri"/>
      <w:lang w:val="en-US"/>
    </w:rPr>
  </w:style>
  <w:style w:type="table" w:styleId="LightList-Accent1">
    <w:name w:val="Light List Accent 1"/>
    <w:basedOn w:val="TableNormal"/>
    <w:uiPriority w:val="61"/>
    <w:rsid w:val="00A937B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A937B8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A93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937B8"/>
    <w:rPr>
      <w:rFonts w:ascii="Courier" w:hAnsi="Courier" w:cs="Courier"/>
      <w:sz w:val="20"/>
      <w:szCs w:val="20"/>
    </w:rPr>
  </w:style>
  <w:style w:type="paragraph" w:styleId="NormalWeb">
    <w:name w:val="Normal (Web)"/>
    <w:basedOn w:val="Normal"/>
    <w:uiPriority w:val="99"/>
    <w:unhideWhenUsed/>
    <w:rsid w:val="00A937B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itation">
    <w:name w:val="citation"/>
    <w:basedOn w:val="DefaultParagraphFont"/>
    <w:rsid w:val="00A937B8"/>
  </w:style>
  <w:style w:type="character" w:styleId="Strong">
    <w:name w:val="Strong"/>
    <w:basedOn w:val="DefaultParagraphFont"/>
    <w:uiPriority w:val="22"/>
    <w:qFormat/>
    <w:rsid w:val="00A937B8"/>
    <w:rPr>
      <w:b/>
      <w:bCs/>
    </w:rPr>
  </w:style>
  <w:style w:type="character" w:styleId="Emphasis">
    <w:name w:val="Emphasis"/>
    <w:basedOn w:val="DefaultParagraphFont"/>
    <w:uiPriority w:val="20"/>
    <w:qFormat/>
    <w:rsid w:val="00A937B8"/>
    <w:rPr>
      <w:i/>
      <w:iCs/>
    </w:rPr>
  </w:style>
  <w:style w:type="character" w:styleId="Hyperlink">
    <w:name w:val="Hyperlink"/>
    <w:basedOn w:val="DefaultParagraphFont"/>
    <w:uiPriority w:val="99"/>
    <w:unhideWhenUsed/>
    <w:rsid w:val="00A937B8"/>
    <w:rPr>
      <w:color w:val="0000FF"/>
      <w:u w:val="single"/>
    </w:rPr>
  </w:style>
  <w:style w:type="paragraph" w:styleId="Revision">
    <w:name w:val="Revision"/>
    <w:hidden/>
    <w:uiPriority w:val="99"/>
    <w:semiHidden/>
    <w:rsid w:val="00A937B8"/>
  </w:style>
  <w:style w:type="table" w:styleId="TableGrid">
    <w:name w:val="Table Grid"/>
    <w:basedOn w:val="TableNormal"/>
    <w:uiPriority w:val="59"/>
    <w:rsid w:val="00A9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937B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A937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ighwire-citation-authors">
    <w:name w:val="highwire-citation-authors"/>
    <w:basedOn w:val="DefaultParagraphFont"/>
    <w:rsid w:val="00A937B8"/>
  </w:style>
  <w:style w:type="character" w:customStyle="1" w:styleId="highwire-citation-author">
    <w:name w:val="highwire-citation-author"/>
    <w:basedOn w:val="DefaultParagraphFont"/>
    <w:rsid w:val="00A937B8"/>
  </w:style>
  <w:style w:type="character" w:customStyle="1" w:styleId="nlm-surname">
    <w:name w:val="nlm-surname"/>
    <w:basedOn w:val="DefaultParagraphFont"/>
    <w:rsid w:val="00A937B8"/>
  </w:style>
  <w:style w:type="character" w:customStyle="1" w:styleId="citation-et">
    <w:name w:val="citation-et"/>
    <w:basedOn w:val="DefaultParagraphFont"/>
    <w:rsid w:val="00A937B8"/>
  </w:style>
  <w:style w:type="character" w:customStyle="1" w:styleId="highwire-cite-metadata-journal">
    <w:name w:val="highwire-cite-metadata-journal"/>
    <w:basedOn w:val="DefaultParagraphFont"/>
    <w:rsid w:val="00A937B8"/>
  </w:style>
  <w:style w:type="character" w:customStyle="1" w:styleId="highwire-cite-metadata-year">
    <w:name w:val="highwire-cite-metadata-year"/>
    <w:basedOn w:val="DefaultParagraphFont"/>
    <w:rsid w:val="00A937B8"/>
  </w:style>
  <w:style w:type="character" w:customStyle="1" w:styleId="highwire-cite-metadata-volume">
    <w:name w:val="highwire-cite-metadata-volume"/>
    <w:basedOn w:val="DefaultParagraphFont"/>
    <w:rsid w:val="00A937B8"/>
  </w:style>
  <w:style w:type="character" w:customStyle="1" w:styleId="highwire-cite-metadata-pages">
    <w:name w:val="highwire-cite-metadata-pages"/>
    <w:basedOn w:val="DefaultParagraphFont"/>
    <w:rsid w:val="00A937B8"/>
  </w:style>
  <w:style w:type="character" w:styleId="FollowedHyperlink">
    <w:name w:val="FollowedHyperlink"/>
    <w:basedOn w:val="DefaultParagraphFont"/>
    <w:uiPriority w:val="99"/>
    <w:semiHidden/>
    <w:unhideWhenUsed/>
    <w:rsid w:val="00A937B8"/>
    <w:rPr>
      <w:color w:val="800080" w:themeColor="followedHyperlink"/>
      <w:u w:val="single"/>
    </w:rPr>
  </w:style>
  <w:style w:type="character" w:customStyle="1" w:styleId="nlmarticle-title">
    <w:name w:val="nlm_article-title"/>
    <w:basedOn w:val="DefaultParagraphFont"/>
    <w:rsid w:val="00A937B8"/>
  </w:style>
  <w:style w:type="character" w:customStyle="1" w:styleId="nlmyear">
    <w:name w:val="nlm_year"/>
    <w:basedOn w:val="DefaultParagraphFont"/>
    <w:rsid w:val="00A937B8"/>
  </w:style>
  <w:style w:type="character" w:customStyle="1" w:styleId="nlmfpage">
    <w:name w:val="nlm_fpage"/>
    <w:basedOn w:val="DefaultParagraphFont"/>
    <w:rsid w:val="00A937B8"/>
  </w:style>
  <w:style w:type="character" w:customStyle="1" w:styleId="nlmlpage">
    <w:name w:val="nlm_lpage"/>
    <w:basedOn w:val="DefaultParagraphFont"/>
    <w:rsid w:val="00A937B8"/>
  </w:style>
  <w:style w:type="table" w:styleId="GridTable1Light-Accent5">
    <w:name w:val="Grid Table 1 Light Accent 5"/>
    <w:basedOn w:val="TableNormal"/>
    <w:uiPriority w:val="46"/>
    <w:rsid w:val="00924F4E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7C15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5E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C15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5EE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897F6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15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D24362"/>
  </w:style>
  <w:style w:type="character" w:styleId="LineNumber">
    <w:name w:val="line number"/>
    <w:basedOn w:val="DefaultParagraphFont"/>
    <w:uiPriority w:val="99"/>
    <w:semiHidden/>
    <w:unhideWhenUsed/>
    <w:rsid w:val="0012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95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2023-11-06T16:15:00Z</dcterms:created>
  <dcterms:modified xsi:type="dcterms:W3CDTF">2023-12-11T16:39:00Z</dcterms:modified>
</cp:coreProperties>
</file>