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98CA6" w14:textId="561B7BB9" w:rsidR="000A3C0F" w:rsidRPr="000A3C0F" w:rsidRDefault="000A3C0F" w:rsidP="000A3C0F">
      <w:pPr>
        <w:wordWrap/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0A3C0F">
        <w:rPr>
          <w:rFonts w:ascii="Times New Roman" w:hAnsi="Times New Roman" w:cs="Times New Roman"/>
          <w:b/>
          <w:sz w:val="40"/>
          <w:szCs w:val="40"/>
        </w:rPr>
        <w:t>Supplementary Material</w:t>
      </w:r>
    </w:p>
    <w:p w14:paraId="75B21529" w14:textId="77777777" w:rsidR="000A3C0F" w:rsidRDefault="000A3C0F" w:rsidP="000A3C0F">
      <w:pPr>
        <w:wordWrap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54C2B2" w14:textId="36159997" w:rsidR="000A3C0F" w:rsidRPr="000A3C0F" w:rsidRDefault="000A3C0F" w:rsidP="000A3C0F">
      <w:pPr>
        <w:wordWrap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C0F">
        <w:rPr>
          <w:rFonts w:ascii="Times New Roman" w:hAnsi="Times New Roman" w:cs="Times New Roman"/>
          <w:b/>
          <w:sz w:val="24"/>
          <w:szCs w:val="24"/>
        </w:rPr>
        <w:t>Association Between Body Mass Index Changes and All-Cause Mortality in Parkinson’s Disease</w:t>
      </w:r>
    </w:p>
    <w:p w14:paraId="3C93E427" w14:textId="77777777" w:rsidR="000A3C0F" w:rsidRDefault="000A3C0F" w:rsidP="000A3C0F">
      <w:pPr>
        <w:wordWrap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6790D9" w14:textId="77777777" w:rsidR="000A3C0F" w:rsidRDefault="000A3C0F" w:rsidP="000A3C0F">
      <w:pPr>
        <w:wordWrap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785045" w14:textId="77777777" w:rsidR="000A3C0F" w:rsidRPr="000A3C0F" w:rsidRDefault="000A3C0F" w:rsidP="000A3C0F">
      <w:pPr>
        <w:wordWrap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98CC8E" w14:textId="27BDEF59" w:rsidR="009C282D" w:rsidRPr="000A3C0F" w:rsidRDefault="00304646" w:rsidP="000A3C0F">
      <w:pPr>
        <w:wordWrap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C0F">
        <w:rPr>
          <w:rFonts w:ascii="Times New Roman" w:hAnsi="Times New Roman" w:cs="Times New Roman"/>
          <w:b/>
          <w:sz w:val="24"/>
          <w:szCs w:val="24"/>
        </w:rPr>
        <w:t xml:space="preserve">Supplementary Material </w:t>
      </w:r>
      <w:r w:rsidR="009C282D" w:rsidRPr="000A3C0F">
        <w:rPr>
          <w:rFonts w:ascii="Times New Roman" w:hAnsi="Times New Roman" w:cs="Times New Roman"/>
          <w:b/>
          <w:sz w:val="24"/>
          <w:szCs w:val="24"/>
        </w:rPr>
        <w:t>1. Criteria for Parkinson’s disease in the Registration Program for Rare Intractable Diseases</w:t>
      </w:r>
    </w:p>
    <w:p w14:paraId="79F651C0" w14:textId="77777777" w:rsidR="000A3C0F" w:rsidRDefault="000A3C0F" w:rsidP="000A3C0F">
      <w:pPr>
        <w:wordWrap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2EC630B" w14:textId="7E901EB0" w:rsidR="009C282D" w:rsidRPr="000A3C0F" w:rsidRDefault="009C282D" w:rsidP="000A3C0F">
      <w:pPr>
        <w:wordWrap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A3C0F">
        <w:rPr>
          <w:rFonts w:ascii="Times New Roman" w:hAnsi="Times New Roman" w:cs="Times New Roman"/>
          <w:bCs/>
          <w:sz w:val="24"/>
          <w:szCs w:val="24"/>
        </w:rPr>
        <w:t xml:space="preserve">(1) bradykinesia (a score of at least 2 in the bradykinesia items of the Unified Parkinson’s Disease Rating Scale) with at least one of the following features: muscle rigidity, rest tremor, and postural instability </w:t>
      </w:r>
    </w:p>
    <w:p w14:paraId="33F284C2" w14:textId="77777777" w:rsidR="000A3C0F" w:rsidRDefault="000A3C0F" w:rsidP="000A3C0F">
      <w:pPr>
        <w:wordWrap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1A04F59" w14:textId="7EE86187" w:rsidR="009C282D" w:rsidRPr="000A3C0F" w:rsidRDefault="009C282D" w:rsidP="000A3C0F">
      <w:pPr>
        <w:wordWrap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A3C0F">
        <w:rPr>
          <w:rFonts w:ascii="Times New Roman" w:hAnsi="Times New Roman" w:cs="Times New Roman"/>
          <w:bCs/>
          <w:sz w:val="24"/>
          <w:szCs w:val="24"/>
        </w:rPr>
        <w:t>(2) exclusion of secondary parkinsonism such as stroke, head injury, encephalitis, hypoxic brain injury, and adverse effects of medication</w:t>
      </w:r>
    </w:p>
    <w:p w14:paraId="03EB8D15" w14:textId="77777777" w:rsidR="000A3C0F" w:rsidRDefault="000A3C0F" w:rsidP="000A3C0F">
      <w:pPr>
        <w:wordWrap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E10E592" w14:textId="79DBE4F5" w:rsidR="009C282D" w:rsidRPr="000A3C0F" w:rsidRDefault="009C282D" w:rsidP="000A3C0F">
      <w:pPr>
        <w:wordWrap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A3C0F">
        <w:rPr>
          <w:rFonts w:ascii="Times New Roman" w:hAnsi="Times New Roman" w:cs="Times New Roman"/>
          <w:bCs/>
          <w:sz w:val="24"/>
          <w:szCs w:val="24"/>
        </w:rPr>
        <w:t>(3) three or more of the following: unilateral onset, rest tremor, disease progression, persistent asymmetry affecting the side of onset, excellent response (70–100%) to levodopa, severe levodopa-induced chorea, levodopa response for 5 years or more, and a clinical course of ten years or more</w:t>
      </w:r>
    </w:p>
    <w:p w14:paraId="1EE6859D" w14:textId="77777777" w:rsidR="009C282D" w:rsidRPr="000A3C0F" w:rsidRDefault="009C282D" w:rsidP="000A3C0F">
      <w:pPr>
        <w:widowControl/>
        <w:wordWrap/>
        <w:autoSpaceDE/>
        <w:autoSpaceDN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684E84" w14:textId="77777777" w:rsidR="009C282D" w:rsidRPr="000A3C0F" w:rsidRDefault="009C282D" w:rsidP="000A3C0F">
      <w:pPr>
        <w:widowControl/>
        <w:wordWrap/>
        <w:autoSpaceDE/>
        <w:autoSpaceDN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B78B88" w14:textId="77777777" w:rsidR="009C282D" w:rsidRPr="000A3C0F" w:rsidRDefault="009C282D" w:rsidP="000A3C0F">
      <w:pPr>
        <w:widowControl/>
        <w:wordWrap/>
        <w:autoSpaceDE/>
        <w:autoSpaceDN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3C0F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08491FB" w14:textId="70C7BE0B" w:rsidR="00FA3A46" w:rsidRPr="000A3C0F" w:rsidRDefault="005A532C" w:rsidP="000A3C0F">
      <w:pPr>
        <w:widowControl/>
        <w:wordWrap/>
        <w:autoSpaceDE/>
        <w:autoSpaceDN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3C0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</w:t>
      </w:r>
      <w:r w:rsidR="00C91F08" w:rsidRPr="000A3C0F">
        <w:rPr>
          <w:rFonts w:ascii="Times New Roman" w:hAnsi="Times New Roman" w:cs="Times New Roman"/>
          <w:b/>
          <w:bCs/>
          <w:sz w:val="24"/>
          <w:szCs w:val="24"/>
        </w:rPr>
        <w:t xml:space="preserve">Table 1. </w:t>
      </w:r>
      <w:r w:rsidR="009F7B19" w:rsidRPr="000A3C0F">
        <w:rPr>
          <w:rFonts w:ascii="Times New Roman" w:hAnsi="Times New Roman" w:cs="Times New Roman"/>
          <w:b/>
          <w:bCs/>
          <w:sz w:val="24"/>
          <w:szCs w:val="24"/>
        </w:rPr>
        <w:t xml:space="preserve">Characteristics of </w:t>
      </w:r>
      <w:r w:rsidR="00EF2F1A" w:rsidRPr="000A3C0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01266A" w:rsidRPr="000A3C0F">
        <w:rPr>
          <w:rFonts w:ascii="Times New Roman" w:hAnsi="Times New Roman" w:cs="Times New Roman"/>
          <w:b/>
          <w:bCs/>
          <w:sz w:val="24"/>
          <w:szCs w:val="24"/>
        </w:rPr>
        <w:t>ndividuals</w:t>
      </w:r>
      <w:r w:rsidR="009F7B19" w:rsidRPr="000A3C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3C0F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9F7B19" w:rsidRPr="000A3C0F">
        <w:rPr>
          <w:rFonts w:ascii="Times New Roman" w:hAnsi="Times New Roman" w:cs="Times New Roman"/>
          <w:b/>
          <w:bCs/>
          <w:sz w:val="24"/>
          <w:szCs w:val="24"/>
        </w:rPr>
        <w:t xml:space="preserve">ith Parkinson’s </w:t>
      </w:r>
      <w:r w:rsidR="00EF2F1A" w:rsidRPr="000A3C0F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9F7B19" w:rsidRPr="000A3C0F">
        <w:rPr>
          <w:rFonts w:ascii="Times New Roman" w:hAnsi="Times New Roman" w:cs="Times New Roman"/>
          <w:b/>
          <w:bCs/>
          <w:sz w:val="24"/>
          <w:szCs w:val="24"/>
        </w:rPr>
        <w:t xml:space="preserve">isease </w:t>
      </w:r>
      <w:r w:rsidR="00EF2F1A" w:rsidRPr="000A3C0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9F7B19" w:rsidRPr="000A3C0F">
        <w:rPr>
          <w:rFonts w:ascii="Times New Roman" w:hAnsi="Times New Roman" w:cs="Times New Roman"/>
          <w:b/>
          <w:bCs/>
          <w:sz w:val="24"/>
          <w:szCs w:val="24"/>
        </w:rPr>
        <w:t xml:space="preserve">ccording to </w:t>
      </w:r>
      <w:r w:rsidR="00EF2F1A" w:rsidRPr="000A3C0F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9F7B19" w:rsidRPr="000A3C0F">
        <w:rPr>
          <w:rFonts w:ascii="Times New Roman" w:hAnsi="Times New Roman" w:cs="Times New Roman"/>
          <w:b/>
          <w:bCs/>
          <w:sz w:val="24"/>
          <w:szCs w:val="24"/>
        </w:rPr>
        <w:t xml:space="preserve">hanges in </w:t>
      </w:r>
      <w:r w:rsidR="00EF2F1A" w:rsidRPr="000A3C0F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9F7B19" w:rsidRPr="000A3C0F">
        <w:rPr>
          <w:rFonts w:ascii="Times New Roman" w:hAnsi="Times New Roman" w:cs="Times New Roman"/>
          <w:b/>
          <w:bCs/>
          <w:sz w:val="24"/>
          <w:szCs w:val="24"/>
        </w:rPr>
        <w:t xml:space="preserve">ody </w:t>
      </w:r>
      <w:r w:rsidR="00EF2F1A" w:rsidRPr="000A3C0F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9F7B19" w:rsidRPr="000A3C0F">
        <w:rPr>
          <w:rFonts w:ascii="Times New Roman" w:hAnsi="Times New Roman" w:cs="Times New Roman"/>
          <w:b/>
          <w:bCs/>
          <w:sz w:val="24"/>
          <w:szCs w:val="24"/>
        </w:rPr>
        <w:t xml:space="preserve">ass </w:t>
      </w:r>
      <w:r w:rsidR="00EF2F1A" w:rsidRPr="000A3C0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9F7B19" w:rsidRPr="000A3C0F">
        <w:rPr>
          <w:rFonts w:ascii="Times New Roman" w:hAnsi="Times New Roman" w:cs="Times New Roman"/>
          <w:b/>
          <w:bCs/>
          <w:sz w:val="24"/>
          <w:szCs w:val="24"/>
        </w:rPr>
        <w:t xml:space="preserve">ndex </w:t>
      </w:r>
      <w:r w:rsidR="00EF2F1A" w:rsidRPr="000A3C0F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9F7B19" w:rsidRPr="000A3C0F">
        <w:rPr>
          <w:rFonts w:ascii="Times New Roman" w:hAnsi="Times New Roman" w:cs="Times New Roman"/>
          <w:b/>
          <w:bCs/>
          <w:sz w:val="24"/>
          <w:szCs w:val="24"/>
        </w:rPr>
        <w:t>tatus</w:t>
      </w:r>
    </w:p>
    <w:tbl>
      <w:tblPr>
        <w:tblStyle w:val="TableGrid"/>
        <w:tblW w:w="12934" w:type="dxa"/>
        <w:tblLayout w:type="fixed"/>
        <w:tblLook w:val="04A0" w:firstRow="1" w:lastRow="0" w:firstColumn="1" w:lastColumn="0" w:noHBand="0" w:noVBand="1"/>
      </w:tblPr>
      <w:tblGrid>
        <w:gridCol w:w="243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784"/>
      </w:tblGrid>
      <w:tr w:rsidR="000A3C0F" w:rsidRPr="000A3C0F" w14:paraId="1EEC2D93" w14:textId="77777777" w:rsidTr="000A3C0F">
        <w:trPr>
          <w:trHeight w:val="29"/>
        </w:trPr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8E10021" w14:textId="77777777" w:rsidR="00FA3A46" w:rsidRPr="000A3C0F" w:rsidRDefault="009F7B19" w:rsidP="000A3C0F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 xml:space="preserve">　</w:t>
            </w:r>
          </w:p>
        </w:tc>
        <w:tc>
          <w:tcPr>
            <w:tcW w:w="105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ACEE9CC" w14:textId="77777777" w:rsidR="00FA3A46" w:rsidRPr="000A3C0F" w:rsidRDefault="009F7B19" w:rsidP="000A3C0F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Groups classified by changes in body mass index status</w:t>
            </w:r>
          </w:p>
        </w:tc>
      </w:tr>
      <w:tr w:rsidR="000A3C0F" w:rsidRPr="000A3C0F" w14:paraId="24C16C6D" w14:textId="77777777" w:rsidTr="000A3C0F">
        <w:trPr>
          <w:trHeight w:val="29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9D1A9F" w14:textId="77777777" w:rsidR="00FA3A46" w:rsidRPr="000A3C0F" w:rsidRDefault="00FA3A46" w:rsidP="000A3C0F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1324C5" w14:textId="7250B795" w:rsidR="00FA3A46" w:rsidRPr="000A3C0F" w:rsidRDefault="009F7B19" w:rsidP="000A3C0F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 xml:space="preserve">U </w:t>
            </w:r>
            <w:r w:rsidRPr="000A3C0F">
              <w:rPr>
                <w:rFonts w:ascii="Times New Roman" w:hAnsi="Times New Roman" w:cs="Times New Roman"/>
                <w:sz w:val="16"/>
                <w:szCs w:val="16"/>
              </w:rPr>
              <w:sym w:font="Wingdings" w:char="F0E0"/>
            </w: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767FB2" w14:textId="1D9FD0AF" w:rsidR="00FA3A46" w:rsidRPr="000A3C0F" w:rsidRDefault="009F7B19" w:rsidP="000A3C0F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 xml:space="preserve">U </w:t>
            </w:r>
            <w:r w:rsidRPr="000A3C0F">
              <w:rPr>
                <w:rFonts w:ascii="Times New Roman" w:hAnsi="Times New Roman" w:cs="Times New Roman"/>
                <w:sz w:val="16"/>
                <w:szCs w:val="16"/>
              </w:rPr>
              <w:sym w:font="Wingdings" w:char="F0E0"/>
            </w: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 xml:space="preserve"> 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0D993F" w14:textId="17157F4D" w:rsidR="00FA3A46" w:rsidRPr="000A3C0F" w:rsidRDefault="009F7B19" w:rsidP="000A3C0F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 xml:space="preserve">U </w:t>
            </w:r>
            <w:r w:rsidRPr="000A3C0F">
              <w:rPr>
                <w:rFonts w:ascii="Times New Roman" w:hAnsi="Times New Roman" w:cs="Times New Roman"/>
                <w:sz w:val="16"/>
                <w:szCs w:val="16"/>
              </w:rPr>
              <w:sym w:font="Wingdings" w:char="F0E0"/>
            </w: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 xml:space="preserve"> 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BCC79A" w14:textId="2EC16984" w:rsidR="00FA3A46" w:rsidRPr="000A3C0F" w:rsidRDefault="009F7B19" w:rsidP="000A3C0F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r w:rsidRPr="000A3C0F">
              <w:rPr>
                <w:rFonts w:ascii="Times New Roman" w:hAnsi="Times New Roman" w:cs="Times New Roman"/>
                <w:sz w:val="16"/>
                <w:szCs w:val="16"/>
              </w:rPr>
              <w:sym w:font="Wingdings" w:char="F0E0"/>
            </w: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 xml:space="preserve"> U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421DE2" w14:textId="4CF9BDCD" w:rsidR="00FA3A46" w:rsidRPr="000A3C0F" w:rsidRDefault="009F7B19" w:rsidP="000A3C0F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r w:rsidRPr="000A3C0F">
              <w:rPr>
                <w:rFonts w:ascii="Times New Roman" w:hAnsi="Times New Roman" w:cs="Times New Roman"/>
                <w:sz w:val="16"/>
                <w:szCs w:val="16"/>
              </w:rPr>
              <w:sym w:font="Wingdings" w:char="F0E0"/>
            </w: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81571F" w14:textId="23F33AF0" w:rsidR="00FA3A46" w:rsidRPr="000A3C0F" w:rsidRDefault="009F7B19" w:rsidP="000A3C0F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r w:rsidRPr="000A3C0F">
              <w:rPr>
                <w:rFonts w:ascii="Times New Roman" w:hAnsi="Times New Roman" w:cs="Times New Roman"/>
                <w:sz w:val="16"/>
                <w:szCs w:val="16"/>
              </w:rPr>
              <w:sym w:font="Wingdings" w:char="F0E0"/>
            </w: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 xml:space="preserve"> 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F808F2" w14:textId="77777777" w:rsidR="00FA3A46" w:rsidRPr="000A3C0F" w:rsidRDefault="009F7B19" w:rsidP="000A3C0F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 xml:space="preserve">O </w:t>
            </w:r>
            <w:r w:rsidRPr="000A3C0F">
              <w:rPr>
                <w:rFonts w:ascii="Times New Roman" w:hAnsi="Times New Roman" w:cs="Times New Roman"/>
                <w:sz w:val="16"/>
                <w:szCs w:val="16"/>
              </w:rPr>
              <w:sym w:font="Wingdings" w:char="F0E0"/>
            </w: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 xml:space="preserve"> U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7BE6BC" w14:textId="77777777" w:rsidR="00FA3A46" w:rsidRPr="000A3C0F" w:rsidRDefault="009F7B19" w:rsidP="000A3C0F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 xml:space="preserve">O </w:t>
            </w:r>
            <w:r w:rsidRPr="000A3C0F">
              <w:rPr>
                <w:rFonts w:ascii="Times New Roman" w:hAnsi="Times New Roman" w:cs="Times New Roman"/>
                <w:sz w:val="16"/>
                <w:szCs w:val="16"/>
              </w:rPr>
              <w:sym w:font="Wingdings" w:char="F0E0"/>
            </w: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 xml:space="preserve"> 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4F8454" w14:textId="4528DE62" w:rsidR="00FA3A46" w:rsidRPr="000A3C0F" w:rsidRDefault="009F7B19" w:rsidP="000A3C0F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 xml:space="preserve">O </w:t>
            </w:r>
            <w:r w:rsidRPr="000A3C0F">
              <w:rPr>
                <w:rFonts w:ascii="Times New Roman" w:hAnsi="Times New Roman" w:cs="Times New Roman"/>
                <w:sz w:val="16"/>
                <w:szCs w:val="16"/>
              </w:rPr>
              <w:sym w:font="Wingdings" w:char="F0E0"/>
            </w: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proofErr w:type="spellEnd"/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944FAD" w14:textId="5E0EA159" w:rsidR="00FA3A46" w:rsidRPr="000A3C0F" w:rsidRDefault="000A3C0F" w:rsidP="000A3C0F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</w:p>
        </w:tc>
      </w:tr>
      <w:tr w:rsidR="000A3C0F" w:rsidRPr="000A3C0F" w14:paraId="6E150F65" w14:textId="77777777" w:rsidTr="000A3C0F">
        <w:trPr>
          <w:trHeight w:val="29"/>
        </w:trPr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695D80" w14:textId="77777777" w:rsidR="00FA3A46" w:rsidRPr="000A3C0F" w:rsidRDefault="009F7B19" w:rsidP="000A3C0F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34D16B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274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952A825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187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3098F12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0C29AA7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418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4B3CEE9" w14:textId="5D09C3E0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10709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1159D1C" w14:textId="5AAC4E80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1339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538F432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4FCDE67" w14:textId="1F4C7472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1793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3ED171F" w14:textId="531BFB20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5963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99CC3EC" w14:textId="77777777" w:rsidR="00FA3A46" w:rsidRPr="000A3C0F" w:rsidRDefault="00FA3A46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3C0F" w:rsidRPr="000A3C0F" w14:paraId="3406C17B" w14:textId="77777777" w:rsidTr="000A3C0F">
        <w:trPr>
          <w:trHeight w:val="29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FC8DA7" w14:textId="77777777" w:rsidR="00FA3A46" w:rsidRPr="000A3C0F" w:rsidRDefault="009F7B19" w:rsidP="000A3C0F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Sex (men)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D3122A" w14:textId="737DDFED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130 (47.5)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6CAE92" w14:textId="3F04771E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80 (42.8)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7204AA" w14:textId="295A82A8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1 (16.7)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299759" w14:textId="105328D2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172 (41.</w:t>
            </w:r>
            <w:r w:rsidR="00D770B6" w:rsidRPr="000A3C0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9FDD8B" w14:textId="6151C632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5364 (50.</w:t>
            </w:r>
            <w:r w:rsidR="00D770B6" w:rsidRPr="000A3C0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02D76B" w14:textId="192D5810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601 (44.</w:t>
            </w:r>
            <w:r w:rsidR="00D770B6" w:rsidRPr="000A3C0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0EE701" w14:textId="7B9826DD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3 (21.4)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C107FA" w14:textId="1717F050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803 (44.</w:t>
            </w:r>
            <w:r w:rsidR="00D770B6" w:rsidRPr="000A3C0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5BC9E7" w14:textId="0C6AE2A4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2645 (44.</w:t>
            </w:r>
            <w:r w:rsidR="00D770B6" w:rsidRPr="000A3C0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5D72B7" w14:textId="1F532381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r w:rsidR="000A3C0F" w:rsidRPr="000A3C0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.0001</w:t>
            </w:r>
          </w:p>
        </w:tc>
      </w:tr>
      <w:tr w:rsidR="000A3C0F" w:rsidRPr="000A3C0F" w14:paraId="0F0B4566" w14:textId="77777777" w:rsidTr="000A3C0F">
        <w:trPr>
          <w:trHeight w:val="29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394DD9" w14:textId="7B794F88" w:rsidR="00FA3A46" w:rsidRPr="000A3C0F" w:rsidRDefault="009F7B19" w:rsidP="000A3C0F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Age (y)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6C4037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70.4 ± 10.7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E87BA4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70.4 ± 10.0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DBFE26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74.8 ± 9.6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B1BACA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72.9 ± 9.2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57C00E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69.1 ± 9.1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6FCFC7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68.9 ± 9.0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82ADFB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72.9 ± 9.1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5941DD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70.3 ± 8.6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40804C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68.7 ± 8.5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86A23F" w14:textId="5385BF30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r w:rsidR="000A3C0F" w:rsidRPr="000A3C0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.0001</w:t>
            </w:r>
          </w:p>
        </w:tc>
      </w:tr>
      <w:tr w:rsidR="000A3C0F" w:rsidRPr="000A3C0F" w14:paraId="2527FBB0" w14:textId="77777777" w:rsidTr="000A3C0F">
        <w:trPr>
          <w:trHeight w:val="29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720CEE" w14:textId="77777777" w:rsidR="00FA3A46" w:rsidRPr="000A3C0F" w:rsidRDefault="009F7B19" w:rsidP="000A3C0F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Low income</w:t>
            </w:r>
            <w:proofErr w:type="gramEnd"/>
            <w:r w:rsidRPr="000A3C0F">
              <w:rPr>
                <w:rFonts w:ascii="Times New Roman" w:hAnsi="Times New Roman" w:cs="Times New Roman"/>
                <w:sz w:val="16"/>
                <w:szCs w:val="16"/>
              </w:rPr>
              <w:t xml:space="preserve"> level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66ED1D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54 (19.7)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A34587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33 (17.7)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AF3DA3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1 (16.7)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DC57C6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65 (15.6)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2044A8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1859 (17.4)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F6D970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219 (16.4)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0099EB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1 (7.1)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1DAC81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304 (17.0)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6FAC6D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986 (16.5)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36AA17" w14:textId="4D047E89" w:rsidR="00FA3A46" w:rsidRPr="000A3C0F" w:rsidRDefault="000A3C0F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9F7B19" w:rsidRPr="000A3C0F">
              <w:rPr>
                <w:rFonts w:ascii="Times New Roman" w:hAnsi="Times New Roman" w:cs="Times New Roman"/>
                <w:sz w:val="16"/>
                <w:szCs w:val="16"/>
              </w:rPr>
              <w:t>.7196</w:t>
            </w:r>
          </w:p>
        </w:tc>
      </w:tr>
      <w:tr w:rsidR="000A3C0F" w:rsidRPr="000A3C0F" w14:paraId="5F0E987F" w14:textId="77777777" w:rsidTr="000A3C0F">
        <w:trPr>
          <w:trHeight w:val="29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EF65C8" w14:textId="77777777" w:rsidR="00FA3A46" w:rsidRPr="000A3C0F" w:rsidRDefault="009F7B19" w:rsidP="000A3C0F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Ever smoker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207123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63 (23.0)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A1307F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53 (28.3)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CE3760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1 (16.7)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2F4368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83 (19.9)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39A4FA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2646 (24.7)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7AED80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327 (24.4)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F629CF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1 (7.1)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AEA9A9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365 (20.4)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AFB2D3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1377 (23.1)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6C4137" w14:textId="40772F67" w:rsidR="00FA3A46" w:rsidRPr="000A3C0F" w:rsidRDefault="000A3C0F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9F7B19" w:rsidRPr="000A3C0F">
              <w:rPr>
                <w:rFonts w:ascii="Times New Roman" w:hAnsi="Times New Roman" w:cs="Times New Roman"/>
                <w:sz w:val="16"/>
                <w:szCs w:val="16"/>
              </w:rPr>
              <w:t>.0008</w:t>
            </w:r>
          </w:p>
        </w:tc>
      </w:tr>
      <w:tr w:rsidR="000A3C0F" w:rsidRPr="000A3C0F" w14:paraId="17AD24AF" w14:textId="77777777" w:rsidTr="000A3C0F">
        <w:trPr>
          <w:trHeight w:val="29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FD1ED8" w14:textId="77777777" w:rsidR="00FA3A46" w:rsidRPr="000A3C0F" w:rsidRDefault="009F7B19" w:rsidP="000A3C0F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Drinker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953517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35 (12.8)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22670F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16 (8.6)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D86AAB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0 (0)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80DFC9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31 (7.4)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160EAA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1621 (15.1)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3D7849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216 (16.1)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3C4AFB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0 (0)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155D71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208 (11.6)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AEA539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913 (15.3)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054822" w14:textId="37624FE5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r w:rsidR="000A3C0F" w:rsidRPr="000A3C0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.0001</w:t>
            </w:r>
          </w:p>
        </w:tc>
      </w:tr>
      <w:tr w:rsidR="000A3C0F" w:rsidRPr="000A3C0F" w14:paraId="72332372" w14:textId="77777777" w:rsidTr="000A3C0F">
        <w:trPr>
          <w:trHeight w:val="29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65095D" w14:textId="79C6340B" w:rsidR="00FA3A46" w:rsidRPr="000A3C0F" w:rsidRDefault="009F7B19" w:rsidP="000A3C0F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 xml:space="preserve">Physically active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25330B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38 (13.9)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23E2F2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36 (19.3)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C62F5D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1(16.7)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13C745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49 (11.7)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D07CA8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2573 (24.0)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4B03A9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275 (20.5)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D840F0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1 (7.1)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400929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336 (18.7)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AC38CB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1309 (22.0)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0BA7D9" w14:textId="519FD6FD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r w:rsidR="000A3C0F" w:rsidRPr="000A3C0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.0001</w:t>
            </w:r>
          </w:p>
        </w:tc>
      </w:tr>
      <w:tr w:rsidR="000A3C0F" w:rsidRPr="000A3C0F" w14:paraId="30D928EB" w14:textId="77777777" w:rsidTr="000A3C0F">
        <w:trPr>
          <w:trHeight w:val="29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E3B0BF" w14:textId="77777777" w:rsidR="00FA3A46" w:rsidRPr="000A3C0F" w:rsidRDefault="009F7B19" w:rsidP="000A3C0F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Height (cm)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004B40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158.5 ± 9.5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53DB79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156.2 ± 9.7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17894C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153.8 ± 6.8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FB085F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156.6 ± 9.3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7CDD3B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159.0 ± 9.0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400D89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157.3 ± 9.1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53DFDE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155.8 ± 7.0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C009BC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157.8 ± 9.1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425E95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158.0 ± 9.1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333DDE" w14:textId="7C0776BB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r w:rsidR="000A3C0F" w:rsidRPr="000A3C0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.0001</w:t>
            </w:r>
          </w:p>
        </w:tc>
      </w:tr>
      <w:tr w:rsidR="000A3C0F" w:rsidRPr="000A3C0F" w14:paraId="6988F0CE" w14:textId="77777777" w:rsidTr="000A3C0F">
        <w:trPr>
          <w:trHeight w:val="29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038CDA" w14:textId="77777777" w:rsidR="00FA3A46" w:rsidRPr="000A3C0F" w:rsidRDefault="009F7B19" w:rsidP="000A3C0F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Weight (kg)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3F33A1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42.7 ± 6.1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AC7651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48.9 ± 6.7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43B833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63.2 ± 7.6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FE4DE7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43.2 ± 5.8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FF5470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56.3 ± 7.6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57050A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64.4 ± 7.4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68F487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40.6 ± 5.1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7992BE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59.1 ± 7.7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FF6999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68.9 ± 9.0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8305F9" w14:textId="4562E76F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r w:rsidR="000A3C0F" w:rsidRPr="000A3C0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.0001</w:t>
            </w:r>
          </w:p>
        </w:tc>
      </w:tr>
      <w:tr w:rsidR="000A3C0F" w:rsidRPr="000A3C0F" w14:paraId="3C1EDCB9" w14:textId="77777777" w:rsidTr="000A3C0F">
        <w:trPr>
          <w:trHeight w:val="29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8AF663" w14:textId="77777777" w:rsidR="00FA3A46" w:rsidRPr="000A3C0F" w:rsidRDefault="009F7B19" w:rsidP="000A3C0F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Body mass index (kg/m</w:t>
            </w:r>
            <w:r w:rsidRPr="000A3C0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1B0ED9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16.9 ± 1.2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15A7B2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20.0 ± 1.3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CF4415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26.7 ± 2.5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73D377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17.5 ± 0.9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843D32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22.2 ± 1.6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2C6D27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26.0 ± 1.1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64174E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16.7 ± 1.4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DEF6A3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23.6 ± 1.2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A882E3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27.5 ± 2.1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B216BB" w14:textId="7E555EC5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r w:rsidR="000A3C0F" w:rsidRPr="000A3C0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.0001</w:t>
            </w:r>
          </w:p>
        </w:tc>
      </w:tr>
      <w:tr w:rsidR="000A3C0F" w:rsidRPr="000A3C0F" w14:paraId="0D7048BF" w14:textId="77777777" w:rsidTr="000A3C0F">
        <w:trPr>
          <w:trHeight w:val="29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06886A" w14:textId="77777777" w:rsidR="00FA3A46" w:rsidRPr="000A3C0F" w:rsidRDefault="009F7B19" w:rsidP="000A3C0F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Waist circumference (cm)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AC10DE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67.4 ± 6.5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0FDDA2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74.4 ±6.8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B6402D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79.8 ± 6.4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C9049F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69.8 ± 6.8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C30E6B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79.4 ± 6.8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0D03B9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87.4 ± 6.2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54BCC8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79.5 ± 12.9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DAFFB3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83.4 ± 6.6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9054F6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90.7 ± 7.2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184088" w14:textId="2C21966A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r w:rsidR="000A3C0F" w:rsidRPr="000A3C0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.0001</w:t>
            </w:r>
          </w:p>
        </w:tc>
      </w:tr>
      <w:tr w:rsidR="000A3C0F" w:rsidRPr="000A3C0F" w14:paraId="3C542FFD" w14:textId="77777777" w:rsidTr="000A3C0F">
        <w:trPr>
          <w:trHeight w:val="29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A388BA" w14:textId="43C79391" w:rsidR="00FA3A46" w:rsidRPr="000A3C0F" w:rsidRDefault="007100B7" w:rsidP="000A3C0F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Fasting glucose (mg/dL)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C10A08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100.2 ± 24.6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AAB32A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101.3 ± 21.3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A83F6D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95.3 ± 12.6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962B64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101.9 ± 28.5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0B594C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103.6 ± 24.5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6D7467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104.3±23.6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176B50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105.8 ± 45.4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7C9202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106.7 ± 29.1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FA4E8A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108.3 ± 28.7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A3C89F" w14:textId="1F943B19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r w:rsidR="000A3C0F" w:rsidRPr="000A3C0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.0001</w:t>
            </w:r>
          </w:p>
        </w:tc>
      </w:tr>
      <w:tr w:rsidR="000A3C0F" w:rsidRPr="000A3C0F" w14:paraId="71DADBD7" w14:textId="77777777" w:rsidTr="000A3C0F">
        <w:trPr>
          <w:trHeight w:val="29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C1C78B" w14:textId="5A74E808" w:rsidR="00FA3A46" w:rsidRPr="000A3C0F" w:rsidRDefault="007100B7" w:rsidP="000A3C0F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Sy</w:t>
            </w:r>
            <w:r w:rsidR="009F7B19" w:rsidRPr="000A3C0F">
              <w:rPr>
                <w:rFonts w:ascii="Times New Roman" w:hAnsi="Times New Roman" w:cs="Times New Roman"/>
                <w:sz w:val="16"/>
                <w:szCs w:val="16"/>
              </w:rPr>
              <w:t>stolic blood pressure (mmHg)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10CFAD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121.5 ± 17.3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FBF1D2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125.4 ± 15.7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78D430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125.8 ± 13.4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71198A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121.8± 17.6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EDB6BF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125.2 ± 15.3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88A1B8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127.7 ± 14.6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B0CBB7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123.4 ± 16.0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83E3F9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126.2 ± 15.3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CDC603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129.2 ± 15.3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3232FE" w14:textId="14ABF8B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r w:rsidR="000A3C0F" w:rsidRPr="000A3C0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.0001</w:t>
            </w:r>
          </w:p>
        </w:tc>
      </w:tr>
      <w:tr w:rsidR="000A3C0F" w:rsidRPr="000A3C0F" w14:paraId="366578EE" w14:textId="77777777" w:rsidTr="000A3C0F">
        <w:trPr>
          <w:trHeight w:val="29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30AF54" w14:textId="51F66A40" w:rsidR="00FA3A46" w:rsidRPr="000A3C0F" w:rsidRDefault="007100B7" w:rsidP="000A3C0F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Diastolic blood pressure (mmHg)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C31CD5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74.3 ± 10.1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35DFD5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76.4 ± 9.8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D8E104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77.5 ± 6.9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3D535C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74.3 ± 10.6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B3C278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75.7 ± 9.7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384B75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77.2 ± 9.7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B3CDDA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77.6 ± 12.8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ECF1E5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76.1 ± 9.8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08C5E5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77.7 ± 9.8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9CA4A8" w14:textId="247134A9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r w:rsidR="000A3C0F" w:rsidRPr="000A3C0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.0001</w:t>
            </w:r>
          </w:p>
        </w:tc>
      </w:tr>
      <w:tr w:rsidR="000A3C0F" w:rsidRPr="000A3C0F" w14:paraId="3611434D" w14:textId="77777777" w:rsidTr="000A3C0F">
        <w:trPr>
          <w:trHeight w:val="29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DD0944" w14:textId="77777777" w:rsidR="00FA3A46" w:rsidRPr="000A3C0F" w:rsidRDefault="009F7B19" w:rsidP="000A3C0F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Total cholesterol (mg/dL)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B9687E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180.2 ± 35.4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EA8E1B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189.3 ± 36.0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5A5D99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188.5 ± 32.4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C5B4D7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174.5 ± 37.3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B7520D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182.8 ± 38.5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D3B488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186.6 ± 40.5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C1B042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179.0 ± 59.3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93885B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178.9± 39.1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E2BD43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183.7 ± 39.8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8381A4" w14:textId="25FE095E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r w:rsidR="000A3C0F" w:rsidRPr="000A3C0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.0001</w:t>
            </w:r>
          </w:p>
        </w:tc>
      </w:tr>
      <w:tr w:rsidR="000A3C0F" w:rsidRPr="000A3C0F" w14:paraId="2AE58D15" w14:textId="77777777" w:rsidTr="000A3C0F">
        <w:trPr>
          <w:trHeight w:val="29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4FA8D4" w14:textId="0E793B83" w:rsidR="00FA3A46" w:rsidRPr="000A3C0F" w:rsidRDefault="009F7B19" w:rsidP="000A3C0F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eGFR (mL/min/1.73</w:t>
            </w:r>
            <w:r w:rsidR="000A3C0F" w:rsidRPr="000A3C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0A3C0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0CAE46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87.9 ± 30.1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86846E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85.0 ± 23.9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933100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77.8 ± 29.3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CB99F3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86.0 ± 58.1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DDEE06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82.2 ± 40.7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0121A4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79.2 ± 37.4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7452AA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86.0 ± 29.4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94258A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81.2 ± 52.2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70FA8C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79.3 ± 39.1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489769" w14:textId="1DBA2A0D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r w:rsidR="000A3C0F" w:rsidRPr="000A3C0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.0001</w:t>
            </w:r>
          </w:p>
        </w:tc>
      </w:tr>
      <w:tr w:rsidR="000A3C0F" w:rsidRPr="000A3C0F" w14:paraId="459532D3" w14:textId="77777777" w:rsidTr="000A3C0F">
        <w:trPr>
          <w:trHeight w:val="29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6234DF" w14:textId="77777777" w:rsidR="00FA3A46" w:rsidRPr="000A3C0F" w:rsidRDefault="009F7B19" w:rsidP="000A3C0F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Hypertension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932B7A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119 (43.4)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F7A058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92 (49.2)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CF0C35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4 (66.7)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144EF4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218 (52.2)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25D0AA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5816 (54.3)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C2E47E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865 (64.6)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C4B4B3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10 (71.4)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552BD7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1201 (67.0)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7FB7D7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4193 (70.3)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BC79B0" w14:textId="09EBF278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r w:rsidR="000A3C0F" w:rsidRPr="000A3C0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.0001</w:t>
            </w:r>
          </w:p>
        </w:tc>
      </w:tr>
      <w:tr w:rsidR="000A3C0F" w:rsidRPr="000A3C0F" w14:paraId="63AA8BCB" w14:textId="77777777" w:rsidTr="000A3C0F">
        <w:trPr>
          <w:trHeight w:val="29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CB92FC" w14:textId="77777777" w:rsidR="00FA3A46" w:rsidRPr="000A3C0F" w:rsidRDefault="009F7B19" w:rsidP="000A3C0F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Type 2 diabetes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D28838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46 (16.8)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C0886F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32 (17.1)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3EFE17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1 (16.7)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A6842E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81 (19.4)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29D206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2370 (22.1)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6AE6A7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294 (22.0)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1F7089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3 (21.4)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2CDF69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545 (30.4)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8375FE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1804 (30.3)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52699D" w14:textId="3BC18C7B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r w:rsidR="000A3C0F" w:rsidRPr="000A3C0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.0001</w:t>
            </w:r>
          </w:p>
        </w:tc>
      </w:tr>
      <w:tr w:rsidR="000A3C0F" w:rsidRPr="000A3C0F" w14:paraId="604C929B" w14:textId="77777777" w:rsidTr="000A3C0F">
        <w:trPr>
          <w:trHeight w:val="29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C1C9D5" w14:textId="77777777" w:rsidR="00FA3A46" w:rsidRPr="000A3C0F" w:rsidRDefault="009F7B19" w:rsidP="000A3C0F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Dyslipidemia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68B71C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61 (22.3)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4598FE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53 (28.3)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0B30B9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3 (50.0)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590AFE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146 (34.9)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076752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4115 (38.4)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13A5B5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633 (47.3)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C8E067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6 (42.9)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55AC7B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811 (45.2)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C6B516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2996 (50.2)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1DF4FE" w14:textId="0B372EF1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r w:rsidR="000A3C0F" w:rsidRPr="000A3C0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.0001</w:t>
            </w:r>
          </w:p>
        </w:tc>
      </w:tr>
      <w:tr w:rsidR="000A3C0F" w:rsidRPr="000A3C0F" w14:paraId="3E771592" w14:textId="77777777" w:rsidTr="000A3C0F">
        <w:trPr>
          <w:trHeight w:val="29"/>
        </w:trPr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4A13872" w14:textId="77777777" w:rsidR="00FA3A46" w:rsidRPr="000A3C0F" w:rsidRDefault="009F7B19" w:rsidP="000A3C0F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Chronic kidney disease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FF5C15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23 (8.4)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A7C7668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29 (15.5)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3D75963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1 (16.7)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78CEA22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69 (16.5)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FED28D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1510 (14.1)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1E0278B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252 (18.8)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59BB6F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2 (14.3)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0789D84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357 (19.9)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E3FA51A" w14:textId="77777777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1061 (17.8)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AAD8940" w14:textId="5F108860" w:rsidR="00FA3A46" w:rsidRPr="000A3C0F" w:rsidRDefault="009F7B1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r w:rsidR="000A3C0F" w:rsidRPr="000A3C0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0A3C0F">
              <w:rPr>
                <w:rFonts w:ascii="Times New Roman" w:hAnsi="Times New Roman" w:cs="Times New Roman"/>
                <w:sz w:val="16"/>
                <w:szCs w:val="16"/>
              </w:rPr>
              <w:t>.0001</w:t>
            </w:r>
          </w:p>
        </w:tc>
      </w:tr>
    </w:tbl>
    <w:p w14:paraId="79835A27" w14:textId="77777777" w:rsidR="00FA3A46" w:rsidRPr="000A3C0F" w:rsidRDefault="009F7B19" w:rsidP="000A3C0F">
      <w:pPr>
        <w:pStyle w:val="NoSpacing"/>
        <w:wordWrap/>
        <w:rPr>
          <w:rFonts w:ascii="Times New Roman" w:hAnsi="Times New Roman" w:cs="Times New Roman"/>
          <w:sz w:val="16"/>
          <w:szCs w:val="16"/>
        </w:rPr>
      </w:pPr>
      <w:r w:rsidRPr="000A3C0F">
        <w:rPr>
          <w:rFonts w:ascii="Times New Roman" w:hAnsi="Times New Roman" w:cs="Times New Roman"/>
          <w:sz w:val="16"/>
          <w:szCs w:val="16"/>
        </w:rPr>
        <w:t>Values are presented as numbers (percentages) or means ± standard deviations.</w:t>
      </w:r>
    </w:p>
    <w:p w14:paraId="3F267B63" w14:textId="77777777" w:rsidR="00FA3A46" w:rsidRPr="000A3C0F" w:rsidRDefault="009F7B19" w:rsidP="000A3C0F">
      <w:pPr>
        <w:pStyle w:val="NoSpacing"/>
        <w:wordWrap/>
        <w:rPr>
          <w:rFonts w:ascii="Times New Roman" w:hAnsi="Times New Roman" w:cs="Times New Roman"/>
          <w:sz w:val="16"/>
          <w:szCs w:val="16"/>
        </w:rPr>
      </w:pPr>
      <w:r w:rsidRPr="000A3C0F">
        <w:rPr>
          <w:rFonts w:ascii="Times New Roman" w:hAnsi="Times New Roman" w:cs="Times New Roman"/>
          <w:sz w:val="16"/>
          <w:szCs w:val="16"/>
        </w:rPr>
        <w:t>eGFR, estimated glomerular filtration rate.</w:t>
      </w:r>
    </w:p>
    <w:p w14:paraId="42584A20" w14:textId="622D0586" w:rsidR="00FA3A46" w:rsidRPr="000A3C0F" w:rsidRDefault="009F7B19" w:rsidP="000A3C0F">
      <w:pPr>
        <w:pStyle w:val="NoSpacing"/>
        <w:wordWrap/>
        <w:rPr>
          <w:rFonts w:ascii="Times New Roman" w:hAnsi="Times New Roman" w:cs="Times New Roman"/>
          <w:sz w:val="16"/>
          <w:szCs w:val="16"/>
        </w:rPr>
      </w:pPr>
      <w:r w:rsidRPr="000A3C0F">
        <w:rPr>
          <w:rFonts w:ascii="Times New Roman" w:hAnsi="Times New Roman" w:cs="Times New Roman"/>
          <w:sz w:val="16"/>
          <w:szCs w:val="16"/>
        </w:rPr>
        <w:t xml:space="preserve">U, Underweight; N, Normal </w:t>
      </w:r>
      <w:r w:rsidRPr="000A3C0F">
        <w:rPr>
          <w:rFonts w:ascii="Times New Roman" w:eastAsia="Malgun Gothic" w:hAnsi="Times New Roman" w:cs="Times New Roman"/>
          <w:sz w:val="16"/>
          <w:szCs w:val="16"/>
        </w:rPr>
        <w:t xml:space="preserve">weight </w:t>
      </w:r>
      <w:r w:rsidRPr="000A3C0F">
        <w:rPr>
          <w:rFonts w:ascii="Times New Roman" w:hAnsi="Times New Roman" w:cs="Times New Roman"/>
          <w:sz w:val="16"/>
          <w:szCs w:val="16"/>
        </w:rPr>
        <w:t>or overweight; O, obes</w:t>
      </w:r>
      <w:r w:rsidR="00F934AE" w:rsidRPr="000A3C0F">
        <w:rPr>
          <w:rFonts w:ascii="Times New Roman" w:hAnsi="Times New Roman" w:cs="Times New Roman"/>
          <w:sz w:val="16"/>
          <w:szCs w:val="16"/>
        </w:rPr>
        <w:t>ity</w:t>
      </w:r>
    </w:p>
    <w:p w14:paraId="08FCE8CC" w14:textId="77777777" w:rsidR="00FA3A46" w:rsidRPr="000A3C0F" w:rsidRDefault="009F7B19" w:rsidP="000A3C0F">
      <w:pPr>
        <w:widowControl/>
        <w:wordWrap/>
        <w:autoSpaceDE/>
        <w:autoSpaceDN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C0F">
        <w:rPr>
          <w:rFonts w:ascii="Times New Roman" w:hAnsi="Times New Roman" w:cs="Times New Roman"/>
          <w:sz w:val="24"/>
          <w:szCs w:val="24"/>
        </w:rPr>
        <w:br w:type="page"/>
      </w:r>
    </w:p>
    <w:p w14:paraId="1392A24F" w14:textId="2DC53A4D" w:rsidR="002D3B48" w:rsidRPr="000A3C0F" w:rsidRDefault="002D3B48" w:rsidP="000A3C0F">
      <w:pPr>
        <w:pStyle w:val="NoSpacing"/>
        <w:wordWrap/>
        <w:rPr>
          <w:rFonts w:ascii="Times New Roman" w:hAnsi="Times New Roman" w:cs="Times New Roman"/>
          <w:b/>
          <w:bCs/>
          <w:sz w:val="24"/>
          <w:szCs w:val="24"/>
        </w:rPr>
      </w:pPr>
      <w:r w:rsidRPr="000A3C0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Table 2. Sensitivity analysis of </w:t>
      </w:r>
      <w:r w:rsidR="009B13F6" w:rsidRPr="000A3C0F">
        <w:rPr>
          <w:rFonts w:ascii="Times New Roman" w:hAnsi="Times New Roman" w:cs="Times New Roman"/>
          <w:b/>
          <w:bCs/>
          <w:sz w:val="24"/>
          <w:szCs w:val="24"/>
        </w:rPr>
        <w:t xml:space="preserve">Mortality Risk </w:t>
      </w:r>
      <w:r w:rsidRPr="000A3C0F">
        <w:rPr>
          <w:rFonts w:ascii="Times New Roman" w:hAnsi="Times New Roman" w:cs="Times New Roman"/>
          <w:b/>
          <w:bCs/>
          <w:sz w:val="24"/>
          <w:szCs w:val="24"/>
        </w:rPr>
        <w:t>in Individuals with Parkinson's Disease According to Nine Groups by Changes in Body Mass Index Status</w:t>
      </w:r>
      <w:r w:rsidR="009B13F6" w:rsidRPr="000A3C0F">
        <w:rPr>
          <w:rFonts w:ascii="Times New Roman" w:hAnsi="Times New Roman" w:cs="Times New Roman"/>
          <w:b/>
          <w:bCs/>
          <w:sz w:val="24"/>
          <w:szCs w:val="24"/>
        </w:rPr>
        <w:t xml:space="preserve">. Laboratory </w:t>
      </w:r>
      <w:r w:rsidR="00C92C99" w:rsidRPr="000A3C0F">
        <w:rPr>
          <w:rFonts w:ascii="Times New Roman" w:hAnsi="Times New Roman" w:cs="Times New Roman"/>
          <w:b/>
          <w:bCs/>
          <w:sz w:val="24"/>
          <w:szCs w:val="24"/>
        </w:rPr>
        <w:t>data, blood pressure, and comorbidities</w:t>
      </w:r>
      <w:r w:rsidR="009B13F6" w:rsidRPr="000A3C0F">
        <w:rPr>
          <w:rFonts w:ascii="Times New Roman" w:hAnsi="Times New Roman" w:cs="Times New Roman"/>
          <w:b/>
          <w:bCs/>
          <w:sz w:val="24"/>
          <w:szCs w:val="24"/>
        </w:rPr>
        <w:t xml:space="preserve"> were </w:t>
      </w:r>
      <w:r w:rsidR="00C92C99" w:rsidRPr="000A3C0F">
        <w:rPr>
          <w:rFonts w:ascii="Times New Roman" w:hAnsi="Times New Roman" w:cs="Times New Roman"/>
          <w:b/>
          <w:bCs/>
          <w:sz w:val="24"/>
          <w:szCs w:val="24"/>
        </w:rPr>
        <w:t>further adjusted</w:t>
      </w:r>
      <w:r w:rsidR="009B13F6" w:rsidRPr="000A3C0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tbl>
      <w:tblPr>
        <w:tblStyle w:val="TableGrid"/>
        <w:tblW w:w="1242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0"/>
        <w:gridCol w:w="900"/>
        <w:gridCol w:w="1530"/>
        <w:gridCol w:w="1530"/>
        <w:gridCol w:w="1620"/>
        <w:gridCol w:w="1980"/>
      </w:tblGrid>
      <w:tr w:rsidR="000A3C0F" w:rsidRPr="000A3C0F" w14:paraId="5C078339" w14:textId="77777777" w:rsidTr="000A3C0F">
        <w:trPr>
          <w:trHeight w:val="29"/>
        </w:trPr>
        <w:tc>
          <w:tcPr>
            <w:tcW w:w="4860" w:type="dxa"/>
            <w:tcBorders>
              <w:top w:val="single" w:sz="4" w:space="0" w:color="auto"/>
            </w:tcBorders>
            <w:noWrap/>
            <w:vAlign w:val="center"/>
          </w:tcPr>
          <w:p w14:paraId="7B696CF0" w14:textId="77777777" w:rsidR="002D3B48" w:rsidRPr="000A3C0F" w:rsidRDefault="002D3B48" w:rsidP="000A3C0F">
            <w:pPr>
              <w:pStyle w:val="NoSpacing"/>
              <w:wordWrap/>
              <w:rPr>
                <w:rFonts w:ascii="Times New Roman" w:hAnsi="Times New Roman" w:cs="Times New Roman"/>
                <w:sz w:val="24"/>
                <w:szCs w:val="24"/>
              </w:rPr>
            </w:pPr>
            <w:r w:rsidRPr="000A3C0F">
              <w:rPr>
                <w:rFonts w:ascii="Times New Roman" w:hAnsi="Times New Roman" w:cs="Times New Roman"/>
                <w:sz w:val="24"/>
                <w:szCs w:val="24"/>
              </w:rPr>
              <w:t xml:space="preserve">Changes in body mass index status </w:t>
            </w:r>
          </w:p>
        </w:tc>
        <w:tc>
          <w:tcPr>
            <w:tcW w:w="900" w:type="dxa"/>
            <w:tcBorders>
              <w:top w:val="single" w:sz="4" w:space="0" w:color="auto"/>
            </w:tcBorders>
            <w:noWrap/>
            <w:vAlign w:val="center"/>
          </w:tcPr>
          <w:p w14:paraId="168534E4" w14:textId="77777777" w:rsidR="002D3B48" w:rsidRPr="000A3C0F" w:rsidRDefault="002D3B48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0F">
              <w:rPr>
                <w:rFonts w:ascii="Times New Roman" w:hAnsi="Times New Roman" w:cs="Times New Roman"/>
                <w:sz w:val="24"/>
                <w:szCs w:val="24"/>
              </w:rPr>
              <w:t>PD (n)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noWrap/>
            <w:vAlign w:val="center"/>
          </w:tcPr>
          <w:p w14:paraId="0F4AD27E" w14:textId="77777777" w:rsidR="002D3B48" w:rsidRPr="000A3C0F" w:rsidRDefault="002D3B48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0F">
              <w:rPr>
                <w:rFonts w:ascii="Times New Roman" w:hAnsi="Times New Roman" w:cs="Times New Roman"/>
                <w:sz w:val="24"/>
                <w:szCs w:val="24"/>
              </w:rPr>
              <w:t>Mortality (n)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noWrap/>
            <w:vAlign w:val="center"/>
          </w:tcPr>
          <w:p w14:paraId="4479E013" w14:textId="77777777" w:rsidR="002D3B48" w:rsidRPr="000A3C0F" w:rsidRDefault="002D3B48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0F">
              <w:rPr>
                <w:rFonts w:ascii="Times New Roman" w:hAnsi="Times New Roman" w:cs="Times New Roman"/>
                <w:sz w:val="24"/>
                <w:szCs w:val="24"/>
              </w:rPr>
              <w:t>Person-years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noWrap/>
            <w:vAlign w:val="center"/>
          </w:tcPr>
          <w:p w14:paraId="12960A81" w14:textId="30F92946" w:rsidR="002D3B48" w:rsidRPr="000A3C0F" w:rsidRDefault="002D3B48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0F">
              <w:rPr>
                <w:rFonts w:ascii="Times New Roman" w:hAnsi="Times New Roman" w:cs="Times New Roman"/>
                <w:sz w:val="24"/>
                <w:szCs w:val="24"/>
              </w:rPr>
              <w:t>Mortality rate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noWrap/>
            <w:vAlign w:val="center"/>
          </w:tcPr>
          <w:p w14:paraId="211DA2EC" w14:textId="78F577DA" w:rsidR="002D3B48" w:rsidRPr="000A3C0F" w:rsidRDefault="002D3B48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C0F">
              <w:rPr>
                <w:rFonts w:ascii="Times New Roman" w:hAnsi="Times New Roman" w:cs="Times New Roman"/>
                <w:sz w:val="24"/>
                <w:szCs w:val="24"/>
              </w:rPr>
              <w:t>aHR</w:t>
            </w:r>
            <w:proofErr w:type="spellEnd"/>
            <w:r w:rsidRPr="000A3C0F">
              <w:rPr>
                <w:rFonts w:ascii="Times New Roman" w:hAnsi="Times New Roman" w:cs="Times New Roman"/>
                <w:sz w:val="24"/>
                <w:szCs w:val="24"/>
              </w:rPr>
              <w:t xml:space="preserve"> (95% CI)</w:t>
            </w:r>
          </w:p>
        </w:tc>
      </w:tr>
      <w:tr w:rsidR="000A3C0F" w:rsidRPr="000A3C0F" w14:paraId="6A249A41" w14:textId="77777777" w:rsidTr="000A3C0F">
        <w:trPr>
          <w:trHeight w:val="29"/>
        </w:trPr>
        <w:tc>
          <w:tcPr>
            <w:tcW w:w="4860" w:type="dxa"/>
            <w:tcBorders>
              <w:top w:val="single" w:sz="4" w:space="0" w:color="auto"/>
            </w:tcBorders>
            <w:noWrap/>
            <w:hideMark/>
          </w:tcPr>
          <w:p w14:paraId="5A870376" w14:textId="77777777" w:rsidR="002D3B48" w:rsidRPr="000A3C0F" w:rsidRDefault="002D3B48" w:rsidP="000A3C0F">
            <w:pPr>
              <w:pStyle w:val="NoSpacing"/>
              <w:wordWrap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3C0F">
              <w:rPr>
                <w:rFonts w:ascii="Times New Roman" w:hAnsi="Times New Roman" w:cs="Times New Roman"/>
                <w:sz w:val="24"/>
                <w:szCs w:val="24"/>
              </w:rPr>
              <w:t xml:space="preserve">Underweight </w:t>
            </w:r>
            <w:r w:rsidRPr="000A3C0F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Pr="000A3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C0F">
              <w:rPr>
                <w:rFonts w:ascii="Times New Roman" w:hAnsi="Times New Roman" w:cs="Times New Roman"/>
                <w:sz w:val="24"/>
                <w:szCs w:val="24"/>
              </w:rPr>
              <w:t>Underweight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</w:tcBorders>
            <w:noWrap/>
            <w:hideMark/>
          </w:tcPr>
          <w:p w14:paraId="089CA687" w14:textId="77777777" w:rsidR="002D3B48" w:rsidRPr="000A3C0F" w:rsidRDefault="002D3B48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0F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noWrap/>
            <w:hideMark/>
          </w:tcPr>
          <w:p w14:paraId="7CAD48A7" w14:textId="77777777" w:rsidR="002D3B48" w:rsidRPr="000A3C0F" w:rsidRDefault="002D3B48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0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noWrap/>
            <w:hideMark/>
          </w:tcPr>
          <w:p w14:paraId="1EC9370A" w14:textId="77777777" w:rsidR="002D3B48" w:rsidRPr="000A3C0F" w:rsidRDefault="002D3B48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0F">
              <w:rPr>
                <w:rFonts w:ascii="Times New Roman" w:hAnsi="Times New Roman" w:cs="Times New Roman"/>
                <w:sz w:val="24"/>
                <w:szCs w:val="24"/>
              </w:rPr>
              <w:t>887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noWrap/>
            <w:hideMark/>
          </w:tcPr>
          <w:p w14:paraId="28514497" w14:textId="77777777" w:rsidR="002D3B48" w:rsidRPr="000A3C0F" w:rsidRDefault="002D3B48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0F">
              <w:rPr>
                <w:rFonts w:ascii="Times New Roman" w:hAnsi="Times New Roman" w:cs="Times New Roman"/>
                <w:sz w:val="24"/>
                <w:szCs w:val="24"/>
              </w:rPr>
              <w:t>106.0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noWrap/>
            <w:hideMark/>
          </w:tcPr>
          <w:p w14:paraId="3A4AFEFA" w14:textId="787A38E3" w:rsidR="002D3B48" w:rsidRPr="000A3C0F" w:rsidRDefault="002D3B48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0F">
              <w:rPr>
                <w:rFonts w:ascii="Times New Roman" w:hAnsi="Times New Roman" w:cs="Times New Roman"/>
                <w:sz w:val="24"/>
                <w:szCs w:val="24"/>
              </w:rPr>
              <w:t>2.01 (1.63–2.48)</w:t>
            </w:r>
          </w:p>
        </w:tc>
      </w:tr>
      <w:tr w:rsidR="000A3C0F" w:rsidRPr="000A3C0F" w14:paraId="0DA99405" w14:textId="77777777" w:rsidTr="000A3C0F">
        <w:trPr>
          <w:trHeight w:val="29"/>
        </w:trPr>
        <w:tc>
          <w:tcPr>
            <w:tcW w:w="4860" w:type="dxa"/>
            <w:noWrap/>
            <w:hideMark/>
          </w:tcPr>
          <w:p w14:paraId="193E9CDD" w14:textId="77777777" w:rsidR="002D3B48" w:rsidRPr="000A3C0F" w:rsidRDefault="002D3B48" w:rsidP="000A3C0F">
            <w:pPr>
              <w:pStyle w:val="NoSpacing"/>
              <w:wordWrap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3C0F">
              <w:rPr>
                <w:rFonts w:ascii="Times New Roman" w:hAnsi="Times New Roman" w:cs="Times New Roman"/>
                <w:sz w:val="24"/>
                <w:szCs w:val="24"/>
              </w:rPr>
              <w:t xml:space="preserve">Underweight </w:t>
            </w:r>
            <w:r w:rsidRPr="000A3C0F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Pr="000A3C0F">
              <w:rPr>
                <w:rFonts w:ascii="Times New Roman" w:hAnsi="Times New Roman" w:cs="Times New Roman"/>
                <w:sz w:val="24"/>
                <w:szCs w:val="24"/>
              </w:rPr>
              <w:t xml:space="preserve"> Normal or overweight</w:t>
            </w:r>
          </w:p>
        </w:tc>
        <w:tc>
          <w:tcPr>
            <w:tcW w:w="900" w:type="dxa"/>
            <w:noWrap/>
            <w:hideMark/>
          </w:tcPr>
          <w:p w14:paraId="12147752" w14:textId="77777777" w:rsidR="002D3B48" w:rsidRPr="000A3C0F" w:rsidRDefault="002D3B48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0F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530" w:type="dxa"/>
            <w:noWrap/>
            <w:hideMark/>
          </w:tcPr>
          <w:p w14:paraId="36323EA2" w14:textId="77777777" w:rsidR="002D3B48" w:rsidRPr="000A3C0F" w:rsidRDefault="002D3B48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0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noWrap/>
            <w:hideMark/>
          </w:tcPr>
          <w:p w14:paraId="4099AF62" w14:textId="77777777" w:rsidR="002D3B48" w:rsidRPr="000A3C0F" w:rsidRDefault="002D3B48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0F"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</w:p>
        </w:tc>
        <w:tc>
          <w:tcPr>
            <w:tcW w:w="1620" w:type="dxa"/>
            <w:noWrap/>
            <w:hideMark/>
          </w:tcPr>
          <w:p w14:paraId="62EA16F8" w14:textId="77777777" w:rsidR="002D3B48" w:rsidRPr="000A3C0F" w:rsidRDefault="002D3B48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0F">
              <w:rPr>
                <w:rFonts w:ascii="Times New Roman" w:hAnsi="Times New Roman" w:cs="Times New Roman"/>
                <w:sz w:val="24"/>
                <w:szCs w:val="24"/>
              </w:rPr>
              <w:t>79.6</w:t>
            </w:r>
          </w:p>
        </w:tc>
        <w:tc>
          <w:tcPr>
            <w:tcW w:w="1980" w:type="dxa"/>
            <w:noWrap/>
            <w:hideMark/>
          </w:tcPr>
          <w:p w14:paraId="77583301" w14:textId="72DB0F0C" w:rsidR="002D3B48" w:rsidRPr="000A3C0F" w:rsidRDefault="002D3B48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0F">
              <w:rPr>
                <w:rFonts w:ascii="Times New Roman" w:hAnsi="Times New Roman" w:cs="Times New Roman"/>
                <w:sz w:val="24"/>
                <w:szCs w:val="24"/>
              </w:rPr>
              <w:t>1.50 (1.13–1.99)</w:t>
            </w:r>
          </w:p>
        </w:tc>
      </w:tr>
      <w:tr w:rsidR="000A3C0F" w:rsidRPr="000A3C0F" w14:paraId="70F399F4" w14:textId="77777777" w:rsidTr="000A3C0F">
        <w:trPr>
          <w:trHeight w:val="29"/>
        </w:trPr>
        <w:tc>
          <w:tcPr>
            <w:tcW w:w="4860" w:type="dxa"/>
            <w:noWrap/>
            <w:hideMark/>
          </w:tcPr>
          <w:p w14:paraId="3DA03199" w14:textId="77777777" w:rsidR="002D3B48" w:rsidRPr="000A3C0F" w:rsidRDefault="002D3B48" w:rsidP="000A3C0F">
            <w:pPr>
              <w:pStyle w:val="NoSpacing"/>
              <w:wordWrap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3C0F">
              <w:rPr>
                <w:rFonts w:ascii="Times New Roman" w:hAnsi="Times New Roman" w:cs="Times New Roman"/>
                <w:sz w:val="24"/>
                <w:szCs w:val="24"/>
              </w:rPr>
              <w:t xml:space="preserve">Underweight </w:t>
            </w:r>
            <w:r w:rsidRPr="000A3C0F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Pr="000A3C0F">
              <w:rPr>
                <w:rFonts w:ascii="Times New Roman" w:hAnsi="Times New Roman" w:cs="Times New Roman"/>
                <w:sz w:val="24"/>
                <w:szCs w:val="24"/>
              </w:rPr>
              <w:t xml:space="preserve"> Obesity</w:t>
            </w:r>
          </w:p>
        </w:tc>
        <w:tc>
          <w:tcPr>
            <w:tcW w:w="900" w:type="dxa"/>
            <w:noWrap/>
            <w:hideMark/>
          </w:tcPr>
          <w:p w14:paraId="459B93BF" w14:textId="77777777" w:rsidR="002D3B48" w:rsidRPr="000A3C0F" w:rsidRDefault="002D3B48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  <w:noWrap/>
            <w:hideMark/>
          </w:tcPr>
          <w:p w14:paraId="7C7FE611" w14:textId="77777777" w:rsidR="002D3B48" w:rsidRPr="000A3C0F" w:rsidRDefault="002D3B48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noWrap/>
            <w:hideMark/>
          </w:tcPr>
          <w:p w14:paraId="51AA18A7" w14:textId="77777777" w:rsidR="002D3B48" w:rsidRPr="000A3C0F" w:rsidRDefault="002D3B48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0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20" w:type="dxa"/>
            <w:noWrap/>
            <w:hideMark/>
          </w:tcPr>
          <w:p w14:paraId="0580AFE3" w14:textId="77777777" w:rsidR="002D3B48" w:rsidRPr="000A3C0F" w:rsidRDefault="002D3B48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0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980" w:type="dxa"/>
            <w:noWrap/>
          </w:tcPr>
          <w:p w14:paraId="38FD8567" w14:textId="77777777" w:rsidR="002D3B48" w:rsidRPr="000A3C0F" w:rsidRDefault="002D3B48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C0F" w:rsidRPr="000A3C0F" w14:paraId="03B3BE98" w14:textId="77777777" w:rsidTr="000A3C0F">
        <w:trPr>
          <w:trHeight w:val="29"/>
        </w:trPr>
        <w:tc>
          <w:tcPr>
            <w:tcW w:w="4860" w:type="dxa"/>
            <w:noWrap/>
            <w:hideMark/>
          </w:tcPr>
          <w:p w14:paraId="4C66282A" w14:textId="77777777" w:rsidR="002D3B48" w:rsidRPr="000A3C0F" w:rsidRDefault="002D3B48" w:rsidP="000A3C0F">
            <w:pPr>
              <w:pStyle w:val="NoSpacing"/>
              <w:wordWrap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3C0F">
              <w:rPr>
                <w:rFonts w:ascii="Times New Roman" w:hAnsi="Times New Roman" w:cs="Times New Roman"/>
                <w:sz w:val="24"/>
                <w:szCs w:val="24"/>
              </w:rPr>
              <w:t xml:space="preserve">Normal or overweight </w:t>
            </w:r>
            <w:r w:rsidRPr="000A3C0F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Pr="000A3C0F">
              <w:rPr>
                <w:rFonts w:ascii="Times New Roman" w:hAnsi="Times New Roman" w:cs="Times New Roman"/>
                <w:sz w:val="24"/>
                <w:szCs w:val="24"/>
              </w:rPr>
              <w:t xml:space="preserve"> Underweight</w:t>
            </w:r>
          </w:p>
        </w:tc>
        <w:tc>
          <w:tcPr>
            <w:tcW w:w="900" w:type="dxa"/>
            <w:noWrap/>
            <w:hideMark/>
          </w:tcPr>
          <w:p w14:paraId="061FBD49" w14:textId="77777777" w:rsidR="002D3B48" w:rsidRPr="000A3C0F" w:rsidRDefault="002D3B48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0F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1530" w:type="dxa"/>
            <w:noWrap/>
            <w:hideMark/>
          </w:tcPr>
          <w:p w14:paraId="0AAD4DD3" w14:textId="77777777" w:rsidR="002D3B48" w:rsidRPr="000A3C0F" w:rsidRDefault="002D3B48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0F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530" w:type="dxa"/>
            <w:noWrap/>
            <w:hideMark/>
          </w:tcPr>
          <w:p w14:paraId="358F42E3" w14:textId="77777777" w:rsidR="002D3B48" w:rsidRPr="000A3C0F" w:rsidRDefault="002D3B48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0F">
              <w:rPr>
                <w:rFonts w:ascii="Times New Roman" w:hAnsi="Times New Roman" w:cs="Times New Roman"/>
                <w:sz w:val="24"/>
                <w:szCs w:val="24"/>
              </w:rPr>
              <w:t>1412</w:t>
            </w:r>
          </w:p>
        </w:tc>
        <w:tc>
          <w:tcPr>
            <w:tcW w:w="1620" w:type="dxa"/>
            <w:noWrap/>
            <w:hideMark/>
          </w:tcPr>
          <w:p w14:paraId="5405D0E3" w14:textId="77777777" w:rsidR="002D3B48" w:rsidRPr="000A3C0F" w:rsidRDefault="002D3B48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0F">
              <w:rPr>
                <w:rFonts w:ascii="Times New Roman" w:hAnsi="Times New Roman" w:cs="Times New Roman"/>
                <w:sz w:val="24"/>
                <w:szCs w:val="24"/>
              </w:rPr>
              <w:t>121.8</w:t>
            </w:r>
          </w:p>
        </w:tc>
        <w:tc>
          <w:tcPr>
            <w:tcW w:w="1980" w:type="dxa"/>
            <w:noWrap/>
            <w:hideMark/>
          </w:tcPr>
          <w:p w14:paraId="350E6133" w14:textId="08CB226F" w:rsidR="002D3B48" w:rsidRPr="000A3C0F" w:rsidRDefault="002D3B48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0F">
              <w:rPr>
                <w:rFonts w:ascii="Times New Roman" w:hAnsi="Times New Roman" w:cs="Times New Roman"/>
                <w:sz w:val="24"/>
                <w:szCs w:val="24"/>
              </w:rPr>
              <w:t>1.99 (1.70–2.33)</w:t>
            </w:r>
          </w:p>
        </w:tc>
      </w:tr>
      <w:tr w:rsidR="000A3C0F" w:rsidRPr="000A3C0F" w14:paraId="3EE24A4C" w14:textId="77777777" w:rsidTr="000A3C0F">
        <w:trPr>
          <w:trHeight w:val="29"/>
        </w:trPr>
        <w:tc>
          <w:tcPr>
            <w:tcW w:w="4860" w:type="dxa"/>
            <w:noWrap/>
            <w:hideMark/>
          </w:tcPr>
          <w:p w14:paraId="21A37143" w14:textId="77777777" w:rsidR="002D3B48" w:rsidRPr="000A3C0F" w:rsidRDefault="002D3B48" w:rsidP="000A3C0F">
            <w:pPr>
              <w:pStyle w:val="NoSpacing"/>
              <w:wordWrap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3C0F">
              <w:rPr>
                <w:rFonts w:ascii="Times New Roman" w:hAnsi="Times New Roman" w:cs="Times New Roman"/>
                <w:sz w:val="24"/>
                <w:szCs w:val="24"/>
              </w:rPr>
              <w:t xml:space="preserve">Normal or overweight </w:t>
            </w:r>
            <w:r w:rsidRPr="000A3C0F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Pr="000A3C0F">
              <w:rPr>
                <w:rFonts w:ascii="Times New Roman" w:hAnsi="Times New Roman" w:cs="Times New Roman"/>
                <w:sz w:val="24"/>
                <w:szCs w:val="24"/>
              </w:rPr>
              <w:t xml:space="preserve"> Normal or overweight </w:t>
            </w:r>
          </w:p>
        </w:tc>
        <w:tc>
          <w:tcPr>
            <w:tcW w:w="900" w:type="dxa"/>
            <w:noWrap/>
            <w:hideMark/>
          </w:tcPr>
          <w:p w14:paraId="163CD8FB" w14:textId="77777777" w:rsidR="002D3B48" w:rsidRPr="000A3C0F" w:rsidRDefault="002D3B48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0F">
              <w:rPr>
                <w:rFonts w:ascii="Times New Roman" w:hAnsi="Times New Roman" w:cs="Times New Roman"/>
                <w:sz w:val="24"/>
                <w:szCs w:val="24"/>
              </w:rPr>
              <w:t>10,709</w:t>
            </w:r>
          </w:p>
        </w:tc>
        <w:tc>
          <w:tcPr>
            <w:tcW w:w="1530" w:type="dxa"/>
            <w:noWrap/>
            <w:hideMark/>
          </w:tcPr>
          <w:p w14:paraId="375CCD28" w14:textId="77777777" w:rsidR="002D3B48" w:rsidRPr="000A3C0F" w:rsidRDefault="002D3B48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0F">
              <w:rPr>
                <w:rFonts w:ascii="Times New Roman" w:hAnsi="Times New Roman" w:cs="Times New Roman"/>
                <w:sz w:val="24"/>
                <w:szCs w:val="24"/>
              </w:rPr>
              <w:t>2,020</w:t>
            </w:r>
          </w:p>
        </w:tc>
        <w:tc>
          <w:tcPr>
            <w:tcW w:w="1530" w:type="dxa"/>
            <w:noWrap/>
            <w:hideMark/>
          </w:tcPr>
          <w:p w14:paraId="7E37454E" w14:textId="77777777" w:rsidR="002D3B48" w:rsidRPr="000A3C0F" w:rsidRDefault="002D3B48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0F">
              <w:rPr>
                <w:rFonts w:ascii="Times New Roman" w:hAnsi="Times New Roman" w:cs="Times New Roman"/>
                <w:sz w:val="24"/>
                <w:szCs w:val="24"/>
              </w:rPr>
              <w:t>40,358</w:t>
            </w:r>
          </w:p>
        </w:tc>
        <w:tc>
          <w:tcPr>
            <w:tcW w:w="1620" w:type="dxa"/>
            <w:noWrap/>
            <w:hideMark/>
          </w:tcPr>
          <w:p w14:paraId="296AB002" w14:textId="77777777" w:rsidR="002D3B48" w:rsidRPr="000A3C0F" w:rsidRDefault="002D3B48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0F">
              <w:rPr>
                <w:rFonts w:ascii="Times New Roman" w:hAnsi="Times New Roman" w:cs="Times New Roman"/>
                <w:sz w:val="24"/>
                <w:szCs w:val="24"/>
              </w:rPr>
              <w:t>50.1</w:t>
            </w:r>
          </w:p>
        </w:tc>
        <w:tc>
          <w:tcPr>
            <w:tcW w:w="1980" w:type="dxa"/>
            <w:noWrap/>
            <w:hideMark/>
          </w:tcPr>
          <w:p w14:paraId="73B9EDBC" w14:textId="77777777" w:rsidR="002D3B48" w:rsidRPr="000A3C0F" w:rsidRDefault="002D3B48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0F">
              <w:rPr>
                <w:rFonts w:ascii="Times New Roman" w:hAnsi="Times New Roman" w:cs="Times New Roman"/>
                <w:sz w:val="24"/>
                <w:szCs w:val="24"/>
              </w:rPr>
              <w:t>1.00 (reference)</w:t>
            </w:r>
          </w:p>
        </w:tc>
      </w:tr>
      <w:tr w:rsidR="000A3C0F" w:rsidRPr="000A3C0F" w14:paraId="67AE4866" w14:textId="77777777" w:rsidTr="000A3C0F">
        <w:trPr>
          <w:trHeight w:val="29"/>
        </w:trPr>
        <w:tc>
          <w:tcPr>
            <w:tcW w:w="4860" w:type="dxa"/>
            <w:noWrap/>
            <w:hideMark/>
          </w:tcPr>
          <w:p w14:paraId="0A4908F9" w14:textId="77777777" w:rsidR="002D3B48" w:rsidRPr="000A3C0F" w:rsidRDefault="002D3B48" w:rsidP="000A3C0F">
            <w:pPr>
              <w:pStyle w:val="NoSpacing"/>
              <w:wordWrap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3C0F">
              <w:rPr>
                <w:rFonts w:ascii="Times New Roman" w:hAnsi="Times New Roman" w:cs="Times New Roman"/>
                <w:sz w:val="24"/>
                <w:szCs w:val="24"/>
              </w:rPr>
              <w:t xml:space="preserve">Normal or overweight </w:t>
            </w:r>
            <w:r w:rsidRPr="000A3C0F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Pr="000A3C0F">
              <w:rPr>
                <w:rFonts w:ascii="Times New Roman" w:hAnsi="Times New Roman" w:cs="Times New Roman"/>
                <w:sz w:val="24"/>
                <w:szCs w:val="24"/>
              </w:rPr>
              <w:t xml:space="preserve"> Obesity</w:t>
            </w:r>
          </w:p>
        </w:tc>
        <w:tc>
          <w:tcPr>
            <w:tcW w:w="900" w:type="dxa"/>
            <w:noWrap/>
            <w:hideMark/>
          </w:tcPr>
          <w:p w14:paraId="2EE9F740" w14:textId="77777777" w:rsidR="002D3B48" w:rsidRPr="000A3C0F" w:rsidRDefault="002D3B48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0F">
              <w:rPr>
                <w:rFonts w:ascii="Times New Roman" w:hAnsi="Times New Roman" w:cs="Times New Roman"/>
                <w:sz w:val="24"/>
                <w:szCs w:val="24"/>
              </w:rPr>
              <w:t>1,339</w:t>
            </w:r>
          </w:p>
        </w:tc>
        <w:tc>
          <w:tcPr>
            <w:tcW w:w="1530" w:type="dxa"/>
            <w:noWrap/>
            <w:hideMark/>
          </w:tcPr>
          <w:p w14:paraId="60BF0DF7" w14:textId="77777777" w:rsidR="002D3B48" w:rsidRPr="000A3C0F" w:rsidRDefault="002D3B48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0F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530" w:type="dxa"/>
            <w:noWrap/>
            <w:hideMark/>
          </w:tcPr>
          <w:p w14:paraId="1C87B405" w14:textId="77777777" w:rsidR="002D3B48" w:rsidRPr="000A3C0F" w:rsidRDefault="002D3B48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0F">
              <w:rPr>
                <w:rFonts w:ascii="Times New Roman" w:hAnsi="Times New Roman" w:cs="Times New Roman"/>
                <w:sz w:val="24"/>
                <w:szCs w:val="24"/>
              </w:rPr>
              <w:t>4,938</w:t>
            </w:r>
          </w:p>
        </w:tc>
        <w:tc>
          <w:tcPr>
            <w:tcW w:w="1620" w:type="dxa"/>
            <w:noWrap/>
            <w:hideMark/>
          </w:tcPr>
          <w:p w14:paraId="1D11DDE3" w14:textId="77777777" w:rsidR="002D3B48" w:rsidRPr="000A3C0F" w:rsidRDefault="002D3B48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0F">
              <w:rPr>
                <w:rFonts w:ascii="Times New Roman" w:hAnsi="Times New Roman" w:cs="Times New Roman"/>
                <w:sz w:val="24"/>
                <w:szCs w:val="24"/>
              </w:rPr>
              <w:t>39.9</w:t>
            </w:r>
          </w:p>
        </w:tc>
        <w:tc>
          <w:tcPr>
            <w:tcW w:w="1980" w:type="dxa"/>
            <w:noWrap/>
            <w:hideMark/>
          </w:tcPr>
          <w:p w14:paraId="70C599E8" w14:textId="0BEF69D2" w:rsidR="002D3B48" w:rsidRPr="000A3C0F" w:rsidRDefault="002D3B48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0F">
              <w:rPr>
                <w:rFonts w:ascii="Times New Roman" w:hAnsi="Times New Roman" w:cs="Times New Roman"/>
                <w:sz w:val="24"/>
                <w:szCs w:val="24"/>
              </w:rPr>
              <w:t>0.82 (0.71–0.96)</w:t>
            </w:r>
          </w:p>
        </w:tc>
      </w:tr>
      <w:tr w:rsidR="000A3C0F" w:rsidRPr="000A3C0F" w14:paraId="55B6B288" w14:textId="77777777" w:rsidTr="000A3C0F">
        <w:trPr>
          <w:trHeight w:val="29"/>
        </w:trPr>
        <w:tc>
          <w:tcPr>
            <w:tcW w:w="4860" w:type="dxa"/>
            <w:noWrap/>
            <w:hideMark/>
          </w:tcPr>
          <w:p w14:paraId="241C5948" w14:textId="77777777" w:rsidR="002D3B48" w:rsidRPr="000A3C0F" w:rsidRDefault="002D3B48" w:rsidP="000A3C0F">
            <w:pPr>
              <w:pStyle w:val="NoSpacing"/>
              <w:wordWrap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3C0F">
              <w:rPr>
                <w:rFonts w:ascii="Times New Roman" w:hAnsi="Times New Roman" w:cs="Times New Roman"/>
                <w:sz w:val="24"/>
                <w:szCs w:val="24"/>
              </w:rPr>
              <w:t xml:space="preserve">Obesity </w:t>
            </w:r>
            <w:r w:rsidRPr="000A3C0F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Pr="000A3C0F">
              <w:rPr>
                <w:rFonts w:ascii="Times New Roman" w:hAnsi="Times New Roman" w:cs="Times New Roman"/>
                <w:sz w:val="24"/>
                <w:szCs w:val="24"/>
              </w:rPr>
              <w:t xml:space="preserve"> Underweight</w:t>
            </w:r>
          </w:p>
        </w:tc>
        <w:tc>
          <w:tcPr>
            <w:tcW w:w="900" w:type="dxa"/>
            <w:noWrap/>
            <w:hideMark/>
          </w:tcPr>
          <w:p w14:paraId="6E99EC08" w14:textId="77777777" w:rsidR="002D3B48" w:rsidRPr="000A3C0F" w:rsidRDefault="002D3B48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0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0" w:type="dxa"/>
            <w:noWrap/>
            <w:hideMark/>
          </w:tcPr>
          <w:p w14:paraId="2200D6AF" w14:textId="77777777" w:rsidR="002D3B48" w:rsidRPr="000A3C0F" w:rsidRDefault="002D3B48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0" w:type="dxa"/>
            <w:noWrap/>
            <w:hideMark/>
          </w:tcPr>
          <w:p w14:paraId="1538C115" w14:textId="77777777" w:rsidR="002D3B48" w:rsidRPr="000A3C0F" w:rsidRDefault="002D3B48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0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20" w:type="dxa"/>
            <w:noWrap/>
            <w:hideMark/>
          </w:tcPr>
          <w:p w14:paraId="3D53FD60" w14:textId="77777777" w:rsidR="002D3B48" w:rsidRPr="000A3C0F" w:rsidRDefault="002D3B48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0F">
              <w:rPr>
                <w:rFonts w:ascii="Times New Roman" w:hAnsi="Times New Roman" w:cs="Times New Roman"/>
                <w:sz w:val="24"/>
                <w:szCs w:val="24"/>
              </w:rPr>
              <w:t>168.0</w:t>
            </w:r>
          </w:p>
        </w:tc>
        <w:tc>
          <w:tcPr>
            <w:tcW w:w="1980" w:type="dxa"/>
            <w:noWrap/>
            <w:hideMark/>
          </w:tcPr>
          <w:p w14:paraId="7D4185CB" w14:textId="628373F1" w:rsidR="002D3B48" w:rsidRPr="000A3C0F" w:rsidRDefault="002D3B48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0F">
              <w:rPr>
                <w:rFonts w:ascii="Times New Roman" w:hAnsi="Times New Roman" w:cs="Times New Roman"/>
                <w:sz w:val="24"/>
                <w:szCs w:val="24"/>
              </w:rPr>
              <w:t>3.25 (1.54–6.85)</w:t>
            </w:r>
          </w:p>
        </w:tc>
      </w:tr>
      <w:tr w:rsidR="000A3C0F" w:rsidRPr="000A3C0F" w14:paraId="7FE4B91D" w14:textId="77777777" w:rsidTr="000A3C0F">
        <w:trPr>
          <w:trHeight w:val="29"/>
        </w:trPr>
        <w:tc>
          <w:tcPr>
            <w:tcW w:w="4860" w:type="dxa"/>
            <w:noWrap/>
            <w:hideMark/>
          </w:tcPr>
          <w:p w14:paraId="5CEBF9ED" w14:textId="77777777" w:rsidR="002D3B48" w:rsidRPr="000A3C0F" w:rsidRDefault="002D3B48" w:rsidP="000A3C0F">
            <w:pPr>
              <w:pStyle w:val="NoSpacing"/>
              <w:wordWrap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3C0F">
              <w:rPr>
                <w:rFonts w:ascii="Times New Roman" w:hAnsi="Times New Roman" w:cs="Times New Roman"/>
                <w:sz w:val="24"/>
                <w:szCs w:val="24"/>
              </w:rPr>
              <w:t xml:space="preserve">Obesity </w:t>
            </w:r>
            <w:r w:rsidRPr="000A3C0F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Pr="000A3C0F">
              <w:rPr>
                <w:rFonts w:ascii="Times New Roman" w:hAnsi="Times New Roman" w:cs="Times New Roman"/>
                <w:sz w:val="24"/>
                <w:szCs w:val="24"/>
              </w:rPr>
              <w:t xml:space="preserve"> Normal or overweight</w:t>
            </w:r>
          </w:p>
        </w:tc>
        <w:tc>
          <w:tcPr>
            <w:tcW w:w="900" w:type="dxa"/>
            <w:noWrap/>
            <w:hideMark/>
          </w:tcPr>
          <w:p w14:paraId="63DFCFDD" w14:textId="77777777" w:rsidR="002D3B48" w:rsidRPr="000A3C0F" w:rsidRDefault="002D3B48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0F">
              <w:rPr>
                <w:rFonts w:ascii="Times New Roman" w:hAnsi="Times New Roman" w:cs="Times New Roman"/>
                <w:sz w:val="24"/>
                <w:szCs w:val="24"/>
              </w:rPr>
              <w:t>1793</w:t>
            </w:r>
          </w:p>
        </w:tc>
        <w:tc>
          <w:tcPr>
            <w:tcW w:w="1530" w:type="dxa"/>
            <w:noWrap/>
            <w:hideMark/>
          </w:tcPr>
          <w:p w14:paraId="1C36382A" w14:textId="77777777" w:rsidR="002D3B48" w:rsidRPr="000A3C0F" w:rsidRDefault="002D3B48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0F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1530" w:type="dxa"/>
            <w:noWrap/>
            <w:hideMark/>
          </w:tcPr>
          <w:p w14:paraId="671565CB" w14:textId="77777777" w:rsidR="002D3B48" w:rsidRPr="000A3C0F" w:rsidRDefault="002D3B48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0F">
              <w:rPr>
                <w:rFonts w:ascii="Times New Roman" w:hAnsi="Times New Roman" w:cs="Times New Roman"/>
                <w:sz w:val="24"/>
                <w:szCs w:val="24"/>
              </w:rPr>
              <w:t>6722</w:t>
            </w:r>
          </w:p>
        </w:tc>
        <w:tc>
          <w:tcPr>
            <w:tcW w:w="1620" w:type="dxa"/>
            <w:noWrap/>
            <w:hideMark/>
          </w:tcPr>
          <w:p w14:paraId="3AEF01FA" w14:textId="77777777" w:rsidR="002D3B48" w:rsidRPr="000A3C0F" w:rsidRDefault="002D3B48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0F">
              <w:rPr>
                <w:rFonts w:ascii="Times New Roman" w:hAnsi="Times New Roman" w:cs="Times New Roman"/>
                <w:sz w:val="24"/>
                <w:szCs w:val="24"/>
              </w:rPr>
              <w:t>59.1</w:t>
            </w:r>
          </w:p>
        </w:tc>
        <w:tc>
          <w:tcPr>
            <w:tcW w:w="1980" w:type="dxa"/>
            <w:noWrap/>
            <w:hideMark/>
          </w:tcPr>
          <w:p w14:paraId="686EDB6C" w14:textId="77777777" w:rsidR="002D3B48" w:rsidRPr="000A3C0F" w:rsidRDefault="002D3B48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0F">
              <w:rPr>
                <w:rFonts w:ascii="Times New Roman" w:hAnsi="Times New Roman" w:cs="Times New Roman"/>
                <w:sz w:val="24"/>
                <w:szCs w:val="24"/>
              </w:rPr>
              <w:t>1.10 (0.99–1.23)</w:t>
            </w:r>
          </w:p>
        </w:tc>
      </w:tr>
      <w:tr w:rsidR="000A3C0F" w:rsidRPr="000A3C0F" w14:paraId="3DCBC888" w14:textId="77777777" w:rsidTr="000A3C0F">
        <w:trPr>
          <w:trHeight w:val="29"/>
        </w:trPr>
        <w:tc>
          <w:tcPr>
            <w:tcW w:w="4860" w:type="dxa"/>
            <w:noWrap/>
            <w:hideMark/>
          </w:tcPr>
          <w:p w14:paraId="049E898C" w14:textId="77777777" w:rsidR="002D3B48" w:rsidRPr="000A3C0F" w:rsidRDefault="002D3B48" w:rsidP="000A3C0F">
            <w:pPr>
              <w:pStyle w:val="NoSpacing"/>
              <w:wordWrap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3C0F">
              <w:rPr>
                <w:rFonts w:ascii="Times New Roman" w:hAnsi="Times New Roman" w:cs="Times New Roman"/>
                <w:sz w:val="24"/>
                <w:szCs w:val="24"/>
              </w:rPr>
              <w:t xml:space="preserve">Obesity </w:t>
            </w:r>
            <w:r w:rsidRPr="000A3C0F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Pr="000A3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C0F">
              <w:rPr>
                <w:rFonts w:ascii="Times New Roman" w:hAnsi="Times New Roman" w:cs="Times New Roman"/>
                <w:sz w:val="24"/>
                <w:szCs w:val="24"/>
              </w:rPr>
              <w:t>Obesity</w:t>
            </w:r>
            <w:proofErr w:type="spellEnd"/>
          </w:p>
        </w:tc>
        <w:tc>
          <w:tcPr>
            <w:tcW w:w="900" w:type="dxa"/>
            <w:noWrap/>
            <w:hideMark/>
          </w:tcPr>
          <w:p w14:paraId="510F64A6" w14:textId="77777777" w:rsidR="002D3B48" w:rsidRPr="000A3C0F" w:rsidRDefault="002D3B48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0F">
              <w:rPr>
                <w:rFonts w:ascii="Times New Roman" w:hAnsi="Times New Roman" w:cs="Times New Roman"/>
                <w:sz w:val="24"/>
                <w:szCs w:val="24"/>
              </w:rPr>
              <w:t>5,963</w:t>
            </w:r>
          </w:p>
        </w:tc>
        <w:tc>
          <w:tcPr>
            <w:tcW w:w="1530" w:type="dxa"/>
            <w:noWrap/>
            <w:hideMark/>
          </w:tcPr>
          <w:p w14:paraId="56951543" w14:textId="77777777" w:rsidR="002D3B48" w:rsidRPr="000A3C0F" w:rsidRDefault="002D3B48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0F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530" w:type="dxa"/>
            <w:noWrap/>
            <w:hideMark/>
          </w:tcPr>
          <w:p w14:paraId="305D86D4" w14:textId="77777777" w:rsidR="002D3B48" w:rsidRPr="000A3C0F" w:rsidRDefault="002D3B48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0F">
              <w:rPr>
                <w:rFonts w:ascii="Times New Roman" w:hAnsi="Times New Roman" w:cs="Times New Roman"/>
                <w:sz w:val="24"/>
                <w:szCs w:val="24"/>
              </w:rPr>
              <w:t>22,775</w:t>
            </w:r>
          </w:p>
        </w:tc>
        <w:tc>
          <w:tcPr>
            <w:tcW w:w="1620" w:type="dxa"/>
            <w:noWrap/>
            <w:hideMark/>
          </w:tcPr>
          <w:p w14:paraId="0F0A448A" w14:textId="77777777" w:rsidR="002D3B48" w:rsidRPr="000A3C0F" w:rsidRDefault="002D3B48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0F">
              <w:rPr>
                <w:rFonts w:ascii="Times New Roman" w:hAnsi="Times New Roman" w:cs="Times New Roman"/>
                <w:sz w:val="24"/>
                <w:szCs w:val="24"/>
              </w:rPr>
              <w:t>37.4</w:t>
            </w:r>
          </w:p>
        </w:tc>
        <w:tc>
          <w:tcPr>
            <w:tcW w:w="1980" w:type="dxa"/>
            <w:noWrap/>
            <w:hideMark/>
          </w:tcPr>
          <w:p w14:paraId="5BD60D5E" w14:textId="77777777" w:rsidR="002D3B48" w:rsidRPr="000A3C0F" w:rsidRDefault="002D3B48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0F">
              <w:rPr>
                <w:rFonts w:ascii="Times New Roman" w:hAnsi="Times New Roman" w:cs="Times New Roman"/>
                <w:sz w:val="24"/>
                <w:szCs w:val="24"/>
              </w:rPr>
              <w:t>0.80 (0.74–0.87)</w:t>
            </w:r>
          </w:p>
        </w:tc>
      </w:tr>
      <w:tr w:rsidR="000A3C0F" w:rsidRPr="000A3C0F" w14:paraId="14FF343B" w14:textId="77777777" w:rsidTr="000A3C0F">
        <w:trPr>
          <w:trHeight w:val="29"/>
        </w:trPr>
        <w:tc>
          <w:tcPr>
            <w:tcW w:w="4860" w:type="dxa"/>
            <w:noWrap/>
            <w:hideMark/>
          </w:tcPr>
          <w:p w14:paraId="4DD8ED23" w14:textId="1DCE829B" w:rsidR="002D3B48" w:rsidRPr="000A3C0F" w:rsidRDefault="007D5B45" w:rsidP="000A3C0F">
            <w:pPr>
              <w:pStyle w:val="NoSpacing"/>
              <w:wordWrap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D3B48" w:rsidRPr="000A3C0F">
              <w:rPr>
                <w:rFonts w:ascii="Times New Roman" w:hAnsi="Times New Roman" w:cs="Times New Roman"/>
                <w:sz w:val="24"/>
                <w:szCs w:val="24"/>
              </w:rPr>
              <w:t xml:space="preserve"> value</w:t>
            </w:r>
          </w:p>
        </w:tc>
        <w:tc>
          <w:tcPr>
            <w:tcW w:w="900" w:type="dxa"/>
            <w:noWrap/>
            <w:hideMark/>
          </w:tcPr>
          <w:p w14:paraId="160E287E" w14:textId="27C4CEE1" w:rsidR="002D3B48" w:rsidRPr="000A3C0F" w:rsidRDefault="002D3B48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noWrap/>
            <w:hideMark/>
          </w:tcPr>
          <w:p w14:paraId="383415E8" w14:textId="44414A95" w:rsidR="002D3B48" w:rsidRPr="000A3C0F" w:rsidRDefault="002D3B48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noWrap/>
            <w:hideMark/>
          </w:tcPr>
          <w:p w14:paraId="41393E99" w14:textId="17D6FC7D" w:rsidR="002D3B48" w:rsidRPr="000A3C0F" w:rsidRDefault="002D3B48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noWrap/>
            <w:hideMark/>
          </w:tcPr>
          <w:p w14:paraId="4C233AD7" w14:textId="2DA11064" w:rsidR="002D3B48" w:rsidRPr="000A3C0F" w:rsidRDefault="002D3B48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noWrap/>
            <w:hideMark/>
          </w:tcPr>
          <w:p w14:paraId="15706C80" w14:textId="77777777" w:rsidR="002D3B48" w:rsidRPr="000A3C0F" w:rsidRDefault="002D3B48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0F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</w:tbl>
    <w:p w14:paraId="38FBAFB4" w14:textId="2791EF4F" w:rsidR="002D3B48" w:rsidRPr="000A3C0F" w:rsidRDefault="002D3B48" w:rsidP="000A3C0F">
      <w:pPr>
        <w:pStyle w:val="NoSpacing"/>
        <w:wordWrap/>
        <w:rPr>
          <w:rFonts w:ascii="Times New Roman" w:hAnsi="Times New Roman" w:cs="Times New Roman"/>
          <w:sz w:val="24"/>
          <w:szCs w:val="24"/>
        </w:rPr>
      </w:pPr>
      <w:r w:rsidRPr="000A3C0F">
        <w:rPr>
          <w:rFonts w:ascii="Times New Roman" w:hAnsi="Times New Roman" w:cs="Times New Roman"/>
          <w:sz w:val="24"/>
          <w:szCs w:val="24"/>
        </w:rPr>
        <w:t>BMI, body mass index; HR, hazard ratio; CI, confidence interval.</w:t>
      </w:r>
    </w:p>
    <w:p w14:paraId="195FF4D2" w14:textId="5EB7A645" w:rsidR="002D3B48" w:rsidRPr="000A3C0F" w:rsidRDefault="002D3B48" w:rsidP="000A3C0F">
      <w:pPr>
        <w:pStyle w:val="NoSpacing"/>
        <w:wordWrap/>
        <w:rPr>
          <w:rFonts w:ascii="Times New Roman" w:hAnsi="Times New Roman" w:cs="Times New Roman"/>
          <w:sz w:val="24"/>
          <w:szCs w:val="24"/>
        </w:rPr>
      </w:pPr>
      <w:r w:rsidRPr="000A3C0F">
        <w:rPr>
          <w:rFonts w:ascii="Times New Roman" w:hAnsi="Times New Roman" w:cs="Times New Roman"/>
          <w:sz w:val="24"/>
          <w:szCs w:val="24"/>
        </w:rPr>
        <w:t>Adjusted for age, sex, income level, lifestyle factors (smoking, drinking, and physical activity), comorbidities (</w:t>
      </w:r>
      <w:r w:rsidR="00C92C99" w:rsidRPr="000A3C0F">
        <w:rPr>
          <w:rFonts w:ascii="Times New Roman" w:hAnsi="Times New Roman" w:cs="Times New Roman"/>
          <w:sz w:val="24"/>
          <w:szCs w:val="24"/>
        </w:rPr>
        <w:t xml:space="preserve">hypertension, type 2 diabetes mellitus, dyslipidemia, chronic kidney disease, </w:t>
      </w:r>
      <w:r w:rsidR="009B13F6" w:rsidRPr="000A3C0F">
        <w:rPr>
          <w:rFonts w:ascii="Times New Roman" w:hAnsi="Times New Roman" w:cs="Times New Roman"/>
          <w:sz w:val="24"/>
          <w:szCs w:val="24"/>
        </w:rPr>
        <w:t>metabolic syndrome, myocardial infarction, and stroke</w:t>
      </w:r>
      <w:r w:rsidR="00C92C99" w:rsidRPr="000A3C0F">
        <w:rPr>
          <w:rFonts w:ascii="Times New Roman" w:hAnsi="Times New Roman" w:cs="Times New Roman"/>
          <w:sz w:val="24"/>
          <w:szCs w:val="24"/>
        </w:rPr>
        <w:t>)</w:t>
      </w:r>
      <w:r w:rsidR="009B13F6" w:rsidRPr="000A3C0F">
        <w:rPr>
          <w:rFonts w:ascii="Times New Roman" w:hAnsi="Times New Roman" w:cs="Times New Roman"/>
          <w:sz w:val="24"/>
          <w:szCs w:val="24"/>
        </w:rPr>
        <w:t>, laboratory data (fasting glucose and total cholesterol levels), blood pressure, and</w:t>
      </w:r>
      <w:r w:rsidRPr="000A3C0F">
        <w:rPr>
          <w:rFonts w:ascii="Times New Roman" w:hAnsi="Times New Roman" w:cs="Times New Roman"/>
          <w:sz w:val="24"/>
          <w:szCs w:val="24"/>
        </w:rPr>
        <w:t xml:space="preserve"> disability grade</w:t>
      </w:r>
    </w:p>
    <w:p w14:paraId="74DF3AA6" w14:textId="77777777" w:rsidR="002D3B48" w:rsidRPr="000A3C0F" w:rsidRDefault="002D3B48" w:rsidP="000A3C0F">
      <w:pPr>
        <w:pStyle w:val="NoSpacing"/>
        <w:wordWrap/>
        <w:rPr>
          <w:rFonts w:ascii="Times New Roman" w:hAnsi="Times New Roman" w:cs="Times New Roman"/>
          <w:sz w:val="24"/>
          <w:szCs w:val="24"/>
        </w:rPr>
      </w:pPr>
    </w:p>
    <w:p w14:paraId="37DEF68F" w14:textId="00CF453B" w:rsidR="009B13F6" w:rsidRPr="000A3C0F" w:rsidRDefault="009B13F6" w:rsidP="000A3C0F">
      <w:pPr>
        <w:widowControl/>
        <w:wordWrap/>
        <w:autoSpaceDE/>
        <w:autoSpaceDN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3C0F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6781EFA" w14:textId="7AEE8915" w:rsidR="009B13F6" w:rsidRPr="000A3C0F" w:rsidRDefault="009B13F6" w:rsidP="000A3C0F">
      <w:pPr>
        <w:pStyle w:val="NoSpacing"/>
        <w:wordWrap/>
        <w:rPr>
          <w:rFonts w:ascii="Times New Roman" w:hAnsi="Times New Roman" w:cs="Times New Roman"/>
          <w:b/>
          <w:bCs/>
          <w:sz w:val="24"/>
          <w:szCs w:val="24"/>
        </w:rPr>
      </w:pPr>
      <w:r w:rsidRPr="000A3C0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Table 3. Sensitivity Analysis of Morality Risk in Individuals </w:t>
      </w:r>
      <w:r w:rsidR="000A3C0F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0A3C0F">
        <w:rPr>
          <w:rFonts w:ascii="Times New Roman" w:hAnsi="Times New Roman" w:cs="Times New Roman"/>
          <w:b/>
          <w:bCs/>
          <w:sz w:val="24"/>
          <w:szCs w:val="24"/>
        </w:rPr>
        <w:t xml:space="preserve">ith Parkinson's Disease According to Weight Change. </w:t>
      </w:r>
      <w:r w:rsidR="00C92C99" w:rsidRPr="000A3C0F">
        <w:rPr>
          <w:rFonts w:ascii="Times New Roman" w:hAnsi="Times New Roman" w:cs="Times New Roman"/>
          <w:b/>
          <w:bCs/>
          <w:sz w:val="24"/>
          <w:szCs w:val="24"/>
        </w:rPr>
        <w:t>Laboratory data, blood pressure, and comorbidities were further adjusted.</w:t>
      </w:r>
    </w:p>
    <w:tbl>
      <w:tblPr>
        <w:tblStyle w:val="TableGrid"/>
        <w:tblW w:w="985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993"/>
        <w:gridCol w:w="1509"/>
        <w:gridCol w:w="1530"/>
        <w:gridCol w:w="1710"/>
        <w:gridCol w:w="1843"/>
      </w:tblGrid>
      <w:tr w:rsidR="000A3C0F" w:rsidRPr="000A3C0F" w14:paraId="6E4D5CC0" w14:textId="77777777" w:rsidTr="000A3C0F">
        <w:trPr>
          <w:trHeight w:val="29"/>
        </w:trPr>
        <w:tc>
          <w:tcPr>
            <w:tcW w:w="2268" w:type="dxa"/>
            <w:tcBorders>
              <w:top w:val="single" w:sz="4" w:space="0" w:color="auto"/>
            </w:tcBorders>
            <w:noWrap/>
            <w:vAlign w:val="center"/>
          </w:tcPr>
          <w:p w14:paraId="094927F1" w14:textId="77777777" w:rsidR="00C92C99" w:rsidRPr="000A3C0F" w:rsidRDefault="00C92C99" w:rsidP="000A3C0F">
            <w:pPr>
              <w:pStyle w:val="NoSpacing"/>
              <w:wordWrap/>
              <w:rPr>
                <w:rFonts w:ascii="Times New Roman" w:hAnsi="Times New Roman" w:cs="Times New Roman"/>
                <w:sz w:val="24"/>
                <w:szCs w:val="24"/>
              </w:rPr>
            </w:pPr>
            <w:r w:rsidRPr="000A3C0F">
              <w:rPr>
                <w:rFonts w:ascii="Times New Roman" w:hAnsi="Times New Roman" w:cs="Times New Roman"/>
                <w:sz w:val="24"/>
                <w:szCs w:val="24"/>
              </w:rPr>
              <w:t>Weight change status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  <w:vAlign w:val="center"/>
          </w:tcPr>
          <w:p w14:paraId="568DEC84" w14:textId="77777777" w:rsidR="00C92C99" w:rsidRPr="000A3C0F" w:rsidRDefault="00C92C9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0F">
              <w:rPr>
                <w:rFonts w:ascii="Times New Roman" w:hAnsi="Times New Roman" w:cs="Times New Roman"/>
                <w:sz w:val="24"/>
                <w:szCs w:val="24"/>
              </w:rPr>
              <w:t>PD (n)</w:t>
            </w:r>
          </w:p>
        </w:tc>
        <w:tc>
          <w:tcPr>
            <w:tcW w:w="1509" w:type="dxa"/>
            <w:tcBorders>
              <w:top w:val="single" w:sz="4" w:space="0" w:color="auto"/>
            </w:tcBorders>
            <w:noWrap/>
            <w:vAlign w:val="center"/>
          </w:tcPr>
          <w:p w14:paraId="1DB764FD" w14:textId="77777777" w:rsidR="00C92C99" w:rsidRPr="000A3C0F" w:rsidRDefault="00C92C9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0F">
              <w:rPr>
                <w:rFonts w:ascii="Times New Roman" w:hAnsi="Times New Roman" w:cs="Times New Roman"/>
                <w:sz w:val="24"/>
                <w:szCs w:val="24"/>
              </w:rPr>
              <w:t>Mortality (n)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noWrap/>
            <w:vAlign w:val="center"/>
          </w:tcPr>
          <w:p w14:paraId="1FA9FA01" w14:textId="77777777" w:rsidR="00C92C99" w:rsidRPr="000A3C0F" w:rsidRDefault="00C92C9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0F">
              <w:rPr>
                <w:rFonts w:ascii="Times New Roman" w:hAnsi="Times New Roman" w:cs="Times New Roman"/>
                <w:sz w:val="24"/>
                <w:szCs w:val="24"/>
              </w:rPr>
              <w:t>Person-years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noWrap/>
            <w:vAlign w:val="center"/>
          </w:tcPr>
          <w:p w14:paraId="56E8C5C3" w14:textId="77777777" w:rsidR="00C92C99" w:rsidRPr="000A3C0F" w:rsidRDefault="00C92C9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A3C0F">
              <w:rPr>
                <w:rFonts w:ascii="Times New Roman" w:hAnsi="Times New Roman" w:cs="Times New Roman"/>
                <w:sz w:val="24"/>
                <w:szCs w:val="24"/>
              </w:rPr>
              <w:t xml:space="preserve">Mortality </w:t>
            </w:r>
            <w:proofErr w:type="spellStart"/>
            <w:r w:rsidRPr="000A3C0F">
              <w:rPr>
                <w:rFonts w:ascii="Times New Roman" w:hAnsi="Times New Roman" w:cs="Times New Roman"/>
                <w:sz w:val="24"/>
                <w:szCs w:val="24"/>
              </w:rPr>
              <w:t>rate</w:t>
            </w:r>
            <w:r w:rsidRPr="000A3C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  <w:noWrap/>
            <w:vAlign w:val="center"/>
          </w:tcPr>
          <w:p w14:paraId="3AF7BC08" w14:textId="0901F8FA" w:rsidR="00C92C99" w:rsidRPr="000A3C0F" w:rsidRDefault="00C92C9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C0F">
              <w:rPr>
                <w:rFonts w:ascii="Times New Roman" w:hAnsi="Times New Roman" w:cs="Times New Roman"/>
                <w:sz w:val="24"/>
                <w:szCs w:val="24"/>
              </w:rPr>
              <w:t>aHR</w:t>
            </w:r>
            <w:proofErr w:type="spellEnd"/>
            <w:r w:rsidRPr="000A3C0F">
              <w:rPr>
                <w:rFonts w:ascii="Times New Roman" w:hAnsi="Times New Roman" w:cs="Times New Roman"/>
                <w:sz w:val="24"/>
                <w:szCs w:val="24"/>
              </w:rPr>
              <w:t xml:space="preserve"> (95% CI)</w:t>
            </w:r>
          </w:p>
        </w:tc>
      </w:tr>
      <w:tr w:rsidR="000A3C0F" w:rsidRPr="000A3C0F" w14:paraId="6D09537F" w14:textId="77777777" w:rsidTr="000A3C0F">
        <w:trPr>
          <w:trHeight w:val="29"/>
        </w:trPr>
        <w:tc>
          <w:tcPr>
            <w:tcW w:w="2268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B623EFD" w14:textId="77777777" w:rsidR="00C92C99" w:rsidRPr="000A3C0F" w:rsidRDefault="00C92C99" w:rsidP="000A3C0F">
            <w:pPr>
              <w:pStyle w:val="NoSpacing"/>
              <w:wordWrap/>
              <w:rPr>
                <w:rFonts w:ascii="Times New Roman" w:hAnsi="Times New Roman" w:cs="Times New Roman"/>
                <w:sz w:val="24"/>
                <w:szCs w:val="24"/>
              </w:rPr>
            </w:pPr>
            <w:r w:rsidRPr="000A3C0F">
              <w:rPr>
                <w:rFonts w:ascii="Times New Roman" w:hAnsi="Times New Roman" w:cs="Times New Roman"/>
                <w:sz w:val="24"/>
                <w:szCs w:val="24"/>
              </w:rPr>
              <w:t>Weight loss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317731C" w14:textId="77777777" w:rsidR="00C92C99" w:rsidRPr="000A3C0F" w:rsidRDefault="00C92C9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0F">
              <w:rPr>
                <w:rFonts w:ascii="Times New Roman" w:hAnsi="Times New Roman" w:cs="Times New Roman"/>
                <w:sz w:val="24"/>
                <w:szCs w:val="24"/>
              </w:rPr>
              <w:t>2225</w:t>
            </w:r>
          </w:p>
        </w:tc>
        <w:tc>
          <w:tcPr>
            <w:tcW w:w="150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5A7D51C" w14:textId="77777777" w:rsidR="00C92C99" w:rsidRPr="000A3C0F" w:rsidRDefault="00C92C9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0F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2A76824" w14:textId="77777777" w:rsidR="00C92C99" w:rsidRPr="000A3C0F" w:rsidRDefault="00C92C9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0F">
              <w:rPr>
                <w:rFonts w:ascii="Times New Roman" w:hAnsi="Times New Roman" w:cs="Times New Roman"/>
                <w:sz w:val="24"/>
                <w:szCs w:val="24"/>
              </w:rPr>
              <w:t>8176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B53062B" w14:textId="77777777" w:rsidR="00C92C99" w:rsidRPr="000A3C0F" w:rsidRDefault="00C92C9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0F">
              <w:rPr>
                <w:rFonts w:ascii="Times New Roman" w:hAnsi="Times New Roman" w:cs="Times New Roman"/>
                <w:sz w:val="24"/>
                <w:szCs w:val="24"/>
              </w:rPr>
              <w:t>70.5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F7D17DD" w14:textId="3CEBEF3E" w:rsidR="00C92C99" w:rsidRPr="000A3C0F" w:rsidRDefault="00C92C9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0F">
              <w:rPr>
                <w:rFonts w:ascii="Times New Roman" w:hAnsi="Times New Roman" w:cs="Times New Roman"/>
                <w:sz w:val="24"/>
                <w:szCs w:val="24"/>
              </w:rPr>
              <w:t>1.23 (1.12–1.35)</w:t>
            </w:r>
          </w:p>
        </w:tc>
      </w:tr>
      <w:tr w:rsidR="000A3C0F" w:rsidRPr="000A3C0F" w14:paraId="0A2DDE17" w14:textId="77777777" w:rsidTr="000A3C0F">
        <w:trPr>
          <w:trHeight w:val="29"/>
        </w:trPr>
        <w:tc>
          <w:tcPr>
            <w:tcW w:w="2268" w:type="dxa"/>
            <w:noWrap/>
            <w:vAlign w:val="center"/>
            <w:hideMark/>
          </w:tcPr>
          <w:p w14:paraId="19D523A7" w14:textId="77777777" w:rsidR="00C92C99" w:rsidRPr="000A3C0F" w:rsidRDefault="00C92C99" w:rsidP="000A3C0F">
            <w:pPr>
              <w:pStyle w:val="NoSpacing"/>
              <w:wordWrap/>
              <w:rPr>
                <w:rFonts w:ascii="Times New Roman" w:hAnsi="Times New Roman" w:cs="Times New Roman"/>
                <w:sz w:val="24"/>
                <w:szCs w:val="24"/>
              </w:rPr>
            </w:pPr>
            <w:r w:rsidRPr="000A3C0F">
              <w:rPr>
                <w:rFonts w:ascii="Times New Roman" w:hAnsi="Times New Roman" w:cs="Times New Roman"/>
                <w:sz w:val="24"/>
                <w:szCs w:val="24"/>
              </w:rPr>
              <w:t>Weight maintenance</w:t>
            </w:r>
          </w:p>
        </w:tc>
        <w:tc>
          <w:tcPr>
            <w:tcW w:w="993" w:type="dxa"/>
            <w:noWrap/>
            <w:vAlign w:val="center"/>
            <w:hideMark/>
          </w:tcPr>
          <w:p w14:paraId="20C58288" w14:textId="77777777" w:rsidR="00C92C99" w:rsidRPr="000A3C0F" w:rsidRDefault="00C92C9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0F">
              <w:rPr>
                <w:rFonts w:ascii="Times New Roman" w:hAnsi="Times New Roman" w:cs="Times New Roman"/>
                <w:sz w:val="24"/>
                <w:szCs w:val="24"/>
              </w:rPr>
              <w:t>16,946</w:t>
            </w:r>
          </w:p>
        </w:tc>
        <w:tc>
          <w:tcPr>
            <w:tcW w:w="1509" w:type="dxa"/>
            <w:noWrap/>
            <w:vAlign w:val="center"/>
            <w:hideMark/>
          </w:tcPr>
          <w:p w14:paraId="542D4C1C" w14:textId="77777777" w:rsidR="00C92C99" w:rsidRPr="000A3C0F" w:rsidRDefault="00C92C9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0F">
              <w:rPr>
                <w:rFonts w:ascii="Times New Roman" w:hAnsi="Times New Roman" w:cs="Times New Roman"/>
                <w:sz w:val="24"/>
                <w:szCs w:val="24"/>
              </w:rPr>
              <w:t>2966</w:t>
            </w:r>
          </w:p>
        </w:tc>
        <w:tc>
          <w:tcPr>
            <w:tcW w:w="1530" w:type="dxa"/>
            <w:noWrap/>
            <w:vAlign w:val="center"/>
            <w:hideMark/>
          </w:tcPr>
          <w:p w14:paraId="68CDAA8E" w14:textId="77777777" w:rsidR="00C92C99" w:rsidRPr="000A3C0F" w:rsidRDefault="00C92C9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0F">
              <w:rPr>
                <w:rFonts w:ascii="Times New Roman" w:hAnsi="Times New Roman" w:cs="Times New Roman"/>
                <w:sz w:val="24"/>
                <w:szCs w:val="24"/>
              </w:rPr>
              <w:t>64,021</w:t>
            </w:r>
          </w:p>
        </w:tc>
        <w:tc>
          <w:tcPr>
            <w:tcW w:w="1710" w:type="dxa"/>
            <w:noWrap/>
            <w:vAlign w:val="center"/>
            <w:hideMark/>
          </w:tcPr>
          <w:p w14:paraId="3515085E" w14:textId="77777777" w:rsidR="00C92C99" w:rsidRPr="000A3C0F" w:rsidRDefault="00C92C9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0F">
              <w:rPr>
                <w:rFonts w:ascii="Times New Roman" w:hAnsi="Times New Roman" w:cs="Times New Roman"/>
                <w:sz w:val="24"/>
                <w:szCs w:val="24"/>
              </w:rPr>
              <w:t>46.3</w:t>
            </w:r>
          </w:p>
        </w:tc>
        <w:tc>
          <w:tcPr>
            <w:tcW w:w="1843" w:type="dxa"/>
            <w:noWrap/>
            <w:vAlign w:val="center"/>
            <w:hideMark/>
          </w:tcPr>
          <w:p w14:paraId="7DC1AD9A" w14:textId="77777777" w:rsidR="00C92C99" w:rsidRPr="000A3C0F" w:rsidRDefault="00C92C9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0F">
              <w:rPr>
                <w:rFonts w:ascii="Times New Roman" w:hAnsi="Times New Roman" w:cs="Times New Roman"/>
                <w:sz w:val="24"/>
                <w:szCs w:val="24"/>
              </w:rPr>
              <w:t>1.00 (reference)</w:t>
            </w:r>
          </w:p>
        </w:tc>
      </w:tr>
      <w:tr w:rsidR="000A3C0F" w:rsidRPr="000A3C0F" w14:paraId="1A8B5824" w14:textId="77777777" w:rsidTr="000A3C0F">
        <w:trPr>
          <w:trHeight w:val="29"/>
        </w:trPr>
        <w:tc>
          <w:tcPr>
            <w:tcW w:w="2268" w:type="dxa"/>
            <w:noWrap/>
            <w:vAlign w:val="center"/>
            <w:hideMark/>
          </w:tcPr>
          <w:p w14:paraId="1CADD6A0" w14:textId="77777777" w:rsidR="00C92C99" w:rsidRPr="000A3C0F" w:rsidRDefault="00C92C99" w:rsidP="000A3C0F">
            <w:pPr>
              <w:pStyle w:val="NoSpacing"/>
              <w:wordWrap/>
              <w:rPr>
                <w:rFonts w:ascii="Times New Roman" w:hAnsi="Times New Roman" w:cs="Times New Roman"/>
                <w:sz w:val="24"/>
                <w:szCs w:val="24"/>
              </w:rPr>
            </w:pPr>
            <w:r w:rsidRPr="000A3C0F">
              <w:rPr>
                <w:rFonts w:ascii="Times New Roman" w:hAnsi="Times New Roman" w:cs="Times New Roman"/>
                <w:sz w:val="24"/>
                <w:szCs w:val="24"/>
              </w:rPr>
              <w:t>Weight gain</w:t>
            </w:r>
          </w:p>
        </w:tc>
        <w:tc>
          <w:tcPr>
            <w:tcW w:w="993" w:type="dxa"/>
            <w:noWrap/>
            <w:vAlign w:val="center"/>
            <w:hideMark/>
          </w:tcPr>
          <w:p w14:paraId="540F696D" w14:textId="77777777" w:rsidR="00C92C99" w:rsidRPr="000A3C0F" w:rsidRDefault="00C92C9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0F">
              <w:rPr>
                <w:rFonts w:ascii="Times New Roman" w:hAnsi="Times New Roman" w:cs="Times New Roman"/>
                <w:sz w:val="24"/>
                <w:szCs w:val="24"/>
              </w:rPr>
              <w:t>1532</w:t>
            </w:r>
          </w:p>
        </w:tc>
        <w:tc>
          <w:tcPr>
            <w:tcW w:w="1509" w:type="dxa"/>
            <w:noWrap/>
            <w:vAlign w:val="center"/>
            <w:hideMark/>
          </w:tcPr>
          <w:p w14:paraId="6E4C685D" w14:textId="77777777" w:rsidR="00C92C99" w:rsidRPr="000A3C0F" w:rsidRDefault="00C92C9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0F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530" w:type="dxa"/>
            <w:noWrap/>
            <w:vAlign w:val="center"/>
            <w:hideMark/>
          </w:tcPr>
          <w:p w14:paraId="044CBBF6" w14:textId="77777777" w:rsidR="00C92C99" w:rsidRPr="000A3C0F" w:rsidRDefault="00C92C9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0F">
              <w:rPr>
                <w:rFonts w:ascii="Times New Roman" w:hAnsi="Times New Roman" w:cs="Times New Roman"/>
                <w:sz w:val="24"/>
                <w:szCs w:val="24"/>
              </w:rPr>
              <w:t>5590</w:t>
            </w:r>
          </w:p>
        </w:tc>
        <w:tc>
          <w:tcPr>
            <w:tcW w:w="1710" w:type="dxa"/>
            <w:noWrap/>
            <w:vAlign w:val="center"/>
            <w:hideMark/>
          </w:tcPr>
          <w:p w14:paraId="0ED38FBB" w14:textId="77777777" w:rsidR="00C92C99" w:rsidRPr="000A3C0F" w:rsidRDefault="00C92C9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0F">
              <w:rPr>
                <w:rFonts w:ascii="Times New Roman" w:hAnsi="Times New Roman" w:cs="Times New Roman"/>
                <w:sz w:val="24"/>
                <w:szCs w:val="24"/>
              </w:rPr>
              <w:t>44.2</w:t>
            </w:r>
          </w:p>
        </w:tc>
        <w:tc>
          <w:tcPr>
            <w:tcW w:w="1843" w:type="dxa"/>
            <w:noWrap/>
            <w:vAlign w:val="center"/>
            <w:hideMark/>
          </w:tcPr>
          <w:p w14:paraId="77A1F044" w14:textId="77777777" w:rsidR="00C92C99" w:rsidRPr="000A3C0F" w:rsidRDefault="00C92C99" w:rsidP="000A3C0F">
            <w:pPr>
              <w:pStyle w:val="NoSpacing"/>
              <w:wordWr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0F">
              <w:rPr>
                <w:rFonts w:ascii="Times New Roman" w:hAnsi="Times New Roman" w:cs="Times New Roman"/>
                <w:sz w:val="24"/>
                <w:szCs w:val="24"/>
              </w:rPr>
              <w:t>1.05 (0.92–1.20)</w:t>
            </w:r>
          </w:p>
        </w:tc>
      </w:tr>
    </w:tbl>
    <w:p w14:paraId="5FFEC0D0" w14:textId="2C0DEB22" w:rsidR="00C92C99" w:rsidRPr="000A3C0F" w:rsidRDefault="00C92C99" w:rsidP="000A3C0F">
      <w:pPr>
        <w:pStyle w:val="NoSpacing"/>
        <w:wordWrap/>
        <w:rPr>
          <w:rFonts w:ascii="Times New Roman" w:hAnsi="Times New Roman" w:cs="Times New Roman"/>
          <w:sz w:val="24"/>
          <w:szCs w:val="24"/>
        </w:rPr>
      </w:pPr>
      <w:r w:rsidRPr="000A3C0F">
        <w:rPr>
          <w:rFonts w:ascii="Times New Roman" w:hAnsi="Times New Roman" w:cs="Times New Roman"/>
          <w:sz w:val="24"/>
          <w:szCs w:val="24"/>
        </w:rPr>
        <w:t>HR, hazard ratio; CI, confidence interval.</w:t>
      </w:r>
    </w:p>
    <w:p w14:paraId="4B37E519" w14:textId="2946B595" w:rsidR="00C92C99" w:rsidRPr="000A3C0F" w:rsidRDefault="00C92C99" w:rsidP="000A3C0F">
      <w:pPr>
        <w:pStyle w:val="NoSpacing"/>
        <w:wordWrap/>
        <w:rPr>
          <w:rFonts w:ascii="Times New Roman" w:hAnsi="Times New Roman" w:cs="Times New Roman"/>
          <w:sz w:val="24"/>
          <w:szCs w:val="24"/>
        </w:rPr>
      </w:pPr>
      <w:r w:rsidRPr="000A3C0F">
        <w:rPr>
          <w:rFonts w:ascii="Times New Roman" w:hAnsi="Times New Roman" w:cs="Times New Roman"/>
          <w:sz w:val="24"/>
          <w:szCs w:val="24"/>
        </w:rPr>
        <w:t>Adjusted for age, sex, income level, lifestyle factors (smoking, drinking, and physical activity), comorbidities (hypertension, type 2 diabetes mellitus, dyslipidemia, chronic kidney disease, metabolic syndrome, myocardial infarction, and stroke), laboratory data (fasting glucose and total cholesterol levels), blood pressure, disability grade, and body mass index</w:t>
      </w:r>
    </w:p>
    <w:p w14:paraId="2A9F9086" w14:textId="77777777" w:rsidR="009B13F6" w:rsidRPr="000A3C0F" w:rsidRDefault="009B13F6" w:rsidP="000A3C0F">
      <w:pPr>
        <w:wordWrap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A2CCEA" w14:textId="77777777" w:rsidR="009B13F6" w:rsidRPr="000A3C0F" w:rsidRDefault="009B13F6" w:rsidP="000A3C0F">
      <w:pPr>
        <w:widowControl/>
        <w:wordWrap/>
        <w:autoSpaceDE/>
        <w:autoSpaceDN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3C0F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9DF7957" w14:textId="77777777" w:rsidR="006D3360" w:rsidRPr="000A3C0F" w:rsidRDefault="006D3360" w:rsidP="000A3C0F">
      <w:pPr>
        <w:widowControl/>
        <w:wordWrap/>
        <w:autoSpaceDE/>
        <w:autoSpaceDN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0924851"/>
      <w:r w:rsidRPr="000A3C0F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 Table 4. Sensitivity analysis of Mortality Risk in Individuals with Parkinson's Disease According to Nine Groups by Changes in Body Mass Index Status. The analysis included 11,254 individuals with a duration of more than two years between the health screening examination and a duration of more than six months between the onset of PD and health screening examination.</w:t>
      </w:r>
    </w:p>
    <w:tbl>
      <w:tblPr>
        <w:tblW w:w="1256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80"/>
        <w:gridCol w:w="720"/>
        <w:gridCol w:w="1170"/>
        <w:gridCol w:w="1170"/>
        <w:gridCol w:w="1260"/>
        <w:gridCol w:w="1440"/>
        <w:gridCol w:w="1530"/>
        <w:gridCol w:w="1440"/>
        <w:gridCol w:w="51"/>
      </w:tblGrid>
      <w:tr w:rsidR="007D5B45" w:rsidRPr="007D5B45" w14:paraId="24A22798" w14:textId="77777777" w:rsidTr="007D5B45">
        <w:trPr>
          <w:trHeight w:val="29"/>
        </w:trPr>
        <w:tc>
          <w:tcPr>
            <w:tcW w:w="37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bookmarkEnd w:id="0"/>
          <w:p w14:paraId="7D3EBBBE" w14:textId="77777777" w:rsidR="006D3360" w:rsidRPr="007D5B45" w:rsidRDefault="006D3360" w:rsidP="000A3C0F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 xml:space="preserve">Changes in body mass index status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B5709E" w14:textId="77777777" w:rsidR="006D3360" w:rsidRPr="007D5B45" w:rsidRDefault="006D3360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PD (n)</w:t>
            </w:r>
          </w:p>
        </w:tc>
        <w:tc>
          <w:tcPr>
            <w:tcW w:w="117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AE3C55" w14:textId="77777777" w:rsidR="006D3360" w:rsidRPr="007D5B45" w:rsidRDefault="006D3360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Mortality (n)</w:t>
            </w:r>
          </w:p>
        </w:tc>
        <w:tc>
          <w:tcPr>
            <w:tcW w:w="117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4D680A" w14:textId="77777777" w:rsidR="006D3360" w:rsidRPr="007D5B45" w:rsidRDefault="006D3360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Person-years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9D1556" w14:textId="77777777" w:rsidR="006D3360" w:rsidRPr="007D5B45" w:rsidRDefault="006D3360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 xml:space="preserve">Mortality </w:t>
            </w:r>
            <w:proofErr w:type="spellStart"/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rate</w:t>
            </w: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446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84595" w14:textId="77777777" w:rsidR="006D3360" w:rsidRPr="007D5B45" w:rsidRDefault="006D3360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HR (95% CI)</w:t>
            </w:r>
          </w:p>
        </w:tc>
      </w:tr>
      <w:tr w:rsidR="007D5B45" w:rsidRPr="007D5B45" w14:paraId="5498BF77" w14:textId="77777777" w:rsidTr="007D5B45">
        <w:trPr>
          <w:gridAfter w:val="1"/>
          <w:wAfter w:w="51" w:type="dxa"/>
          <w:trHeight w:val="29"/>
        </w:trPr>
        <w:tc>
          <w:tcPr>
            <w:tcW w:w="37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BD5AA1D" w14:textId="77777777" w:rsidR="006D3360" w:rsidRPr="007D5B45" w:rsidRDefault="006D3360" w:rsidP="000A3C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EEC07B5" w14:textId="77777777" w:rsidR="006D3360" w:rsidRPr="007D5B45" w:rsidRDefault="006D3360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FF07741" w14:textId="77777777" w:rsidR="006D3360" w:rsidRPr="007D5B45" w:rsidRDefault="006D3360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71BE3E9" w14:textId="77777777" w:rsidR="006D3360" w:rsidRPr="007D5B45" w:rsidRDefault="006D3360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4033FAD" w14:textId="77777777" w:rsidR="006D3360" w:rsidRPr="007D5B45" w:rsidRDefault="006D3360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ECE79" w14:textId="77777777" w:rsidR="006D3360" w:rsidRPr="007D5B45" w:rsidRDefault="006D3360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Model 1</w:t>
            </w: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3F71D" w14:textId="77777777" w:rsidR="006D3360" w:rsidRPr="007D5B45" w:rsidRDefault="006D3360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Model 2</w:t>
            </w: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BD073" w14:textId="77777777" w:rsidR="006D3360" w:rsidRPr="007D5B45" w:rsidRDefault="006D3360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Model 3</w:t>
            </w: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d</w:t>
            </w:r>
          </w:p>
        </w:tc>
      </w:tr>
      <w:tr w:rsidR="007D5B45" w:rsidRPr="007D5B45" w14:paraId="471FCF1E" w14:textId="77777777" w:rsidTr="007D5B45">
        <w:trPr>
          <w:gridAfter w:val="1"/>
          <w:wAfter w:w="51" w:type="dxa"/>
          <w:trHeight w:val="29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62375" w14:textId="1CDB69E4" w:rsidR="006D3360" w:rsidRPr="007D5B45" w:rsidRDefault="006D3360" w:rsidP="000A3C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 xml:space="preserve">Underweight </w:t>
            </w:r>
            <w:r w:rsidR="00596B4D" w:rsidRPr="007D5B45">
              <w:rPr>
                <w:rFonts w:ascii="Times New Roman" w:hAnsi="Times New Roman" w:cs="Times New Roman"/>
                <w:sz w:val="18"/>
                <w:szCs w:val="18"/>
              </w:rPr>
              <w:sym w:font="Wingdings" w:char="F0E0"/>
            </w:r>
            <w:r w:rsidR="00596B4D" w:rsidRPr="007D5B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Underweight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AF035" w14:textId="77777777" w:rsidR="006D3360" w:rsidRPr="007D5B45" w:rsidRDefault="006D3360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DFDA5" w14:textId="77777777" w:rsidR="006D3360" w:rsidRPr="007D5B45" w:rsidRDefault="006D3360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86BFF" w14:textId="77777777" w:rsidR="006D3360" w:rsidRPr="007D5B45" w:rsidRDefault="006D3360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474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3F34D" w14:textId="77777777" w:rsidR="006D3360" w:rsidRPr="007D5B45" w:rsidRDefault="006D3360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122.3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98667" w14:textId="77777777" w:rsidR="006D3360" w:rsidRPr="007D5B45" w:rsidRDefault="006D3360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2.38 (1.83-3.10)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5BE17" w14:textId="77777777" w:rsidR="006D3360" w:rsidRPr="007D5B45" w:rsidRDefault="006D3360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2.12 (1.63-2.77)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A3352" w14:textId="77777777" w:rsidR="006D3360" w:rsidRPr="007D5B45" w:rsidRDefault="006D3360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2.15 (1.65-2.81)</w:t>
            </w:r>
          </w:p>
        </w:tc>
      </w:tr>
      <w:tr w:rsidR="007D5B45" w:rsidRPr="007D5B45" w14:paraId="446DE448" w14:textId="77777777" w:rsidTr="007D5B45">
        <w:trPr>
          <w:gridAfter w:val="1"/>
          <w:wAfter w:w="51" w:type="dxa"/>
          <w:trHeight w:val="29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99554" w14:textId="33BCE0D4" w:rsidR="006D3360" w:rsidRPr="007D5B45" w:rsidRDefault="006D3360" w:rsidP="000A3C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 xml:space="preserve">Underweight </w:t>
            </w:r>
            <w:r w:rsidR="00596B4D" w:rsidRPr="007D5B45">
              <w:rPr>
                <w:rFonts w:ascii="Times New Roman" w:hAnsi="Times New Roman" w:cs="Times New Roman"/>
                <w:sz w:val="18"/>
                <w:szCs w:val="18"/>
              </w:rPr>
              <w:sym w:font="Wingdings" w:char="F0E0"/>
            </w:r>
            <w:r w:rsidR="00596B4D" w:rsidRPr="007D5B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Normal or overweight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292C7" w14:textId="77777777" w:rsidR="006D3360" w:rsidRPr="007D5B45" w:rsidRDefault="006D3360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5BF46" w14:textId="77777777" w:rsidR="006D3360" w:rsidRPr="007D5B45" w:rsidRDefault="006D3360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7B83F" w14:textId="77777777" w:rsidR="006D3360" w:rsidRPr="007D5B45" w:rsidRDefault="006D3360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386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41E3C" w14:textId="77777777" w:rsidR="006D3360" w:rsidRPr="007D5B45" w:rsidRDefault="006D3360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90.6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89300" w14:textId="77777777" w:rsidR="006D3360" w:rsidRPr="007D5B45" w:rsidRDefault="006D3360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1.74 (1.24-2.44)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C5179" w14:textId="77777777" w:rsidR="006D3360" w:rsidRPr="007D5B45" w:rsidRDefault="006D3360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1.64 (1.17-2.29)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E6D25" w14:textId="77777777" w:rsidR="006D3360" w:rsidRPr="007D5B45" w:rsidRDefault="006D3360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1.54 (1.10-2.15)</w:t>
            </w:r>
          </w:p>
        </w:tc>
      </w:tr>
      <w:tr w:rsidR="007D5B45" w:rsidRPr="007D5B45" w14:paraId="2DA4C1AA" w14:textId="77777777" w:rsidTr="007D5B45">
        <w:trPr>
          <w:gridAfter w:val="1"/>
          <w:wAfter w:w="51" w:type="dxa"/>
          <w:trHeight w:val="29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B6EB4" w14:textId="49C4C059" w:rsidR="006D3360" w:rsidRPr="007D5B45" w:rsidRDefault="006D3360" w:rsidP="000A3C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Underweight</w:t>
            </w:r>
            <w:r w:rsidR="00596B4D" w:rsidRPr="007D5B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96B4D" w:rsidRPr="007D5B45">
              <w:rPr>
                <w:rFonts w:ascii="Times New Roman" w:hAnsi="Times New Roman" w:cs="Times New Roman"/>
                <w:sz w:val="18"/>
                <w:szCs w:val="18"/>
              </w:rPr>
              <w:sym w:font="Wingdings" w:char="F0E0"/>
            </w:r>
            <w:r w:rsidR="00596B4D" w:rsidRPr="007D5B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Obesity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2D358" w14:textId="77777777" w:rsidR="006D3360" w:rsidRPr="007D5B45" w:rsidRDefault="006D3360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2BCA6" w14:textId="77777777" w:rsidR="006D3360" w:rsidRPr="007D5B45" w:rsidRDefault="006D3360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BF283" w14:textId="77777777" w:rsidR="006D3360" w:rsidRPr="007D5B45" w:rsidRDefault="006D3360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36CFE" w14:textId="77777777" w:rsidR="006D3360" w:rsidRPr="007D5B45" w:rsidRDefault="006D3360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95192" w14:textId="77777777" w:rsidR="006D3360" w:rsidRPr="007D5B45" w:rsidRDefault="006D3360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B2D46" w14:textId="77777777" w:rsidR="006D3360" w:rsidRPr="007D5B45" w:rsidRDefault="006D3360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4AB19" w14:textId="77777777" w:rsidR="006D3360" w:rsidRPr="007D5B45" w:rsidRDefault="006D3360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7D5B45" w:rsidRPr="007D5B45" w14:paraId="5E8218B6" w14:textId="77777777" w:rsidTr="007D5B45">
        <w:trPr>
          <w:gridAfter w:val="1"/>
          <w:wAfter w:w="51" w:type="dxa"/>
          <w:trHeight w:val="29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65999" w14:textId="656CFB6D" w:rsidR="006D3360" w:rsidRPr="007D5B45" w:rsidRDefault="006D3360" w:rsidP="000A3C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Normal or overweight</w:t>
            </w:r>
            <w:r w:rsidR="00596B4D" w:rsidRPr="007D5B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96B4D" w:rsidRPr="007D5B45">
              <w:rPr>
                <w:rFonts w:ascii="Times New Roman" w:hAnsi="Times New Roman" w:cs="Times New Roman"/>
                <w:sz w:val="18"/>
                <w:szCs w:val="18"/>
              </w:rPr>
              <w:sym w:font="Wingdings" w:char="F0E0"/>
            </w:r>
            <w:r w:rsidR="00596B4D" w:rsidRPr="007D5B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Underweight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7F6F6" w14:textId="77777777" w:rsidR="006D3360" w:rsidRPr="007D5B45" w:rsidRDefault="006D3360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9ED92" w14:textId="77777777" w:rsidR="006D3360" w:rsidRPr="007D5B45" w:rsidRDefault="006D3360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BC857" w14:textId="77777777" w:rsidR="006D3360" w:rsidRPr="007D5B45" w:rsidRDefault="006D3360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819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18453" w14:textId="77777777" w:rsidR="006D3360" w:rsidRPr="007D5B45" w:rsidRDefault="006D3360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E5260" w14:textId="77777777" w:rsidR="006D3360" w:rsidRPr="007D5B45" w:rsidRDefault="006D3360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2.42 (1.98-2.97)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AE7C5" w14:textId="77777777" w:rsidR="006D3360" w:rsidRPr="007D5B45" w:rsidRDefault="006D3360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2.03 (1.66-2.49)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A4191" w14:textId="77777777" w:rsidR="006D3360" w:rsidRPr="007D5B45" w:rsidRDefault="006D3360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2.01 (1.64-2.46)</w:t>
            </w:r>
          </w:p>
        </w:tc>
      </w:tr>
      <w:tr w:rsidR="007D5B45" w:rsidRPr="007D5B45" w14:paraId="5DA44A0D" w14:textId="77777777" w:rsidTr="007D5B45">
        <w:trPr>
          <w:gridAfter w:val="1"/>
          <w:wAfter w:w="51" w:type="dxa"/>
          <w:trHeight w:val="29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AF16F" w14:textId="4F8BB779" w:rsidR="006D3360" w:rsidRPr="007D5B45" w:rsidRDefault="006D3360" w:rsidP="000A3C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 xml:space="preserve">Normal or overweight </w:t>
            </w:r>
            <w:r w:rsidR="00596B4D" w:rsidRPr="007D5B45">
              <w:rPr>
                <w:rFonts w:ascii="Times New Roman" w:hAnsi="Times New Roman" w:cs="Times New Roman"/>
                <w:sz w:val="18"/>
                <w:szCs w:val="18"/>
              </w:rPr>
              <w:sym w:font="Wingdings" w:char="F0E0"/>
            </w:r>
            <w:r w:rsidR="00596B4D" w:rsidRPr="007D5B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 xml:space="preserve">Normal or overweight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D0EB6" w14:textId="77777777" w:rsidR="006D3360" w:rsidRPr="007D5B45" w:rsidRDefault="006D3360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5,753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A185D" w14:textId="77777777" w:rsidR="006D3360" w:rsidRPr="007D5B45" w:rsidRDefault="006D3360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1,124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55CC3" w14:textId="77777777" w:rsidR="006D3360" w:rsidRPr="007D5B45" w:rsidRDefault="006D3360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21,092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4686C" w14:textId="77777777" w:rsidR="006D3360" w:rsidRPr="007D5B45" w:rsidRDefault="006D3360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53.3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6F14A" w14:textId="77777777" w:rsidR="006D3360" w:rsidRPr="007D5B45" w:rsidRDefault="006D3360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1.00 (reference)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3A009" w14:textId="77777777" w:rsidR="006D3360" w:rsidRPr="007D5B45" w:rsidRDefault="006D3360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1.00 (reference)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F78A7" w14:textId="77777777" w:rsidR="006D3360" w:rsidRPr="007D5B45" w:rsidRDefault="006D3360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1.00 (reference)</w:t>
            </w:r>
          </w:p>
        </w:tc>
      </w:tr>
      <w:tr w:rsidR="007D5B45" w:rsidRPr="007D5B45" w14:paraId="0A5F61AE" w14:textId="77777777" w:rsidTr="007D5B45">
        <w:trPr>
          <w:gridAfter w:val="1"/>
          <w:wAfter w:w="51" w:type="dxa"/>
          <w:trHeight w:val="29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9B516" w14:textId="58115F0F" w:rsidR="006D3360" w:rsidRPr="007D5B45" w:rsidRDefault="006D3360" w:rsidP="000A3C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Normal or overweight</w:t>
            </w:r>
            <w:r w:rsidR="00596B4D" w:rsidRPr="007D5B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96B4D" w:rsidRPr="007D5B45">
              <w:rPr>
                <w:rFonts w:ascii="Times New Roman" w:hAnsi="Times New Roman" w:cs="Times New Roman"/>
                <w:sz w:val="18"/>
                <w:szCs w:val="18"/>
              </w:rPr>
              <w:sym w:font="Wingdings" w:char="F0E0"/>
            </w:r>
            <w:r w:rsidR="00596B4D" w:rsidRPr="007D5B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Obesity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4B0BC" w14:textId="77777777" w:rsidR="006D3360" w:rsidRPr="007D5B45" w:rsidRDefault="006D3360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714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CE86E" w14:textId="77777777" w:rsidR="006D3360" w:rsidRPr="007D5B45" w:rsidRDefault="006D3360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D7D0F" w14:textId="77777777" w:rsidR="006D3360" w:rsidRPr="007D5B45" w:rsidRDefault="006D3360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2,610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36BA8" w14:textId="77777777" w:rsidR="006D3360" w:rsidRPr="007D5B45" w:rsidRDefault="006D3360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6099C" w14:textId="77777777" w:rsidR="006D3360" w:rsidRPr="007D5B45" w:rsidRDefault="006D3360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0.70 (0.57-0.87)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B9000" w14:textId="77777777" w:rsidR="006D3360" w:rsidRPr="007D5B45" w:rsidRDefault="006D3360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0.75 (0.61-0.92)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FF9D0" w14:textId="77777777" w:rsidR="006D3360" w:rsidRPr="007D5B45" w:rsidRDefault="006D3360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0.72 (0.59-0.89)</w:t>
            </w:r>
          </w:p>
        </w:tc>
      </w:tr>
      <w:tr w:rsidR="007D5B45" w:rsidRPr="007D5B45" w14:paraId="34C1AC16" w14:textId="77777777" w:rsidTr="007D5B45">
        <w:trPr>
          <w:gridAfter w:val="1"/>
          <w:wAfter w:w="51" w:type="dxa"/>
          <w:trHeight w:val="29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2FDC5" w14:textId="4865B161" w:rsidR="006D3360" w:rsidRPr="007D5B45" w:rsidRDefault="006D3360" w:rsidP="000A3C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Obesity</w:t>
            </w:r>
            <w:r w:rsidR="00596B4D" w:rsidRPr="007D5B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96B4D" w:rsidRPr="007D5B45">
              <w:rPr>
                <w:rFonts w:ascii="Times New Roman" w:hAnsi="Times New Roman" w:cs="Times New Roman"/>
                <w:sz w:val="18"/>
                <w:szCs w:val="18"/>
              </w:rPr>
              <w:sym w:font="Wingdings" w:char="F0E0"/>
            </w:r>
            <w:r w:rsidR="00596B4D" w:rsidRPr="007D5B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Underweight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E32D4" w14:textId="77777777" w:rsidR="006D3360" w:rsidRPr="007D5B45" w:rsidRDefault="006D3360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0B4B4" w14:textId="77777777" w:rsidR="006D3360" w:rsidRPr="007D5B45" w:rsidRDefault="006D3360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10E05" w14:textId="77777777" w:rsidR="006D3360" w:rsidRPr="007D5B45" w:rsidRDefault="006D3360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3AB3D" w14:textId="77777777" w:rsidR="006D3360" w:rsidRPr="007D5B45" w:rsidRDefault="006D3360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135.3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CF955" w14:textId="77777777" w:rsidR="006D3360" w:rsidRPr="007D5B45" w:rsidRDefault="006D3360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2.59 (0.97-6.91)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6183C" w14:textId="77777777" w:rsidR="006D3360" w:rsidRPr="007D5B45" w:rsidRDefault="006D3360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3.84 (1.44-10.28)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C6DEC" w14:textId="77777777" w:rsidR="006D3360" w:rsidRPr="007D5B45" w:rsidRDefault="006D3360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3.37 (1.26-9.03)</w:t>
            </w:r>
          </w:p>
        </w:tc>
      </w:tr>
      <w:tr w:rsidR="007D5B45" w:rsidRPr="007D5B45" w14:paraId="6D0778ED" w14:textId="77777777" w:rsidTr="007D5B45">
        <w:trPr>
          <w:gridAfter w:val="1"/>
          <w:wAfter w:w="51" w:type="dxa"/>
          <w:trHeight w:val="29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3880F" w14:textId="7B68F2B5" w:rsidR="006D3360" w:rsidRPr="007D5B45" w:rsidRDefault="006D3360" w:rsidP="000A3C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Obesity</w:t>
            </w:r>
            <w:r w:rsidR="00596B4D" w:rsidRPr="007D5B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96B4D" w:rsidRPr="007D5B45">
              <w:rPr>
                <w:rFonts w:ascii="Times New Roman" w:hAnsi="Times New Roman" w:cs="Times New Roman"/>
                <w:sz w:val="18"/>
                <w:szCs w:val="18"/>
              </w:rPr>
              <w:sym w:font="Wingdings" w:char="F0E0"/>
            </w:r>
            <w:r w:rsidR="00596B4D" w:rsidRPr="007D5B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Normal or overweight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7668B" w14:textId="77777777" w:rsidR="006D3360" w:rsidRPr="007D5B45" w:rsidRDefault="006D3360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1031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593B9" w14:textId="77777777" w:rsidR="006D3360" w:rsidRPr="007D5B45" w:rsidRDefault="006D3360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10702" w14:textId="77777777" w:rsidR="006D3360" w:rsidRPr="007D5B45" w:rsidRDefault="006D3360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3794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6B9A8" w14:textId="77777777" w:rsidR="006D3360" w:rsidRPr="007D5B45" w:rsidRDefault="006D3360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60.6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D4B62" w14:textId="77777777" w:rsidR="006D3360" w:rsidRPr="007D5B45" w:rsidRDefault="006D3360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1.13 (0.98-1.31)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1B0EB" w14:textId="77777777" w:rsidR="006D3360" w:rsidRPr="007D5B45" w:rsidRDefault="006D3360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1.13 (0.98-1.30)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CD155" w14:textId="77777777" w:rsidR="006D3360" w:rsidRPr="007D5B45" w:rsidRDefault="006D3360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1.09 (0.94-1.26)</w:t>
            </w:r>
          </w:p>
        </w:tc>
      </w:tr>
      <w:tr w:rsidR="007D5B45" w:rsidRPr="007D5B45" w14:paraId="36633AE8" w14:textId="77777777" w:rsidTr="007D5B45">
        <w:trPr>
          <w:gridAfter w:val="1"/>
          <w:wAfter w:w="51" w:type="dxa"/>
          <w:trHeight w:val="29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70E23" w14:textId="1BE37E6E" w:rsidR="006D3360" w:rsidRPr="007D5B45" w:rsidRDefault="006D3360" w:rsidP="000A3C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Obesity</w:t>
            </w:r>
            <w:r w:rsidR="00596B4D" w:rsidRPr="007D5B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96B4D" w:rsidRPr="007D5B45">
              <w:rPr>
                <w:rFonts w:ascii="Times New Roman" w:hAnsi="Times New Roman" w:cs="Times New Roman"/>
                <w:sz w:val="18"/>
                <w:szCs w:val="18"/>
              </w:rPr>
              <w:sym w:font="Wingdings" w:char="F0E0"/>
            </w:r>
            <w:r w:rsidR="00596B4D" w:rsidRPr="007D5B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Obesity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6403C" w14:textId="77777777" w:rsidR="006D3360" w:rsidRPr="007D5B45" w:rsidRDefault="006D3360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3,230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B30BD" w14:textId="77777777" w:rsidR="006D3360" w:rsidRPr="007D5B45" w:rsidRDefault="006D3360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460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98E90" w14:textId="77777777" w:rsidR="006D3360" w:rsidRPr="007D5B45" w:rsidRDefault="006D3360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12,065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F043A" w14:textId="77777777" w:rsidR="006D3360" w:rsidRPr="007D5B45" w:rsidRDefault="006D3360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38.1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1FDB6" w14:textId="77777777" w:rsidR="006D3360" w:rsidRPr="007D5B45" w:rsidRDefault="006D3360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0.71 (0.64-0.79)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F0463" w14:textId="77777777" w:rsidR="006D3360" w:rsidRPr="007D5B45" w:rsidRDefault="006D3360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0.79 (0.71-0.88)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81891" w14:textId="77777777" w:rsidR="006D3360" w:rsidRPr="007D5B45" w:rsidRDefault="006D3360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0.78 (0.70-0.87)</w:t>
            </w:r>
          </w:p>
        </w:tc>
      </w:tr>
      <w:tr w:rsidR="007D5B45" w:rsidRPr="007D5B45" w14:paraId="57F05D68" w14:textId="77777777" w:rsidTr="007D5B45">
        <w:trPr>
          <w:gridAfter w:val="1"/>
          <w:wAfter w:w="51" w:type="dxa"/>
          <w:trHeight w:val="29"/>
        </w:trPr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7B405" w14:textId="747A6D6C" w:rsidR="006D3360" w:rsidRPr="007D5B45" w:rsidRDefault="007D5B45" w:rsidP="000A3C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p</w:t>
            </w:r>
            <w:r w:rsidR="006D3360" w:rsidRPr="007D5B4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 xml:space="preserve"> value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1E035" w14:textId="21CC8318" w:rsidR="006D3360" w:rsidRPr="007D5B45" w:rsidRDefault="006D3360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33A87" w14:textId="3DCDF374" w:rsidR="006D3360" w:rsidRPr="007D5B45" w:rsidRDefault="006D3360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92EC1" w14:textId="21018AC6" w:rsidR="006D3360" w:rsidRPr="007D5B45" w:rsidRDefault="006D3360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35032" w14:textId="53359B68" w:rsidR="006D3360" w:rsidRPr="007D5B45" w:rsidRDefault="006D3360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85CD7" w14:textId="3039D2D2" w:rsidR="006D3360" w:rsidRPr="007D5B45" w:rsidRDefault="006D3360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&lt;</w:t>
            </w:r>
            <w:r w:rsidR="007D5B4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.0001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E734D" w14:textId="3559A100" w:rsidR="006D3360" w:rsidRPr="007D5B45" w:rsidRDefault="006D3360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&lt;</w:t>
            </w:r>
            <w:r w:rsidR="007D5B4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.0001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A50F4" w14:textId="4A824741" w:rsidR="006D3360" w:rsidRPr="007D5B45" w:rsidRDefault="006D3360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&lt;</w:t>
            </w:r>
            <w:r w:rsidR="007D5B4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.0001</w:t>
            </w:r>
          </w:p>
        </w:tc>
      </w:tr>
    </w:tbl>
    <w:p w14:paraId="5A87754E" w14:textId="685F8564" w:rsidR="00596B4D" w:rsidRPr="007D5B45" w:rsidRDefault="00596B4D" w:rsidP="000A3C0F">
      <w:pPr>
        <w:pStyle w:val="NoSpacing"/>
        <w:wordWrap/>
        <w:rPr>
          <w:rFonts w:ascii="Times New Roman" w:hAnsi="Times New Roman" w:cs="Times New Roman"/>
          <w:sz w:val="18"/>
          <w:szCs w:val="18"/>
        </w:rPr>
      </w:pPr>
      <w:r w:rsidRPr="007D5B45">
        <w:rPr>
          <w:rFonts w:ascii="Times New Roman" w:hAnsi="Times New Roman" w:cs="Times New Roman"/>
          <w:sz w:val="18"/>
          <w:szCs w:val="18"/>
        </w:rPr>
        <w:t>HR, hazard ratio; CI, confidence interval.</w:t>
      </w:r>
    </w:p>
    <w:p w14:paraId="19AC2328" w14:textId="77777777" w:rsidR="00596B4D" w:rsidRPr="007D5B45" w:rsidRDefault="00596B4D" w:rsidP="000A3C0F">
      <w:pPr>
        <w:pStyle w:val="NoSpacing"/>
        <w:wordWrap/>
        <w:rPr>
          <w:rFonts w:ascii="Times New Roman" w:hAnsi="Times New Roman" w:cs="Times New Roman"/>
          <w:sz w:val="18"/>
          <w:szCs w:val="18"/>
        </w:rPr>
      </w:pPr>
      <w:proofErr w:type="spellStart"/>
      <w:r w:rsidRPr="007D5B45">
        <w:rPr>
          <w:rFonts w:ascii="Times New Roman" w:hAnsi="Times New Roman" w:cs="Times New Roman"/>
          <w:sz w:val="18"/>
          <w:szCs w:val="18"/>
          <w:vertAlign w:val="superscript"/>
        </w:rPr>
        <w:t>a</w:t>
      </w:r>
      <w:r w:rsidRPr="007D5B45">
        <w:rPr>
          <w:rFonts w:ascii="Times New Roman" w:hAnsi="Times New Roman" w:cs="Times New Roman"/>
          <w:sz w:val="18"/>
          <w:szCs w:val="18"/>
        </w:rPr>
        <w:t>Mortality</w:t>
      </w:r>
      <w:proofErr w:type="spellEnd"/>
      <w:r w:rsidRPr="007D5B45">
        <w:rPr>
          <w:rFonts w:ascii="Times New Roman" w:hAnsi="Times New Roman" w:cs="Times New Roman"/>
          <w:sz w:val="18"/>
          <w:szCs w:val="18"/>
        </w:rPr>
        <w:t xml:space="preserve"> rate is the mortality per 1000 person-year</w:t>
      </w:r>
    </w:p>
    <w:p w14:paraId="7BCD65A2" w14:textId="77777777" w:rsidR="00596B4D" w:rsidRPr="007D5B45" w:rsidRDefault="00596B4D" w:rsidP="000A3C0F">
      <w:pPr>
        <w:pStyle w:val="NoSpacing"/>
        <w:wordWrap/>
        <w:rPr>
          <w:rFonts w:ascii="Times New Roman" w:hAnsi="Times New Roman" w:cs="Times New Roman"/>
          <w:sz w:val="18"/>
          <w:szCs w:val="18"/>
        </w:rPr>
      </w:pPr>
      <w:proofErr w:type="spellStart"/>
      <w:r w:rsidRPr="007D5B45">
        <w:rPr>
          <w:rFonts w:ascii="Times New Roman" w:hAnsi="Times New Roman" w:cs="Times New Roman"/>
          <w:sz w:val="18"/>
          <w:szCs w:val="18"/>
          <w:vertAlign w:val="superscript"/>
        </w:rPr>
        <w:t>b</w:t>
      </w:r>
      <w:r w:rsidRPr="007D5B45">
        <w:rPr>
          <w:rFonts w:ascii="Times New Roman" w:hAnsi="Times New Roman" w:cs="Times New Roman"/>
          <w:sz w:val="18"/>
          <w:szCs w:val="18"/>
        </w:rPr>
        <w:t>Model</w:t>
      </w:r>
      <w:proofErr w:type="spellEnd"/>
      <w:r w:rsidRPr="007D5B45">
        <w:rPr>
          <w:rFonts w:ascii="Times New Roman" w:hAnsi="Times New Roman" w:cs="Times New Roman"/>
          <w:sz w:val="18"/>
          <w:szCs w:val="18"/>
        </w:rPr>
        <w:t xml:space="preserve"> 1: unadjusted</w:t>
      </w:r>
    </w:p>
    <w:p w14:paraId="11C0E939" w14:textId="77777777" w:rsidR="00596B4D" w:rsidRPr="007D5B45" w:rsidRDefault="00596B4D" w:rsidP="000A3C0F">
      <w:pPr>
        <w:pStyle w:val="NoSpacing"/>
        <w:wordWrap/>
        <w:rPr>
          <w:rFonts w:ascii="Times New Roman" w:hAnsi="Times New Roman" w:cs="Times New Roman"/>
          <w:sz w:val="18"/>
          <w:szCs w:val="18"/>
        </w:rPr>
      </w:pPr>
      <w:proofErr w:type="spellStart"/>
      <w:r w:rsidRPr="007D5B45">
        <w:rPr>
          <w:rFonts w:ascii="Times New Roman" w:hAnsi="Times New Roman" w:cs="Times New Roman"/>
          <w:sz w:val="18"/>
          <w:szCs w:val="18"/>
          <w:vertAlign w:val="superscript"/>
        </w:rPr>
        <w:t>c</w:t>
      </w:r>
      <w:r w:rsidRPr="007D5B45">
        <w:rPr>
          <w:rFonts w:ascii="Times New Roman" w:hAnsi="Times New Roman" w:cs="Times New Roman"/>
          <w:sz w:val="18"/>
          <w:szCs w:val="18"/>
        </w:rPr>
        <w:t>Model</w:t>
      </w:r>
      <w:proofErr w:type="spellEnd"/>
      <w:r w:rsidRPr="007D5B45">
        <w:rPr>
          <w:rFonts w:ascii="Times New Roman" w:hAnsi="Times New Roman" w:cs="Times New Roman"/>
          <w:sz w:val="18"/>
          <w:szCs w:val="18"/>
        </w:rPr>
        <w:t xml:space="preserve"> 2: adjusted for age, sex, income level, and lifestyle factors (smoking, drinking, and physical activity)</w:t>
      </w:r>
      <w:r w:rsidRPr="007D5B45">
        <w:rPr>
          <w:rFonts w:ascii="Times New Roman" w:eastAsia="Malgun Gothic" w:hAnsi="Times New Roman" w:cs="Times New Roman"/>
          <w:sz w:val="18"/>
          <w:szCs w:val="18"/>
        </w:rPr>
        <w:t>.</w:t>
      </w:r>
    </w:p>
    <w:p w14:paraId="30BFDC71" w14:textId="77777777" w:rsidR="00596B4D" w:rsidRPr="007D5B45" w:rsidRDefault="00596B4D" w:rsidP="000A3C0F">
      <w:pPr>
        <w:pStyle w:val="NoSpacing"/>
        <w:wordWrap/>
        <w:rPr>
          <w:rFonts w:ascii="Times New Roman" w:hAnsi="Times New Roman" w:cs="Times New Roman"/>
          <w:sz w:val="18"/>
          <w:szCs w:val="18"/>
        </w:rPr>
      </w:pPr>
      <w:proofErr w:type="spellStart"/>
      <w:r w:rsidRPr="007D5B45">
        <w:rPr>
          <w:rFonts w:ascii="Times New Roman" w:hAnsi="Times New Roman" w:cs="Times New Roman"/>
          <w:sz w:val="18"/>
          <w:szCs w:val="18"/>
          <w:vertAlign w:val="superscript"/>
        </w:rPr>
        <w:t>d</w:t>
      </w:r>
      <w:r w:rsidRPr="007D5B45">
        <w:rPr>
          <w:rFonts w:ascii="Times New Roman" w:hAnsi="Times New Roman" w:cs="Times New Roman"/>
          <w:sz w:val="18"/>
          <w:szCs w:val="18"/>
        </w:rPr>
        <w:t>Model</w:t>
      </w:r>
      <w:proofErr w:type="spellEnd"/>
      <w:r w:rsidRPr="007D5B45">
        <w:rPr>
          <w:rFonts w:ascii="Times New Roman" w:hAnsi="Times New Roman" w:cs="Times New Roman"/>
          <w:sz w:val="18"/>
          <w:szCs w:val="18"/>
        </w:rPr>
        <w:t xml:space="preserve"> 3: adjusted for age, sex, income level, lifestyle factors (smoking, drinking, and physical activity), comorbidities (hypertension, type 2 diabetes, dyslipidemia, and chronic kidney disease), and disability grade</w:t>
      </w:r>
    </w:p>
    <w:p w14:paraId="1E4E536E" w14:textId="0FE045B9" w:rsidR="006D3360" w:rsidRPr="000A3C0F" w:rsidRDefault="006D3360" w:rsidP="000A3C0F">
      <w:pPr>
        <w:widowControl/>
        <w:wordWrap/>
        <w:autoSpaceDE/>
        <w:autoSpaceDN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3C0F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6AF136D" w14:textId="0A25C7F4" w:rsidR="00DF6297" w:rsidRPr="000A3C0F" w:rsidRDefault="00DF6297" w:rsidP="000A3C0F">
      <w:pPr>
        <w:widowControl/>
        <w:wordWrap/>
        <w:autoSpaceDE/>
        <w:autoSpaceDN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70924863"/>
      <w:r w:rsidRPr="000A3C0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Table 5. Sensitivity Analysis of Morality Risk in Individuals </w:t>
      </w:r>
      <w:r w:rsidR="007D5B45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0A3C0F">
        <w:rPr>
          <w:rFonts w:ascii="Times New Roman" w:hAnsi="Times New Roman" w:cs="Times New Roman"/>
          <w:b/>
          <w:bCs/>
          <w:sz w:val="24"/>
          <w:szCs w:val="24"/>
        </w:rPr>
        <w:t>ith Parkinson's Disease According to Weight Change. The analysis included 11,254 individuals with a duration of more than two years between the health screening examination and a duration of more than six months between the onset of PD and health screening examination.</w:t>
      </w:r>
    </w:p>
    <w:tbl>
      <w:tblPr>
        <w:tblW w:w="1287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810"/>
        <w:gridCol w:w="1260"/>
        <w:gridCol w:w="1260"/>
        <w:gridCol w:w="1440"/>
        <w:gridCol w:w="1530"/>
        <w:gridCol w:w="1530"/>
        <w:gridCol w:w="1530"/>
        <w:gridCol w:w="1530"/>
      </w:tblGrid>
      <w:tr w:rsidR="007D5B45" w:rsidRPr="007D5B45" w14:paraId="536CE935" w14:textId="77777777" w:rsidTr="007D5B45">
        <w:trPr>
          <w:trHeight w:val="29"/>
        </w:trPr>
        <w:tc>
          <w:tcPr>
            <w:tcW w:w="19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bookmarkEnd w:id="1"/>
          <w:p w14:paraId="73A0EB72" w14:textId="77777777" w:rsidR="00DF6297" w:rsidRPr="007D5B45" w:rsidRDefault="00DF6297" w:rsidP="007D5B4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Weight change status</w:t>
            </w: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757CA1" w14:textId="77777777" w:rsidR="00DF6297" w:rsidRPr="007D5B45" w:rsidRDefault="00DF6297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PD (n)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3B3562" w14:textId="77777777" w:rsidR="00DF6297" w:rsidRPr="007D5B45" w:rsidRDefault="00DF6297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Mortality (n)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F7BC50C" w14:textId="77777777" w:rsidR="00DF6297" w:rsidRPr="007D5B45" w:rsidRDefault="00DF6297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Person-years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A432C08" w14:textId="77777777" w:rsidR="00DF6297" w:rsidRPr="007D5B45" w:rsidRDefault="00DF6297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 xml:space="preserve">Mortality </w:t>
            </w:r>
            <w:proofErr w:type="spellStart"/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rate</w:t>
            </w: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61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D2478" w14:textId="77777777" w:rsidR="00DF6297" w:rsidRPr="007D5B45" w:rsidRDefault="00DF6297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HR (95% CI)</w:t>
            </w:r>
          </w:p>
        </w:tc>
      </w:tr>
      <w:tr w:rsidR="007D5B45" w:rsidRPr="007D5B45" w14:paraId="73315B58" w14:textId="77777777" w:rsidTr="007D5B45">
        <w:trPr>
          <w:trHeight w:val="29"/>
        </w:trPr>
        <w:tc>
          <w:tcPr>
            <w:tcW w:w="19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43B7963" w14:textId="77777777" w:rsidR="00DF6297" w:rsidRPr="007D5B45" w:rsidRDefault="00DF6297" w:rsidP="007D5B4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8AC8A5B" w14:textId="77777777" w:rsidR="00DF6297" w:rsidRPr="007D5B45" w:rsidRDefault="00DF6297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E44922A" w14:textId="77777777" w:rsidR="00DF6297" w:rsidRPr="007D5B45" w:rsidRDefault="00DF6297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7A80536" w14:textId="77777777" w:rsidR="00DF6297" w:rsidRPr="007D5B45" w:rsidRDefault="00DF6297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3DCCC0D" w14:textId="77777777" w:rsidR="00DF6297" w:rsidRPr="007D5B45" w:rsidRDefault="00DF6297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CC3A0" w14:textId="77777777" w:rsidR="00DF6297" w:rsidRPr="007D5B45" w:rsidRDefault="00DF6297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Model 1</w:t>
            </w: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  <w:vertAlign w:val="superscript"/>
              </w:rPr>
              <w:t>b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98DBD" w14:textId="77777777" w:rsidR="00DF6297" w:rsidRPr="007D5B45" w:rsidRDefault="00DF6297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Model 2</w:t>
            </w: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  <w:vertAlign w:val="superscript"/>
              </w:rPr>
              <w:t>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F89D8" w14:textId="77777777" w:rsidR="00DF6297" w:rsidRPr="007D5B45" w:rsidRDefault="00DF6297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Model 3</w:t>
            </w: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  <w:vertAlign w:val="superscript"/>
              </w:rPr>
              <w:t>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7D272" w14:textId="77777777" w:rsidR="00DF6297" w:rsidRPr="007D5B45" w:rsidRDefault="00DF6297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Model 4</w:t>
            </w: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  <w:vertAlign w:val="superscript"/>
              </w:rPr>
              <w:t>e</w:t>
            </w:r>
          </w:p>
        </w:tc>
      </w:tr>
      <w:tr w:rsidR="007D5B45" w:rsidRPr="007D5B45" w14:paraId="12337549" w14:textId="77777777" w:rsidTr="007D5B45">
        <w:trPr>
          <w:trHeight w:val="2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A2997" w14:textId="77777777" w:rsidR="00DF6297" w:rsidRPr="007D5B45" w:rsidRDefault="00DF6297" w:rsidP="007D5B4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Weight loss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A71FB" w14:textId="77777777" w:rsidR="00DF6297" w:rsidRPr="007D5B45" w:rsidRDefault="00DF6297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1287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361C9" w14:textId="77777777" w:rsidR="00DF6297" w:rsidRPr="007D5B45" w:rsidRDefault="00DF6297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338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B06F5" w14:textId="77777777" w:rsidR="00DF6297" w:rsidRPr="007D5B45" w:rsidRDefault="00DF6297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4642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69B8D" w14:textId="77777777" w:rsidR="00DF6297" w:rsidRPr="007D5B45" w:rsidRDefault="00DF6297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72.8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A5E8E" w14:textId="77777777" w:rsidR="00DF6297" w:rsidRPr="007D5B45" w:rsidRDefault="00DF6297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1.49 (1.33-1.68)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A4627" w14:textId="77777777" w:rsidR="00DF6297" w:rsidRPr="007D5B45" w:rsidRDefault="00DF6297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1.39 (1.24-1.56)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21478" w14:textId="77777777" w:rsidR="00DF6297" w:rsidRPr="007D5B45" w:rsidRDefault="00DF6297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1.36 (1.20-1.52)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81251" w14:textId="77777777" w:rsidR="00DF6297" w:rsidRPr="007D5B45" w:rsidRDefault="00DF6297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1.21 (1.08-1.37)</w:t>
            </w:r>
          </w:p>
        </w:tc>
      </w:tr>
      <w:tr w:rsidR="007D5B45" w:rsidRPr="007D5B45" w14:paraId="76A98EFD" w14:textId="77777777" w:rsidTr="007D5B45">
        <w:trPr>
          <w:trHeight w:val="2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72C69" w14:textId="77777777" w:rsidR="00DF6297" w:rsidRPr="007D5B45" w:rsidRDefault="00DF6297" w:rsidP="007D5B4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Weight maintenance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FAF82" w14:textId="77777777" w:rsidR="00DF6297" w:rsidRPr="007D5B45" w:rsidRDefault="00DF6297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9,137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CCF45" w14:textId="77777777" w:rsidR="00DF6297" w:rsidRPr="007D5B45" w:rsidRDefault="00DF6297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1642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830A7" w14:textId="77777777" w:rsidR="00DF6297" w:rsidRPr="007D5B45" w:rsidRDefault="00DF6297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33,631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F6569" w14:textId="77777777" w:rsidR="00DF6297" w:rsidRPr="007D5B45" w:rsidRDefault="00DF6297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48.8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258F7" w14:textId="77777777" w:rsidR="00DF6297" w:rsidRPr="007D5B45" w:rsidRDefault="00DF6297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1.00 (reference)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BE42E" w14:textId="77777777" w:rsidR="00DF6297" w:rsidRPr="007D5B45" w:rsidRDefault="00DF6297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1.00 (reference)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D9A7F" w14:textId="77777777" w:rsidR="00DF6297" w:rsidRPr="007D5B45" w:rsidRDefault="00DF6297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1.00 (reference)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CAF2F" w14:textId="77777777" w:rsidR="00DF6297" w:rsidRPr="007D5B45" w:rsidRDefault="00DF6297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1.00 (reference)</w:t>
            </w:r>
          </w:p>
        </w:tc>
      </w:tr>
      <w:tr w:rsidR="007D5B45" w:rsidRPr="007D5B45" w14:paraId="43E85FFA" w14:textId="77777777" w:rsidTr="007D5B45">
        <w:trPr>
          <w:trHeight w:val="29"/>
        </w:trPr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F75EC" w14:textId="77777777" w:rsidR="00DF6297" w:rsidRPr="007D5B45" w:rsidRDefault="00DF6297" w:rsidP="007D5B4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Weight gain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BBBDF" w14:textId="77777777" w:rsidR="00DF6297" w:rsidRPr="007D5B45" w:rsidRDefault="00DF6297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830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32B62" w14:textId="77777777" w:rsidR="00DF6297" w:rsidRPr="007D5B45" w:rsidRDefault="00DF6297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133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4327A" w14:textId="77777777" w:rsidR="00DF6297" w:rsidRPr="007D5B45" w:rsidRDefault="00DF6297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3001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17765" w14:textId="77777777" w:rsidR="00DF6297" w:rsidRPr="007D5B45" w:rsidRDefault="00DF6297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44.3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E27F3" w14:textId="77777777" w:rsidR="00DF6297" w:rsidRPr="007D5B45" w:rsidRDefault="00DF6297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0.91 (0.76-1.09)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F48FA" w14:textId="77777777" w:rsidR="00DF6297" w:rsidRPr="007D5B45" w:rsidRDefault="00DF6297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0.92 (0.77-1.10)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F8566" w14:textId="77777777" w:rsidR="00DF6297" w:rsidRPr="007D5B45" w:rsidRDefault="00DF6297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0.89 (0.75-1.07)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D6714" w14:textId="77777777" w:rsidR="00DF6297" w:rsidRPr="007D5B45" w:rsidRDefault="00DF6297" w:rsidP="007D5B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7D5B45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0.98 (0.82-1.17)</w:t>
            </w:r>
          </w:p>
        </w:tc>
      </w:tr>
    </w:tbl>
    <w:p w14:paraId="3CB74A05" w14:textId="17A74865" w:rsidR="00DF6297" w:rsidRPr="007D5B45" w:rsidRDefault="00DF6297" w:rsidP="000A3C0F">
      <w:pPr>
        <w:pStyle w:val="NoSpacing"/>
        <w:wordWrap/>
        <w:rPr>
          <w:rFonts w:ascii="Times New Roman" w:hAnsi="Times New Roman" w:cs="Times New Roman"/>
          <w:szCs w:val="20"/>
        </w:rPr>
      </w:pPr>
      <w:r w:rsidRPr="007D5B45">
        <w:rPr>
          <w:rFonts w:ascii="Times New Roman" w:hAnsi="Times New Roman" w:cs="Times New Roman"/>
          <w:szCs w:val="20"/>
        </w:rPr>
        <w:t>HR, hazard ratio; CI, confidence interval.</w:t>
      </w:r>
    </w:p>
    <w:p w14:paraId="5E9F72E3" w14:textId="77777777" w:rsidR="00DF6297" w:rsidRPr="007D5B45" w:rsidRDefault="00DF6297" w:rsidP="000A3C0F">
      <w:pPr>
        <w:pStyle w:val="NoSpacing"/>
        <w:wordWrap/>
        <w:rPr>
          <w:rFonts w:ascii="Times New Roman" w:hAnsi="Times New Roman" w:cs="Times New Roman"/>
          <w:szCs w:val="20"/>
        </w:rPr>
      </w:pPr>
      <w:proofErr w:type="spellStart"/>
      <w:r w:rsidRPr="007D5B45">
        <w:rPr>
          <w:rFonts w:ascii="Times New Roman" w:hAnsi="Times New Roman" w:cs="Times New Roman"/>
          <w:szCs w:val="20"/>
          <w:vertAlign w:val="superscript"/>
        </w:rPr>
        <w:t>a</w:t>
      </w:r>
      <w:r w:rsidRPr="007D5B45">
        <w:rPr>
          <w:rFonts w:ascii="Times New Roman" w:hAnsi="Times New Roman" w:cs="Times New Roman"/>
          <w:szCs w:val="20"/>
        </w:rPr>
        <w:t>Mortality</w:t>
      </w:r>
      <w:proofErr w:type="spellEnd"/>
      <w:r w:rsidRPr="007D5B45">
        <w:rPr>
          <w:rFonts w:ascii="Times New Roman" w:hAnsi="Times New Roman" w:cs="Times New Roman"/>
          <w:szCs w:val="20"/>
        </w:rPr>
        <w:t xml:space="preserve"> rate is the mortality per 1000 person-year</w:t>
      </w:r>
    </w:p>
    <w:p w14:paraId="26075CD6" w14:textId="77777777" w:rsidR="00DF6297" w:rsidRPr="007D5B45" w:rsidRDefault="00DF6297" w:rsidP="000A3C0F">
      <w:pPr>
        <w:pStyle w:val="NoSpacing"/>
        <w:wordWrap/>
        <w:rPr>
          <w:rFonts w:ascii="Times New Roman" w:hAnsi="Times New Roman" w:cs="Times New Roman"/>
          <w:szCs w:val="20"/>
        </w:rPr>
      </w:pPr>
      <w:proofErr w:type="spellStart"/>
      <w:r w:rsidRPr="007D5B45">
        <w:rPr>
          <w:rFonts w:ascii="Times New Roman" w:hAnsi="Times New Roman" w:cs="Times New Roman"/>
          <w:szCs w:val="20"/>
          <w:vertAlign w:val="superscript"/>
        </w:rPr>
        <w:t>b</w:t>
      </w:r>
      <w:r w:rsidRPr="007D5B45">
        <w:rPr>
          <w:rFonts w:ascii="Times New Roman" w:hAnsi="Times New Roman" w:cs="Times New Roman"/>
          <w:szCs w:val="20"/>
        </w:rPr>
        <w:t>Model</w:t>
      </w:r>
      <w:proofErr w:type="spellEnd"/>
      <w:r w:rsidRPr="007D5B45">
        <w:rPr>
          <w:rFonts w:ascii="Times New Roman" w:hAnsi="Times New Roman" w:cs="Times New Roman"/>
          <w:szCs w:val="20"/>
        </w:rPr>
        <w:t xml:space="preserve"> 1: unadjusted</w:t>
      </w:r>
    </w:p>
    <w:p w14:paraId="03814694" w14:textId="77777777" w:rsidR="00DF6297" w:rsidRPr="007D5B45" w:rsidRDefault="00DF6297" w:rsidP="000A3C0F">
      <w:pPr>
        <w:pStyle w:val="NoSpacing"/>
        <w:wordWrap/>
        <w:rPr>
          <w:rFonts w:ascii="Times New Roman" w:hAnsi="Times New Roman" w:cs="Times New Roman"/>
          <w:szCs w:val="20"/>
        </w:rPr>
      </w:pPr>
      <w:proofErr w:type="spellStart"/>
      <w:r w:rsidRPr="007D5B45">
        <w:rPr>
          <w:rFonts w:ascii="Times New Roman" w:hAnsi="Times New Roman" w:cs="Times New Roman"/>
          <w:szCs w:val="20"/>
          <w:vertAlign w:val="superscript"/>
        </w:rPr>
        <w:t>c</w:t>
      </w:r>
      <w:r w:rsidRPr="007D5B45">
        <w:rPr>
          <w:rFonts w:ascii="Times New Roman" w:hAnsi="Times New Roman" w:cs="Times New Roman"/>
          <w:szCs w:val="20"/>
        </w:rPr>
        <w:t>Model</w:t>
      </w:r>
      <w:proofErr w:type="spellEnd"/>
      <w:r w:rsidRPr="007D5B45">
        <w:rPr>
          <w:rFonts w:ascii="Times New Roman" w:hAnsi="Times New Roman" w:cs="Times New Roman"/>
          <w:szCs w:val="20"/>
        </w:rPr>
        <w:t xml:space="preserve"> 2: adjusted for age, sex, income, and lifestyle factors (smoking, drinking, and physical activity)</w:t>
      </w:r>
    </w:p>
    <w:p w14:paraId="117D3E29" w14:textId="77777777" w:rsidR="00DF6297" w:rsidRPr="007D5B45" w:rsidRDefault="00DF6297" w:rsidP="000A3C0F">
      <w:pPr>
        <w:pStyle w:val="NoSpacing"/>
        <w:wordWrap/>
        <w:rPr>
          <w:rFonts w:ascii="Times New Roman" w:hAnsi="Times New Roman" w:cs="Times New Roman"/>
          <w:szCs w:val="20"/>
        </w:rPr>
      </w:pPr>
      <w:proofErr w:type="spellStart"/>
      <w:r w:rsidRPr="007D5B45">
        <w:rPr>
          <w:rFonts w:ascii="Times New Roman" w:hAnsi="Times New Roman" w:cs="Times New Roman"/>
          <w:szCs w:val="20"/>
          <w:vertAlign w:val="superscript"/>
        </w:rPr>
        <w:t>d</w:t>
      </w:r>
      <w:r w:rsidRPr="007D5B45">
        <w:rPr>
          <w:rFonts w:ascii="Times New Roman" w:hAnsi="Times New Roman" w:cs="Times New Roman"/>
          <w:szCs w:val="20"/>
        </w:rPr>
        <w:t>Model</w:t>
      </w:r>
      <w:proofErr w:type="spellEnd"/>
      <w:r w:rsidRPr="007D5B45">
        <w:rPr>
          <w:rFonts w:ascii="Times New Roman" w:hAnsi="Times New Roman" w:cs="Times New Roman"/>
          <w:szCs w:val="20"/>
        </w:rPr>
        <w:t xml:space="preserve"> 3: adjusted for age, sex, income, lifestyle factors (smoking, drinking, and physical activity), comorbidities (hypertension, type 2 diabetes, dyslipidemia, and chronic kidney disease), and disability grade</w:t>
      </w:r>
    </w:p>
    <w:p w14:paraId="0CC66CAF" w14:textId="77777777" w:rsidR="00DF6297" w:rsidRPr="007D5B45" w:rsidRDefault="00DF6297" w:rsidP="000A3C0F">
      <w:pPr>
        <w:pStyle w:val="NoSpacing"/>
        <w:wordWrap/>
        <w:rPr>
          <w:rFonts w:ascii="Times New Roman" w:hAnsi="Times New Roman" w:cs="Times New Roman"/>
          <w:szCs w:val="20"/>
        </w:rPr>
      </w:pPr>
      <w:proofErr w:type="spellStart"/>
      <w:r w:rsidRPr="007D5B45">
        <w:rPr>
          <w:rFonts w:ascii="Times New Roman" w:hAnsi="Times New Roman" w:cs="Times New Roman"/>
          <w:szCs w:val="20"/>
          <w:vertAlign w:val="superscript"/>
        </w:rPr>
        <w:t>e</w:t>
      </w:r>
      <w:r w:rsidRPr="007D5B45">
        <w:rPr>
          <w:rFonts w:ascii="Times New Roman" w:hAnsi="Times New Roman" w:cs="Times New Roman"/>
          <w:szCs w:val="20"/>
        </w:rPr>
        <w:t>Model</w:t>
      </w:r>
      <w:proofErr w:type="spellEnd"/>
      <w:r w:rsidRPr="007D5B45">
        <w:rPr>
          <w:rFonts w:ascii="Times New Roman" w:hAnsi="Times New Roman" w:cs="Times New Roman"/>
          <w:szCs w:val="20"/>
        </w:rPr>
        <w:t xml:space="preserve"> 4: adjusted for age, sex, income, lifestyle factors (smoking, drinking, and physical activity), comorbidities (hypertension, type 2 diabetes, dyslipidemia, and chronic kidney disease), disability grade, and body mass index</w:t>
      </w:r>
      <w:r w:rsidRPr="007D5B45">
        <w:rPr>
          <w:rFonts w:ascii="Times New Roman" w:eastAsia="Malgun Gothic" w:hAnsi="Times New Roman" w:cs="Times New Roman"/>
          <w:szCs w:val="20"/>
        </w:rPr>
        <w:t>.</w:t>
      </w:r>
    </w:p>
    <w:p w14:paraId="59BD4491" w14:textId="77777777" w:rsidR="00DF6297" w:rsidRPr="007D5B45" w:rsidRDefault="00DF6297" w:rsidP="000A3C0F">
      <w:pPr>
        <w:wordWrap/>
        <w:spacing w:after="0" w:line="240" w:lineRule="auto"/>
        <w:rPr>
          <w:rFonts w:ascii="Times New Roman" w:hAnsi="Times New Roman" w:cs="Times New Roman"/>
          <w:b/>
          <w:bCs/>
          <w:szCs w:val="20"/>
        </w:rPr>
      </w:pPr>
    </w:p>
    <w:p w14:paraId="05938056" w14:textId="77777777" w:rsidR="00DF6297" w:rsidRPr="007D5B45" w:rsidRDefault="00DF6297" w:rsidP="000A3C0F">
      <w:pPr>
        <w:wordWrap/>
        <w:spacing w:after="0" w:line="240" w:lineRule="auto"/>
        <w:rPr>
          <w:rFonts w:ascii="Times New Roman" w:hAnsi="Times New Roman" w:cs="Times New Roman"/>
          <w:b/>
          <w:bCs/>
          <w:szCs w:val="20"/>
        </w:rPr>
      </w:pPr>
    </w:p>
    <w:p w14:paraId="641F6EFA" w14:textId="77777777" w:rsidR="00DF6297" w:rsidRPr="000A3C0F" w:rsidRDefault="00DF6297" w:rsidP="000A3C0F">
      <w:pPr>
        <w:widowControl/>
        <w:wordWrap/>
        <w:autoSpaceDE/>
        <w:autoSpaceDN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3C0F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97B8DA8" w14:textId="334E765C" w:rsidR="00FA3A46" w:rsidRPr="000A3C0F" w:rsidRDefault="005A532C" w:rsidP="000A3C0F">
      <w:pPr>
        <w:wordWrap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3C0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</w:t>
      </w:r>
      <w:r w:rsidR="00C91F08" w:rsidRPr="000A3C0F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DF6297" w:rsidRPr="000A3C0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C91F08" w:rsidRPr="000A3C0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F7B19" w:rsidRPr="000A3C0F">
        <w:rPr>
          <w:rFonts w:ascii="Times New Roman" w:hAnsi="Times New Roman" w:cs="Times New Roman"/>
          <w:b/>
          <w:bCs/>
          <w:sz w:val="24"/>
          <w:szCs w:val="24"/>
        </w:rPr>
        <w:t xml:space="preserve">Subgroup </w:t>
      </w:r>
      <w:r w:rsidR="00EF2F1A" w:rsidRPr="000A3C0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9F7B19" w:rsidRPr="000A3C0F">
        <w:rPr>
          <w:rFonts w:ascii="Times New Roman" w:hAnsi="Times New Roman" w:cs="Times New Roman"/>
          <w:b/>
          <w:bCs/>
          <w:sz w:val="24"/>
          <w:szCs w:val="24"/>
        </w:rPr>
        <w:t xml:space="preserve">nalysis of </w:t>
      </w:r>
      <w:r w:rsidR="00EF2F1A" w:rsidRPr="000A3C0F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9F7B19" w:rsidRPr="000A3C0F">
        <w:rPr>
          <w:rFonts w:ascii="Times New Roman" w:hAnsi="Times New Roman" w:cs="Times New Roman"/>
          <w:b/>
          <w:bCs/>
          <w:sz w:val="24"/>
          <w:szCs w:val="24"/>
        </w:rPr>
        <w:t xml:space="preserve">ortality </w:t>
      </w:r>
      <w:r w:rsidR="00EF2F1A" w:rsidRPr="000A3C0F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9F7B19" w:rsidRPr="000A3C0F">
        <w:rPr>
          <w:rFonts w:ascii="Times New Roman" w:hAnsi="Times New Roman" w:cs="Times New Roman"/>
          <w:b/>
          <w:bCs/>
          <w:sz w:val="24"/>
          <w:szCs w:val="24"/>
        </w:rPr>
        <w:t xml:space="preserve">isk in Parkinson’s Disease </w:t>
      </w:r>
      <w:r w:rsidR="00EF2F1A" w:rsidRPr="000A3C0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9F7B19" w:rsidRPr="000A3C0F">
        <w:rPr>
          <w:rFonts w:ascii="Times New Roman" w:hAnsi="Times New Roman" w:cs="Times New Roman"/>
          <w:b/>
          <w:bCs/>
          <w:sz w:val="24"/>
          <w:szCs w:val="24"/>
        </w:rPr>
        <w:t xml:space="preserve">ccording to </w:t>
      </w:r>
      <w:r w:rsidR="00EF2F1A" w:rsidRPr="000A3C0F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9F7B19" w:rsidRPr="000A3C0F">
        <w:rPr>
          <w:rFonts w:ascii="Times New Roman" w:hAnsi="Times New Roman" w:cs="Times New Roman"/>
          <w:b/>
          <w:bCs/>
          <w:sz w:val="24"/>
          <w:szCs w:val="24"/>
        </w:rPr>
        <w:t xml:space="preserve">hanges in </w:t>
      </w:r>
      <w:r w:rsidR="00EF2F1A" w:rsidRPr="000A3C0F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9F7B19" w:rsidRPr="000A3C0F">
        <w:rPr>
          <w:rFonts w:ascii="Times New Roman" w:hAnsi="Times New Roman" w:cs="Times New Roman"/>
          <w:b/>
          <w:bCs/>
          <w:sz w:val="24"/>
          <w:szCs w:val="24"/>
        </w:rPr>
        <w:t xml:space="preserve">ody </w:t>
      </w:r>
      <w:r w:rsidR="00EF2F1A" w:rsidRPr="000A3C0F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9F7B19" w:rsidRPr="000A3C0F">
        <w:rPr>
          <w:rFonts w:ascii="Times New Roman" w:hAnsi="Times New Roman" w:cs="Times New Roman"/>
          <w:b/>
          <w:bCs/>
          <w:sz w:val="24"/>
          <w:szCs w:val="24"/>
        </w:rPr>
        <w:t xml:space="preserve">ass </w:t>
      </w:r>
      <w:r w:rsidR="00EF2F1A" w:rsidRPr="000A3C0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9F7B19" w:rsidRPr="000A3C0F">
        <w:rPr>
          <w:rFonts w:ascii="Times New Roman" w:hAnsi="Times New Roman" w:cs="Times New Roman"/>
          <w:b/>
          <w:bCs/>
          <w:sz w:val="24"/>
          <w:szCs w:val="24"/>
        </w:rPr>
        <w:t xml:space="preserve">ndex </w:t>
      </w:r>
      <w:r w:rsidR="00EF2F1A" w:rsidRPr="000A3C0F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9F7B19" w:rsidRPr="000A3C0F">
        <w:rPr>
          <w:rFonts w:ascii="Times New Roman" w:hAnsi="Times New Roman" w:cs="Times New Roman"/>
          <w:b/>
          <w:bCs/>
          <w:sz w:val="24"/>
          <w:szCs w:val="24"/>
        </w:rPr>
        <w:t xml:space="preserve">tatus by </w:t>
      </w:r>
      <w:r w:rsidR="00EF2F1A" w:rsidRPr="000A3C0F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9F7B19" w:rsidRPr="000A3C0F">
        <w:rPr>
          <w:rFonts w:ascii="Times New Roman" w:hAnsi="Times New Roman" w:cs="Times New Roman"/>
          <w:b/>
          <w:bCs/>
          <w:sz w:val="24"/>
          <w:szCs w:val="24"/>
        </w:rPr>
        <w:t xml:space="preserve">ex and </w:t>
      </w:r>
      <w:r w:rsidR="00EF2F1A" w:rsidRPr="000A3C0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9F7B19" w:rsidRPr="000A3C0F">
        <w:rPr>
          <w:rFonts w:ascii="Times New Roman" w:hAnsi="Times New Roman" w:cs="Times New Roman"/>
          <w:b/>
          <w:bCs/>
          <w:sz w:val="24"/>
          <w:szCs w:val="24"/>
        </w:rPr>
        <w:t xml:space="preserve">ge </w:t>
      </w:r>
    </w:p>
    <w:tbl>
      <w:tblPr>
        <w:tblStyle w:val="TableGrid"/>
        <w:tblW w:w="12747" w:type="dxa"/>
        <w:tblInd w:w="-14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810"/>
        <w:gridCol w:w="24"/>
        <w:gridCol w:w="4116"/>
        <w:gridCol w:w="136"/>
        <w:gridCol w:w="789"/>
        <w:gridCol w:w="44"/>
        <w:gridCol w:w="1281"/>
        <w:gridCol w:w="42"/>
        <w:gridCol w:w="858"/>
        <w:gridCol w:w="993"/>
        <w:gridCol w:w="1848"/>
        <w:gridCol w:w="1214"/>
      </w:tblGrid>
      <w:tr w:rsidR="007D5B45" w:rsidRPr="000A3C0F" w14:paraId="5B543343" w14:textId="77777777" w:rsidTr="007D5B45">
        <w:trPr>
          <w:trHeight w:val="29"/>
        </w:trPr>
        <w:tc>
          <w:tcPr>
            <w:tcW w:w="140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3F66509" w14:textId="77777777" w:rsidR="00FA3A46" w:rsidRPr="007D5B45" w:rsidRDefault="00FA3A46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276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E8EDF89" w14:textId="77777777" w:rsidR="00FA3A46" w:rsidRPr="007D5B45" w:rsidRDefault="009F7B19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Weight change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A227FBC" w14:textId="77777777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PD (n)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88B1788" w14:textId="77777777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Mortality (n)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B1273C7" w14:textId="77777777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Person-years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DF07C0C" w14:textId="77777777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 xml:space="preserve">Mortality </w:t>
            </w:r>
            <w:proofErr w:type="spellStart"/>
            <w:r w:rsidRPr="007D5B45">
              <w:rPr>
                <w:rFonts w:ascii="Times New Roman" w:hAnsi="Times New Roman" w:cs="Times New Roman"/>
                <w:szCs w:val="20"/>
              </w:rPr>
              <w:t>rate</w:t>
            </w:r>
            <w:r w:rsidRPr="007D5B45">
              <w:rPr>
                <w:rFonts w:ascii="Times New Roman" w:hAnsi="Times New Roman" w:cs="Times New Roman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DD3C1A2" w14:textId="77777777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Adjusted hazard ratio (95% CI)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FB845A1" w14:textId="4E5AF61F" w:rsidR="00FA3A46" w:rsidRPr="007D5B45" w:rsidRDefault="007D5B45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="009F7B19" w:rsidRPr="007D5B45">
              <w:rPr>
                <w:rFonts w:ascii="Times New Roman" w:hAnsi="Times New Roman" w:cs="Times New Roman"/>
                <w:szCs w:val="20"/>
              </w:rPr>
              <w:t xml:space="preserve"> for interaction</w:t>
            </w:r>
          </w:p>
        </w:tc>
      </w:tr>
      <w:tr w:rsidR="007D5B45" w:rsidRPr="000A3C0F" w14:paraId="6AEB6674" w14:textId="77777777" w:rsidTr="007D5B45">
        <w:trPr>
          <w:trHeight w:val="29"/>
        </w:trPr>
        <w:tc>
          <w:tcPr>
            <w:tcW w:w="592" w:type="dxa"/>
            <w:tcBorders>
              <w:top w:val="single" w:sz="4" w:space="0" w:color="auto"/>
            </w:tcBorders>
            <w:noWrap/>
            <w:hideMark/>
          </w:tcPr>
          <w:p w14:paraId="483F8242" w14:textId="77777777" w:rsidR="00FA3A46" w:rsidRPr="007D5B45" w:rsidRDefault="009F7B19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Sex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</w:tcBorders>
            <w:noWrap/>
            <w:hideMark/>
          </w:tcPr>
          <w:p w14:paraId="4774ED8D" w14:textId="77777777" w:rsidR="00FA3A46" w:rsidRPr="007D5B45" w:rsidRDefault="009F7B19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Men</w:t>
            </w:r>
          </w:p>
        </w:tc>
        <w:tc>
          <w:tcPr>
            <w:tcW w:w="4116" w:type="dxa"/>
            <w:tcBorders>
              <w:top w:val="single" w:sz="4" w:space="0" w:color="auto"/>
            </w:tcBorders>
            <w:noWrap/>
            <w:hideMark/>
          </w:tcPr>
          <w:p w14:paraId="6BCA1050" w14:textId="77777777" w:rsidR="00FA3A46" w:rsidRPr="007D5B45" w:rsidRDefault="009F7B19" w:rsidP="007D5B45">
            <w:pPr>
              <w:pStyle w:val="NoSpacing"/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 xml:space="preserve">Underweight </w:t>
            </w:r>
            <w:r w:rsidRPr="007D5B45">
              <w:rPr>
                <w:rFonts w:ascii="Times New Roman" w:hAnsi="Times New Roman" w:cs="Times New Roman"/>
                <w:szCs w:val="20"/>
              </w:rPr>
              <w:sym w:font="Wingdings" w:char="F0E0"/>
            </w:r>
            <w:r w:rsidRPr="007D5B4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7D5B45">
              <w:rPr>
                <w:rFonts w:ascii="Times New Roman" w:hAnsi="Times New Roman" w:cs="Times New Roman"/>
                <w:szCs w:val="20"/>
              </w:rPr>
              <w:t>Underweight</w:t>
            </w:r>
            <w:proofErr w:type="spellEnd"/>
          </w:p>
        </w:tc>
        <w:tc>
          <w:tcPr>
            <w:tcW w:w="969" w:type="dxa"/>
            <w:gridSpan w:val="3"/>
            <w:tcBorders>
              <w:top w:val="single" w:sz="4" w:space="0" w:color="auto"/>
            </w:tcBorders>
            <w:noWrap/>
            <w:hideMark/>
          </w:tcPr>
          <w:p w14:paraId="41E0C1F3" w14:textId="77777777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130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</w:tcBorders>
            <w:noWrap/>
            <w:hideMark/>
          </w:tcPr>
          <w:p w14:paraId="667D6EE7" w14:textId="77777777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57</w:t>
            </w:r>
          </w:p>
        </w:tc>
        <w:tc>
          <w:tcPr>
            <w:tcW w:w="858" w:type="dxa"/>
            <w:tcBorders>
              <w:top w:val="single" w:sz="4" w:space="0" w:color="auto"/>
            </w:tcBorders>
            <w:noWrap/>
            <w:hideMark/>
          </w:tcPr>
          <w:p w14:paraId="751475C5" w14:textId="5D134036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395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  <w:hideMark/>
          </w:tcPr>
          <w:p w14:paraId="2CF70F50" w14:textId="46933B6C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144.</w:t>
            </w:r>
            <w:r w:rsidR="00D770B6" w:rsidRPr="007D5B4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noWrap/>
            <w:hideMark/>
          </w:tcPr>
          <w:p w14:paraId="1D133693" w14:textId="195B75FA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2.11 (1.62</w:t>
            </w:r>
            <w:r w:rsidR="00D770B6" w:rsidRPr="007D5B45">
              <w:rPr>
                <w:rFonts w:ascii="Times New Roman" w:hAnsi="Times New Roman" w:cs="Times New Roman"/>
                <w:szCs w:val="20"/>
              </w:rPr>
              <w:t>–</w:t>
            </w:r>
            <w:r w:rsidRPr="007D5B45">
              <w:rPr>
                <w:rFonts w:ascii="Times New Roman" w:hAnsi="Times New Roman" w:cs="Times New Roman"/>
                <w:szCs w:val="20"/>
              </w:rPr>
              <w:t>2.76)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052155F6" w14:textId="5FD5D863" w:rsidR="00FA3A46" w:rsidRPr="007D5B45" w:rsidRDefault="007D5B45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  <w:r w:rsidR="009F7B19" w:rsidRPr="007D5B45">
              <w:rPr>
                <w:rFonts w:ascii="Times New Roman" w:hAnsi="Times New Roman" w:cs="Times New Roman"/>
                <w:szCs w:val="20"/>
              </w:rPr>
              <w:t>.668</w:t>
            </w:r>
          </w:p>
        </w:tc>
      </w:tr>
      <w:tr w:rsidR="007D5B45" w:rsidRPr="000A3C0F" w14:paraId="1EC1F718" w14:textId="77777777" w:rsidTr="007D5B45">
        <w:trPr>
          <w:trHeight w:val="29"/>
        </w:trPr>
        <w:tc>
          <w:tcPr>
            <w:tcW w:w="592" w:type="dxa"/>
            <w:noWrap/>
            <w:hideMark/>
          </w:tcPr>
          <w:p w14:paraId="63C650CC" w14:textId="77777777" w:rsidR="00FA3A46" w:rsidRPr="007D5B45" w:rsidRDefault="00FA3A46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34" w:type="dxa"/>
            <w:gridSpan w:val="2"/>
            <w:noWrap/>
            <w:hideMark/>
          </w:tcPr>
          <w:p w14:paraId="4A16883D" w14:textId="77777777" w:rsidR="00FA3A46" w:rsidRPr="007D5B45" w:rsidRDefault="00FA3A46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116" w:type="dxa"/>
            <w:noWrap/>
            <w:hideMark/>
          </w:tcPr>
          <w:p w14:paraId="5D7555BD" w14:textId="4A15A64B" w:rsidR="00FA3A46" w:rsidRPr="007D5B45" w:rsidRDefault="009F7B19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 xml:space="preserve">Underweight </w:t>
            </w:r>
            <w:r w:rsidRPr="007D5B45">
              <w:rPr>
                <w:rFonts w:ascii="Times New Roman" w:hAnsi="Times New Roman" w:cs="Times New Roman"/>
                <w:szCs w:val="20"/>
              </w:rPr>
              <w:sym w:font="Wingdings" w:char="F0E0"/>
            </w:r>
            <w:r w:rsidRPr="007D5B45">
              <w:rPr>
                <w:rFonts w:ascii="Times New Roman" w:hAnsi="Times New Roman" w:cs="Times New Roman"/>
                <w:szCs w:val="20"/>
              </w:rPr>
              <w:t xml:space="preserve"> Normal or </w:t>
            </w:r>
            <w:r w:rsidR="00D41AD3" w:rsidRPr="007D5B45">
              <w:rPr>
                <w:rFonts w:ascii="Times New Roman" w:hAnsi="Times New Roman" w:cs="Times New Roman"/>
                <w:szCs w:val="20"/>
              </w:rPr>
              <w:t>o</w:t>
            </w:r>
            <w:r w:rsidRPr="007D5B45">
              <w:rPr>
                <w:rFonts w:ascii="Times New Roman" w:hAnsi="Times New Roman" w:cs="Times New Roman"/>
                <w:szCs w:val="20"/>
              </w:rPr>
              <w:t>verweight</w:t>
            </w:r>
          </w:p>
        </w:tc>
        <w:tc>
          <w:tcPr>
            <w:tcW w:w="969" w:type="dxa"/>
            <w:gridSpan w:val="3"/>
            <w:noWrap/>
            <w:hideMark/>
          </w:tcPr>
          <w:p w14:paraId="79671BBB" w14:textId="77777777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80</w:t>
            </w:r>
          </w:p>
        </w:tc>
        <w:tc>
          <w:tcPr>
            <w:tcW w:w="1323" w:type="dxa"/>
            <w:gridSpan w:val="2"/>
            <w:noWrap/>
            <w:hideMark/>
          </w:tcPr>
          <w:p w14:paraId="039FE09B" w14:textId="77777777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29</w:t>
            </w:r>
          </w:p>
        </w:tc>
        <w:tc>
          <w:tcPr>
            <w:tcW w:w="858" w:type="dxa"/>
            <w:noWrap/>
            <w:hideMark/>
          </w:tcPr>
          <w:p w14:paraId="27783D9A" w14:textId="3B996CE1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267</w:t>
            </w:r>
          </w:p>
        </w:tc>
        <w:tc>
          <w:tcPr>
            <w:tcW w:w="993" w:type="dxa"/>
            <w:noWrap/>
            <w:hideMark/>
          </w:tcPr>
          <w:p w14:paraId="4AE005A0" w14:textId="07F2C138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108.</w:t>
            </w:r>
            <w:r w:rsidR="00D770B6" w:rsidRPr="007D5B45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848" w:type="dxa"/>
            <w:noWrap/>
            <w:hideMark/>
          </w:tcPr>
          <w:p w14:paraId="0F44AC4F" w14:textId="06EB2DC8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1.47 (1.01</w:t>
            </w:r>
            <w:r w:rsidR="00D770B6" w:rsidRPr="007D5B45">
              <w:rPr>
                <w:rFonts w:ascii="Times New Roman" w:hAnsi="Times New Roman" w:cs="Times New Roman"/>
                <w:szCs w:val="20"/>
              </w:rPr>
              <w:t>–</w:t>
            </w:r>
            <w:r w:rsidRPr="007D5B45">
              <w:rPr>
                <w:rFonts w:ascii="Times New Roman" w:hAnsi="Times New Roman" w:cs="Times New Roman"/>
                <w:szCs w:val="20"/>
              </w:rPr>
              <w:t>2.12)</w:t>
            </w:r>
          </w:p>
        </w:tc>
        <w:tc>
          <w:tcPr>
            <w:tcW w:w="1214" w:type="dxa"/>
            <w:vMerge/>
            <w:hideMark/>
          </w:tcPr>
          <w:p w14:paraId="58931CBA" w14:textId="77777777" w:rsidR="00FA3A46" w:rsidRPr="007D5B45" w:rsidRDefault="00FA3A46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D5B45" w:rsidRPr="000A3C0F" w14:paraId="423D57A1" w14:textId="77777777" w:rsidTr="007D5B45">
        <w:trPr>
          <w:trHeight w:val="29"/>
        </w:trPr>
        <w:tc>
          <w:tcPr>
            <w:tcW w:w="592" w:type="dxa"/>
            <w:noWrap/>
          </w:tcPr>
          <w:p w14:paraId="1231204C" w14:textId="77777777" w:rsidR="00FA3A46" w:rsidRPr="007D5B45" w:rsidRDefault="00FA3A46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34" w:type="dxa"/>
            <w:gridSpan w:val="2"/>
            <w:noWrap/>
          </w:tcPr>
          <w:p w14:paraId="01B0CF84" w14:textId="77777777" w:rsidR="00FA3A46" w:rsidRPr="007D5B45" w:rsidRDefault="00FA3A46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116" w:type="dxa"/>
            <w:noWrap/>
          </w:tcPr>
          <w:p w14:paraId="7715AE80" w14:textId="77777777" w:rsidR="00FA3A46" w:rsidRPr="007D5B45" w:rsidRDefault="009F7B19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 xml:space="preserve">Underweight </w:t>
            </w:r>
            <w:r w:rsidRPr="007D5B45">
              <w:rPr>
                <w:rFonts w:ascii="Times New Roman" w:hAnsi="Times New Roman" w:cs="Times New Roman"/>
                <w:szCs w:val="20"/>
              </w:rPr>
              <w:sym w:font="Wingdings" w:char="F0E0"/>
            </w:r>
            <w:r w:rsidRPr="007D5B45">
              <w:rPr>
                <w:rFonts w:ascii="Times New Roman" w:hAnsi="Times New Roman" w:cs="Times New Roman"/>
                <w:szCs w:val="20"/>
              </w:rPr>
              <w:t xml:space="preserve"> Obesity</w:t>
            </w:r>
          </w:p>
        </w:tc>
        <w:tc>
          <w:tcPr>
            <w:tcW w:w="969" w:type="dxa"/>
            <w:gridSpan w:val="3"/>
            <w:noWrap/>
          </w:tcPr>
          <w:p w14:paraId="15D46382" w14:textId="77777777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323" w:type="dxa"/>
            <w:gridSpan w:val="2"/>
            <w:noWrap/>
          </w:tcPr>
          <w:p w14:paraId="0FFA3823" w14:textId="77777777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858" w:type="dxa"/>
            <w:noWrap/>
          </w:tcPr>
          <w:p w14:paraId="0D485C40" w14:textId="0747FA1F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93" w:type="dxa"/>
            <w:noWrap/>
          </w:tcPr>
          <w:p w14:paraId="2C07CC4E" w14:textId="6F532E08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0.0</w:t>
            </w:r>
          </w:p>
        </w:tc>
        <w:tc>
          <w:tcPr>
            <w:tcW w:w="1848" w:type="dxa"/>
            <w:noWrap/>
          </w:tcPr>
          <w:p w14:paraId="4235A9FF" w14:textId="77777777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1214" w:type="dxa"/>
            <w:vMerge/>
          </w:tcPr>
          <w:p w14:paraId="1FC7776D" w14:textId="77777777" w:rsidR="00FA3A46" w:rsidRPr="007D5B45" w:rsidRDefault="00FA3A46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D5B45" w:rsidRPr="000A3C0F" w14:paraId="2DA4D59A" w14:textId="77777777" w:rsidTr="007D5B45">
        <w:trPr>
          <w:trHeight w:val="29"/>
        </w:trPr>
        <w:tc>
          <w:tcPr>
            <w:tcW w:w="592" w:type="dxa"/>
            <w:noWrap/>
          </w:tcPr>
          <w:p w14:paraId="46579CD2" w14:textId="77777777" w:rsidR="00FA3A46" w:rsidRPr="007D5B45" w:rsidRDefault="00FA3A46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34" w:type="dxa"/>
            <w:gridSpan w:val="2"/>
            <w:noWrap/>
          </w:tcPr>
          <w:p w14:paraId="2A27FC42" w14:textId="77777777" w:rsidR="00FA3A46" w:rsidRPr="007D5B45" w:rsidRDefault="00FA3A46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116" w:type="dxa"/>
            <w:noWrap/>
          </w:tcPr>
          <w:p w14:paraId="5B052CE4" w14:textId="6519E0A4" w:rsidR="00FA3A46" w:rsidRPr="007D5B45" w:rsidRDefault="009F7B19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 xml:space="preserve">Normal or </w:t>
            </w:r>
            <w:r w:rsidR="00D41AD3" w:rsidRPr="007D5B45">
              <w:rPr>
                <w:rFonts w:ascii="Times New Roman" w:hAnsi="Times New Roman" w:cs="Times New Roman"/>
                <w:szCs w:val="20"/>
              </w:rPr>
              <w:t>o</w:t>
            </w:r>
            <w:r w:rsidRPr="007D5B45">
              <w:rPr>
                <w:rFonts w:ascii="Times New Roman" w:hAnsi="Times New Roman" w:cs="Times New Roman"/>
                <w:szCs w:val="20"/>
              </w:rPr>
              <w:t xml:space="preserve">verweight </w:t>
            </w:r>
            <w:r w:rsidRPr="007D5B45">
              <w:rPr>
                <w:rFonts w:ascii="Times New Roman" w:hAnsi="Times New Roman" w:cs="Times New Roman"/>
                <w:szCs w:val="20"/>
              </w:rPr>
              <w:sym w:font="Wingdings" w:char="F0E0"/>
            </w:r>
            <w:r w:rsidRPr="007D5B45">
              <w:rPr>
                <w:rFonts w:ascii="Times New Roman" w:hAnsi="Times New Roman" w:cs="Times New Roman"/>
                <w:szCs w:val="20"/>
              </w:rPr>
              <w:t xml:space="preserve"> Underweight</w:t>
            </w:r>
          </w:p>
        </w:tc>
        <w:tc>
          <w:tcPr>
            <w:tcW w:w="969" w:type="dxa"/>
            <w:gridSpan w:val="3"/>
            <w:noWrap/>
          </w:tcPr>
          <w:p w14:paraId="70981A84" w14:textId="77777777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172</w:t>
            </w:r>
          </w:p>
        </w:tc>
        <w:tc>
          <w:tcPr>
            <w:tcW w:w="1323" w:type="dxa"/>
            <w:gridSpan w:val="2"/>
            <w:noWrap/>
          </w:tcPr>
          <w:p w14:paraId="163E252E" w14:textId="77777777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90</w:t>
            </w:r>
          </w:p>
        </w:tc>
        <w:tc>
          <w:tcPr>
            <w:tcW w:w="858" w:type="dxa"/>
            <w:noWrap/>
          </w:tcPr>
          <w:p w14:paraId="6925067D" w14:textId="2CCBD79C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52</w:t>
            </w:r>
            <w:r w:rsidR="00D770B6" w:rsidRPr="007D5B45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93" w:type="dxa"/>
            <w:noWrap/>
          </w:tcPr>
          <w:p w14:paraId="4C76CCC4" w14:textId="231B41F5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171.9</w:t>
            </w:r>
          </w:p>
        </w:tc>
        <w:tc>
          <w:tcPr>
            <w:tcW w:w="1848" w:type="dxa"/>
            <w:noWrap/>
          </w:tcPr>
          <w:p w14:paraId="049A4F80" w14:textId="67BE1603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1.99 (1.61</w:t>
            </w:r>
            <w:r w:rsidR="00D770B6" w:rsidRPr="007D5B45">
              <w:rPr>
                <w:rFonts w:ascii="Times New Roman" w:hAnsi="Times New Roman" w:cs="Times New Roman"/>
                <w:szCs w:val="20"/>
              </w:rPr>
              <w:t>–</w:t>
            </w:r>
            <w:r w:rsidRPr="007D5B45">
              <w:rPr>
                <w:rFonts w:ascii="Times New Roman" w:hAnsi="Times New Roman" w:cs="Times New Roman"/>
                <w:szCs w:val="20"/>
              </w:rPr>
              <w:t>2.47)</w:t>
            </w:r>
          </w:p>
        </w:tc>
        <w:tc>
          <w:tcPr>
            <w:tcW w:w="1214" w:type="dxa"/>
            <w:vMerge/>
          </w:tcPr>
          <w:p w14:paraId="2EE8A23D" w14:textId="77777777" w:rsidR="00FA3A46" w:rsidRPr="007D5B45" w:rsidRDefault="00FA3A46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D5B45" w:rsidRPr="000A3C0F" w14:paraId="6B2912D7" w14:textId="77777777" w:rsidTr="007D5B45">
        <w:trPr>
          <w:trHeight w:val="29"/>
        </w:trPr>
        <w:tc>
          <w:tcPr>
            <w:tcW w:w="592" w:type="dxa"/>
            <w:noWrap/>
          </w:tcPr>
          <w:p w14:paraId="27A34DD0" w14:textId="77777777" w:rsidR="00FA3A46" w:rsidRPr="007D5B45" w:rsidRDefault="00FA3A46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34" w:type="dxa"/>
            <w:gridSpan w:val="2"/>
            <w:noWrap/>
          </w:tcPr>
          <w:p w14:paraId="3EECE85F" w14:textId="77777777" w:rsidR="00FA3A46" w:rsidRPr="007D5B45" w:rsidRDefault="00FA3A46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116" w:type="dxa"/>
            <w:noWrap/>
          </w:tcPr>
          <w:p w14:paraId="219B6D1D" w14:textId="22AF7A3D" w:rsidR="00FA3A46" w:rsidRPr="007D5B45" w:rsidRDefault="009F7B19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 xml:space="preserve">Normal or </w:t>
            </w:r>
            <w:r w:rsidR="00D41AD3" w:rsidRPr="007D5B45">
              <w:rPr>
                <w:rFonts w:ascii="Times New Roman" w:hAnsi="Times New Roman" w:cs="Times New Roman"/>
                <w:szCs w:val="20"/>
              </w:rPr>
              <w:t>o</w:t>
            </w:r>
            <w:r w:rsidRPr="007D5B45">
              <w:rPr>
                <w:rFonts w:ascii="Times New Roman" w:hAnsi="Times New Roman" w:cs="Times New Roman"/>
                <w:szCs w:val="20"/>
              </w:rPr>
              <w:t xml:space="preserve">verweight </w:t>
            </w:r>
            <w:r w:rsidRPr="007D5B45">
              <w:rPr>
                <w:rFonts w:ascii="Times New Roman" w:hAnsi="Times New Roman" w:cs="Times New Roman"/>
                <w:szCs w:val="20"/>
              </w:rPr>
              <w:sym w:font="Wingdings" w:char="F0E0"/>
            </w:r>
            <w:r w:rsidRPr="007D5B45">
              <w:rPr>
                <w:rFonts w:ascii="Times New Roman" w:hAnsi="Times New Roman" w:cs="Times New Roman"/>
                <w:szCs w:val="20"/>
              </w:rPr>
              <w:t xml:space="preserve"> Normal </w:t>
            </w:r>
            <w:r w:rsidR="00D41AD3" w:rsidRPr="007D5B45">
              <w:rPr>
                <w:rFonts w:ascii="Times New Roman" w:hAnsi="Times New Roman" w:cs="Times New Roman"/>
                <w:szCs w:val="20"/>
              </w:rPr>
              <w:t>or o</w:t>
            </w:r>
            <w:r w:rsidRPr="007D5B45">
              <w:rPr>
                <w:rFonts w:ascii="Times New Roman" w:hAnsi="Times New Roman" w:cs="Times New Roman"/>
                <w:szCs w:val="20"/>
              </w:rPr>
              <w:t xml:space="preserve">verweight </w:t>
            </w:r>
          </w:p>
        </w:tc>
        <w:tc>
          <w:tcPr>
            <w:tcW w:w="969" w:type="dxa"/>
            <w:gridSpan w:val="3"/>
            <w:noWrap/>
          </w:tcPr>
          <w:p w14:paraId="62B5BAE3" w14:textId="77777777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5364</w:t>
            </w:r>
          </w:p>
        </w:tc>
        <w:tc>
          <w:tcPr>
            <w:tcW w:w="1323" w:type="dxa"/>
            <w:gridSpan w:val="2"/>
            <w:noWrap/>
          </w:tcPr>
          <w:p w14:paraId="70CF8FFF" w14:textId="77777777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1278</w:t>
            </w:r>
          </w:p>
        </w:tc>
        <w:tc>
          <w:tcPr>
            <w:tcW w:w="858" w:type="dxa"/>
            <w:noWrap/>
          </w:tcPr>
          <w:p w14:paraId="65D41B4D" w14:textId="40F14057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1933</w:t>
            </w:r>
            <w:r w:rsidR="00D770B6" w:rsidRPr="007D5B45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93" w:type="dxa"/>
            <w:noWrap/>
          </w:tcPr>
          <w:p w14:paraId="152847F2" w14:textId="023E33B5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66.1</w:t>
            </w:r>
          </w:p>
        </w:tc>
        <w:tc>
          <w:tcPr>
            <w:tcW w:w="1848" w:type="dxa"/>
            <w:noWrap/>
          </w:tcPr>
          <w:p w14:paraId="455CC2C4" w14:textId="77777777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1 (reference)</w:t>
            </w:r>
          </w:p>
        </w:tc>
        <w:tc>
          <w:tcPr>
            <w:tcW w:w="1214" w:type="dxa"/>
            <w:vMerge/>
          </w:tcPr>
          <w:p w14:paraId="12A8A75B" w14:textId="77777777" w:rsidR="00FA3A46" w:rsidRPr="007D5B45" w:rsidRDefault="00FA3A46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D5B45" w:rsidRPr="000A3C0F" w14:paraId="10664990" w14:textId="77777777" w:rsidTr="007D5B45">
        <w:trPr>
          <w:trHeight w:val="29"/>
        </w:trPr>
        <w:tc>
          <w:tcPr>
            <w:tcW w:w="592" w:type="dxa"/>
            <w:noWrap/>
            <w:hideMark/>
          </w:tcPr>
          <w:p w14:paraId="21C4B892" w14:textId="77777777" w:rsidR="00FA3A46" w:rsidRPr="007D5B45" w:rsidRDefault="00FA3A46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34" w:type="dxa"/>
            <w:gridSpan w:val="2"/>
            <w:noWrap/>
            <w:hideMark/>
          </w:tcPr>
          <w:p w14:paraId="12E97343" w14:textId="77777777" w:rsidR="00FA3A46" w:rsidRPr="007D5B45" w:rsidRDefault="00FA3A46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116" w:type="dxa"/>
            <w:noWrap/>
            <w:hideMark/>
          </w:tcPr>
          <w:p w14:paraId="20F789FD" w14:textId="27526206" w:rsidR="00FA3A46" w:rsidRPr="007D5B45" w:rsidRDefault="009F7B19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 xml:space="preserve">Normal or </w:t>
            </w:r>
            <w:r w:rsidR="00D41AD3" w:rsidRPr="007D5B45">
              <w:rPr>
                <w:rFonts w:ascii="Times New Roman" w:hAnsi="Times New Roman" w:cs="Times New Roman"/>
                <w:szCs w:val="20"/>
              </w:rPr>
              <w:t>o</w:t>
            </w:r>
            <w:r w:rsidRPr="007D5B45">
              <w:rPr>
                <w:rFonts w:ascii="Times New Roman" w:hAnsi="Times New Roman" w:cs="Times New Roman"/>
                <w:szCs w:val="20"/>
              </w:rPr>
              <w:t xml:space="preserve">verweight </w:t>
            </w:r>
            <w:r w:rsidRPr="007D5B45">
              <w:rPr>
                <w:rFonts w:ascii="Times New Roman" w:hAnsi="Times New Roman" w:cs="Times New Roman"/>
                <w:szCs w:val="20"/>
              </w:rPr>
              <w:sym w:font="Wingdings" w:char="F0E0"/>
            </w:r>
            <w:r w:rsidRPr="007D5B45">
              <w:rPr>
                <w:rFonts w:ascii="Times New Roman" w:hAnsi="Times New Roman" w:cs="Times New Roman"/>
                <w:szCs w:val="20"/>
              </w:rPr>
              <w:t xml:space="preserve"> Obesity</w:t>
            </w:r>
          </w:p>
        </w:tc>
        <w:tc>
          <w:tcPr>
            <w:tcW w:w="969" w:type="dxa"/>
            <w:gridSpan w:val="3"/>
            <w:noWrap/>
            <w:hideMark/>
          </w:tcPr>
          <w:p w14:paraId="53756EAC" w14:textId="77777777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601</w:t>
            </w:r>
          </w:p>
        </w:tc>
        <w:tc>
          <w:tcPr>
            <w:tcW w:w="1323" w:type="dxa"/>
            <w:gridSpan w:val="2"/>
            <w:noWrap/>
            <w:hideMark/>
          </w:tcPr>
          <w:p w14:paraId="5B23AC6D" w14:textId="77777777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112</w:t>
            </w:r>
          </w:p>
        </w:tc>
        <w:tc>
          <w:tcPr>
            <w:tcW w:w="858" w:type="dxa"/>
            <w:noWrap/>
            <w:hideMark/>
          </w:tcPr>
          <w:p w14:paraId="029AB9AD" w14:textId="1E874DA9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2</w:t>
            </w:r>
            <w:r w:rsidR="00D770B6" w:rsidRPr="007D5B45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993" w:type="dxa"/>
            <w:noWrap/>
            <w:hideMark/>
          </w:tcPr>
          <w:p w14:paraId="04D1E0CB" w14:textId="47BB0FD4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53.3</w:t>
            </w:r>
          </w:p>
        </w:tc>
        <w:tc>
          <w:tcPr>
            <w:tcW w:w="1848" w:type="dxa"/>
            <w:noWrap/>
            <w:hideMark/>
          </w:tcPr>
          <w:p w14:paraId="02A96F0B" w14:textId="6E5B2422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0.81 (0.67</w:t>
            </w:r>
            <w:r w:rsidR="00D770B6" w:rsidRPr="007D5B45">
              <w:rPr>
                <w:rFonts w:ascii="Times New Roman" w:hAnsi="Times New Roman" w:cs="Times New Roman"/>
                <w:szCs w:val="20"/>
              </w:rPr>
              <w:t>–</w:t>
            </w:r>
            <w:r w:rsidRPr="007D5B45">
              <w:rPr>
                <w:rFonts w:ascii="Times New Roman" w:hAnsi="Times New Roman" w:cs="Times New Roman"/>
                <w:szCs w:val="20"/>
              </w:rPr>
              <w:t>0.99)</w:t>
            </w:r>
          </w:p>
        </w:tc>
        <w:tc>
          <w:tcPr>
            <w:tcW w:w="1214" w:type="dxa"/>
            <w:vMerge/>
            <w:hideMark/>
          </w:tcPr>
          <w:p w14:paraId="3915B24F" w14:textId="77777777" w:rsidR="00FA3A46" w:rsidRPr="007D5B45" w:rsidRDefault="00FA3A46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D5B45" w:rsidRPr="000A3C0F" w14:paraId="47C22FAC" w14:textId="77777777" w:rsidTr="007D5B45">
        <w:trPr>
          <w:trHeight w:val="29"/>
        </w:trPr>
        <w:tc>
          <w:tcPr>
            <w:tcW w:w="592" w:type="dxa"/>
            <w:noWrap/>
            <w:hideMark/>
          </w:tcPr>
          <w:p w14:paraId="3F20DA20" w14:textId="77777777" w:rsidR="00FA3A46" w:rsidRPr="007D5B45" w:rsidRDefault="00FA3A46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34" w:type="dxa"/>
            <w:gridSpan w:val="2"/>
            <w:noWrap/>
            <w:hideMark/>
          </w:tcPr>
          <w:p w14:paraId="6A5CDC08" w14:textId="77777777" w:rsidR="00FA3A46" w:rsidRPr="007D5B45" w:rsidRDefault="00FA3A46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116" w:type="dxa"/>
            <w:noWrap/>
            <w:hideMark/>
          </w:tcPr>
          <w:p w14:paraId="07721A04" w14:textId="77777777" w:rsidR="00FA3A46" w:rsidRPr="007D5B45" w:rsidRDefault="009F7B19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 xml:space="preserve">Obesity </w:t>
            </w:r>
            <w:r w:rsidRPr="007D5B45">
              <w:rPr>
                <w:rFonts w:ascii="Times New Roman" w:hAnsi="Times New Roman" w:cs="Times New Roman"/>
                <w:szCs w:val="20"/>
              </w:rPr>
              <w:sym w:font="Wingdings" w:char="F0E0"/>
            </w:r>
            <w:r w:rsidRPr="007D5B45">
              <w:rPr>
                <w:rFonts w:ascii="Times New Roman" w:hAnsi="Times New Roman" w:cs="Times New Roman"/>
                <w:szCs w:val="20"/>
              </w:rPr>
              <w:t xml:space="preserve"> Underweight</w:t>
            </w:r>
          </w:p>
        </w:tc>
        <w:tc>
          <w:tcPr>
            <w:tcW w:w="969" w:type="dxa"/>
            <w:gridSpan w:val="3"/>
            <w:noWrap/>
            <w:hideMark/>
          </w:tcPr>
          <w:p w14:paraId="3F5CCFA3" w14:textId="77777777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323" w:type="dxa"/>
            <w:gridSpan w:val="2"/>
            <w:noWrap/>
            <w:hideMark/>
          </w:tcPr>
          <w:p w14:paraId="6696854B" w14:textId="77777777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858" w:type="dxa"/>
            <w:noWrap/>
            <w:hideMark/>
          </w:tcPr>
          <w:p w14:paraId="3784695C" w14:textId="398630AD" w:rsidR="00FA3A46" w:rsidRPr="007D5B45" w:rsidRDefault="00D770B6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93" w:type="dxa"/>
            <w:noWrap/>
            <w:hideMark/>
          </w:tcPr>
          <w:p w14:paraId="6DCAC377" w14:textId="6C062E4B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437.</w:t>
            </w:r>
            <w:r w:rsidR="00D770B6" w:rsidRPr="007D5B45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848" w:type="dxa"/>
            <w:noWrap/>
            <w:hideMark/>
          </w:tcPr>
          <w:p w14:paraId="16B98C4B" w14:textId="442ADE18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3.66 (0.91</w:t>
            </w:r>
            <w:r w:rsidR="00D770B6" w:rsidRPr="007D5B45">
              <w:rPr>
                <w:rFonts w:ascii="Times New Roman" w:hAnsi="Times New Roman" w:cs="Times New Roman"/>
                <w:szCs w:val="20"/>
              </w:rPr>
              <w:t>–</w:t>
            </w:r>
            <w:r w:rsidRPr="007D5B45">
              <w:rPr>
                <w:rFonts w:ascii="Times New Roman" w:hAnsi="Times New Roman" w:cs="Times New Roman"/>
                <w:szCs w:val="20"/>
              </w:rPr>
              <w:t>14.71)</w:t>
            </w:r>
          </w:p>
        </w:tc>
        <w:tc>
          <w:tcPr>
            <w:tcW w:w="1214" w:type="dxa"/>
            <w:vMerge/>
            <w:hideMark/>
          </w:tcPr>
          <w:p w14:paraId="6747C7A0" w14:textId="77777777" w:rsidR="00FA3A46" w:rsidRPr="007D5B45" w:rsidRDefault="00FA3A46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D5B45" w:rsidRPr="000A3C0F" w14:paraId="231DBBAC" w14:textId="77777777" w:rsidTr="007D5B45">
        <w:trPr>
          <w:trHeight w:val="29"/>
        </w:trPr>
        <w:tc>
          <w:tcPr>
            <w:tcW w:w="592" w:type="dxa"/>
            <w:noWrap/>
            <w:hideMark/>
          </w:tcPr>
          <w:p w14:paraId="7FABBE8F" w14:textId="77777777" w:rsidR="00FA3A46" w:rsidRPr="007D5B45" w:rsidRDefault="00FA3A46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34" w:type="dxa"/>
            <w:gridSpan w:val="2"/>
            <w:noWrap/>
            <w:hideMark/>
          </w:tcPr>
          <w:p w14:paraId="7ABA756C" w14:textId="77777777" w:rsidR="00FA3A46" w:rsidRPr="007D5B45" w:rsidRDefault="00FA3A46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116" w:type="dxa"/>
            <w:noWrap/>
            <w:hideMark/>
          </w:tcPr>
          <w:p w14:paraId="5E37ABA4" w14:textId="3B971975" w:rsidR="00FA3A46" w:rsidRPr="007D5B45" w:rsidRDefault="009F7B19" w:rsidP="007D5B45">
            <w:pPr>
              <w:pStyle w:val="NoSpacing"/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 xml:space="preserve">Obesity </w:t>
            </w:r>
            <w:r w:rsidRPr="007D5B45">
              <w:rPr>
                <w:rFonts w:ascii="Times New Roman" w:hAnsi="Times New Roman" w:cs="Times New Roman"/>
                <w:szCs w:val="20"/>
              </w:rPr>
              <w:sym w:font="Wingdings" w:char="F0E0"/>
            </w:r>
            <w:r w:rsidRPr="007D5B45">
              <w:rPr>
                <w:rFonts w:ascii="Times New Roman" w:hAnsi="Times New Roman" w:cs="Times New Roman"/>
                <w:szCs w:val="20"/>
              </w:rPr>
              <w:t xml:space="preserve"> Normal or </w:t>
            </w:r>
            <w:r w:rsidR="00D41AD3" w:rsidRPr="007D5B45">
              <w:rPr>
                <w:rFonts w:ascii="Times New Roman" w:hAnsi="Times New Roman" w:cs="Times New Roman"/>
                <w:szCs w:val="20"/>
              </w:rPr>
              <w:t>o</w:t>
            </w:r>
            <w:r w:rsidRPr="007D5B45">
              <w:rPr>
                <w:rFonts w:ascii="Times New Roman" w:hAnsi="Times New Roman" w:cs="Times New Roman"/>
                <w:szCs w:val="20"/>
              </w:rPr>
              <w:t xml:space="preserve">verweight </w:t>
            </w:r>
          </w:p>
        </w:tc>
        <w:tc>
          <w:tcPr>
            <w:tcW w:w="969" w:type="dxa"/>
            <w:gridSpan w:val="3"/>
            <w:noWrap/>
            <w:hideMark/>
          </w:tcPr>
          <w:p w14:paraId="18C092B7" w14:textId="77777777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803</w:t>
            </w:r>
          </w:p>
        </w:tc>
        <w:tc>
          <w:tcPr>
            <w:tcW w:w="1323" w:type="dxa"/>
            <w:gridSpan w:val="2"/>
            <w:noWrap/>
            <w:hideMark/>
          </w:tcPr>
          <w:p w14:paraId="2EC92BAE" w14:textId="77777777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222</w:t>
            </w:r>
          </w:p>
        </w:tc>
        <w:tc>
          <w:tcPr>
            <w:tcW w:w="858" w:type="dxa"/>
            <w:noWrap/>
            <w:hideMark/>
          </w:tcPr>
          <w:p w14:paraId="769D8AB3" w14:textId="2EB87612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281</w:t>
            </w:r>
            <w:r w:rsidR="00D770B6" w:rsidRPr="007D5B45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993" w:type="dxa"/>
            <w:noWrap/>
            <w:hideMark/>
          </w:tcPr>
          <w:p w14:paraId="14DEE2BA" w14:textId="75965ED6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78.</w:t>
            </w:r>
            <w:r w:rsidR="00D770B6" w:rsidRPr="007D5B45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1848" w:type="dxa"/>
            <w:noWrap/>
            <w:hideMark/>
          </w:tcPr>
          <w:p w14:paraId="45ACAA0D" w14:textId="24C130D4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1.11 (0.96</w:t>
            </w:r>
            <w:r w:rsidR="00D41AD3" w:rsidRPr="007D5B45">
              <w:rPr>
                <w:rFonts w:ascii="Times New Roman" w:hAnsi="Times New Roman" w:cs="Times New Roman"/>
                <w:szCs w:val="20"/>
              </w:rPr>
              <w:t>–</w:t>
            </w:r>
            <w:r w:rsidRPr="007D5B45">
              <w:rPr>
                <w:rFonts w:ascii="Times New Roman" w:hAnsi="Times New Roman" w:cs="Times New Roman"/>
                <w:szCs w:val="20"/>
              </w:rPr>
              <w:t>1.28)</w:t>
            </w:r>
          </w:p>
        </w:tc>
        <w:tc>
          <w:tcPr>
            <w:tcW w:w="1214" w:type="dxa"/>
            <w:vMerge/>
            <w:hideMark/>
          </w:tcPr>
          <w:p w14:paraId="0C047C35" w14:textId="77777777" w:rsidR="00FA3A46" w:rsidRPr="007D5B45" w:rsidRDefault="00FA3A46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D5B45" w:rsidRPr="000A3C0F" w14:paraId="5E6739AE" w14:textId="77777777" w:rsidTr="007D5B45">
        <w:trPr>
          <w:trHeight w:val="29"/>
        </w:trPr>
        <w:tc>
          <w:tcPr>
            <w:tcW w:w="592" w:type="dxa"/>
            <w:noWrap/>
          </w:tcPr>
          <w:p w14:paraId="46B574B9" w14:textId="77777777" w:rsidR="00FA3A46" w:rsidRPr="007D5B45" w:rsidRDefault="00FA3A46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34" w:type="dxa"/>
            <w:gridSpan w:val="2"/>
            <w:noWrap/>
          </w:tcPr>
          <w:p w14:paraId="3A4BC2BC" w14:textId="77777777" w:rsidR="00FA3A46" w:rsidRPr="007D5B45" w:rsidRDefault="00FA3A46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116" w:type="dxa"/>
            <w:noWrap/>
          </w:tcPr>
          <w:p w14:paraId="077A84DC" w14:textId="77777777" w:rsidR="00FA3A46" w:rsidRPr="007D5B45" w:rsidRDefault="009F7B19" w:rsidP="007D5B45">
            <w:pPr>
              <w:pStyle w:val="NoSpacing"/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 xml:space="preserve">Obesity </w:t>
            </w:r>
            <w:r w:rsidRPr="007D5B45">
              <w:rPr>
                <w:rFonts w:ascii="Times New Roman" w:hAnsi="Times New Roman" w:cs="Times New Roman"/>
                <w:szCs w:val="20"/>
              </w:rPr>
              <w:sym w:font="Wingdings" w:char="F0E0"/>
            </w:r>
            <w:r w:rsidRPr="007D5B4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7D5B45">
              <w:rPr>
                <w:rFonts w:ascii="Times New Roman" w:hAnsi="Times New Roman" w:cs="Times New Roman"/>
                <w:szCs w:val="20"/>
              </w:rPr>
              <w:t>Obesity</w:t>
            </w:r>
            <w:proofErr w:type="spellEnd"/>
          </w:p>
        </w:tc>
        <w:tc>
          <w:tcPr>
            <w:tcW w:w="969" w:type="dxa"/>
            <w:gridSpan w:val="3"/>
            <w:noWrap/>
          </w:tcPr>
          <w:p w14:paraId="0247A83E" w14:textId="77777777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2645</w:t>
            </w:r>
          </w:p>
        </w:tc>
        <w:tc>
          <w:tcPr>
            <w:tcW w:w="1323" w:type="dxa"/>
            <w:gridSpan w:val="2"/>
            <w:noWrap/>
          </w:tcPr>
          <w:p w14:paraId="120E0E78" w14:textId="77777777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511</w:t>
            </w:r>
          </w:p>
        </w:tc>
        <w:tc>
          <w:tcPr>
            <w:tcW w:w="858" w:type="dxa"/>
            <w:noWrap/>
          </w:tcPr>
          <w:p w14:paraId="404DD110" w14:textId="227AFCE0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9741</w:t>
            </w:r>
          </w:p>
        </w:tc>
        <w:tc>
          <w:tcPr>
            <w:tcW w:w="993" w:type="dxa"/>
            <w:noWrap/>
          </w:tcPr>
          <w:p w14:paraId="045A1787" w14:textId="6343D844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52.</w:t>
            </w:r>
            <w:r w:rsidR="00D770B6" w:rsidRPr="007D5B45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848" w:type="dxa"/>
            <w:noWrap/>
          </w:tcPr>
          <w:p w14:paraId="0F4538D0" w14:textId="3CCCA010" w:rsidR="00FA3A46" w:rsidRPr="007D5B45" w:rsidRDefault="009F7B19" w:rsidP="007D5B4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0.86 (0.78</w:t>
            </w:r>
            <w:r w:rsidR="00D41AD3" w:rsidRPr="007D5B45">
              <w:rPr>
                <w:rFonts w:ascii="Times New Roman" w:hAnsi="Times New Roman" w:cs="Times New Roman"/>
                <w:szCs w:val="20"/>
              </w:rPr>
              <w:t>–</w:t>
            </w:r>
            <w:r w:rsidRPr="007D5B45">
              <w:rPr>
                <w:rFonts w:ascii="Times New Roman" w:hAnsi="Times New Roman" w:cs="Times New Roman"/>
                <w:szCs w:val="20"/>
              </w:rPr>
              <w:t>0.96)</w:t>
            </w:r>
          </w:p>
        </w:tc>
        <w:tc>
          <w:tcPr>
            <w:tcW w:w="1214" w:type="dxa"/>
            <w:vMerge/>
          </w:tcPr>
          <w:p w14:paraId="6DA141D3" w14:textId="77777777" w:rsidR="00FA3A46" w:rsidRPr="007D5B45" w:rsidRDefault="00FA3A46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D5B45" w:rsidRPr="000A3C0F" w14:paraId="0912E018" w14:textId="77777777" w:rsidTr="007D5B45">
        <w:trPr>
          <w:trHeight w:val="29"/>
        </w:trPr>
        <w:tc>
          <w:tcPr>
            <w:tcW w:w="592" w:type="dxa"/>
            <w:noWrap/>
            <w:hideMark/>
          </w:tcPr>
          <w:p w14:paraId="391CB622" w14:textId="77777777" w:rsidR="00FA3A46" w:rsidRPr="007D5B45" w:rsidRDefault="00FA3A46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34" w:type="dxa"/>
            <w:gridSpan w:val="2"/>
            <w:noWrap/>
            <w:hideMark/>
          </w:tcPr>
          <w:p w14:paraId="1D83FBBD" w14:textId="77777777" w:rsidR="00FA3A46" w:rsidRPr="007D5B45" w:rsidRDefault="009F7B19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Women</w:t>
            </w:r>
          </w:p>
        </w:tc>
        <w:tc>
          <w:tcPr>
            <w:tcW w:w="4116" w:type="dxa"/>
            <w:noWrap/>
            <w:hideMark/>
          </w:tcPr>
          <w:p w14:paraId="6B5D3CC7" w14:textId="77777777" w:rsidR="00FA3A46" w:rsidRPr="007D5B45" w:rsidRDefault="009F7B19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 xml:space="preserve">Underweight </w:t>
            </w:r>
            <w:r w:rsidRPr="007D5B45">
              <w:rPr>
                <w:rFonts w:ascii="Times New Roman" w:hAnsi="Times New Roman" w:cs="Times New Roman"/>
                <w:szCs w:val="20"/>
              </w:rPr>
              <w:sym w:font="Wingdings" w:char="F0E0"/>
            </w:r>
            <w:r w:rsidRPr="007D5B4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7D5B45">
              <w:rPr>
                <w:rFonts w:ascii="Times New Roman" w:hAnsi="Times New Roman" w:cs="Times New Roman"/>
                <w:szCs w:val="20"/>
              </w:rPr>
              <w:t>Underweight</w:t>
            </w:r>
            <w:proofErr w:type="spellEnd"/>
          </w:p>
        </w:tc>
        <w:tc>
          <w:tcPr>
            <w:tcW w:w="969" w:type="dxa"/>
            <w:gridSpan w:val="3"/>
            <w:noWrap/>
            <w:vAlign w:val="center"/>
            <w:hideMark/>
          </w:tcPr>
          <w:p w14:paraId="72F18431" w14:textId="77777777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144</w:t>
            </w:r>
          </w:p>
        </w:tc>
        <w:tc>
          <w:tcPr>
            <w:tcW w:w="1323" w:type="dxa"/>
            <w:gridSpan w:val="2"/>
            <w:noWrap/>
            <w:vAlign w:val="center"/>
            <w:hideMark/>
          </w:tcPr>
          <w:p w14:paraId="36694D34" w14:textId="77777777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37</w:t>
            </w:r>
          </w:p>
        </w:tc>
        <w:tc>
          <w:tcPr>
            <w:tcW w:w="858" w:type="dxa"/>
            <w:noWrap/>
            <w:vAlign w:val="center"/>
            <w:hideMark/>
          </w:tcPr>
          <w:p w14:paraId="00C3920C" w14:textId="11256D37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492</w:t>
            </w:r>
          </w:p>
        </w:tc>
        <w:tc>
          <w:tcPr>
            <w:tcW w:w="993" w:type="dxa"/>
            <w:noWrap/>
            <w:vAlign w:val="center"/>
            <w:hideMark/>
          </w:tcPr>
          <w:p w14:paraId="69C674C7" w14:textId="63DBA3EE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75.</w:t>
            </w:r>
            <w:r w:rsidR="00D770B6" w:rsidRPr="007D5B45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AECC1" w14:textId="7C2CD034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1.95 (1.40</w:t>
            </w:r>
            <w:r w:rsidR="00D41AD3" w:rsidRPr="007D5B45">
              <w:rPr>
                <w:rFonts w:ascii="Times New Roman" w:hAnsi="Times New Roman" w:cs="Times New Roman"/>
                <w:szCs w:val="20"/>
              </w:rPr>
              <w:t>–</w:t>
            </w:r>
            <w:r w:rsidRPr="007D5B45">
              <w:rPr>
                <w:rFonts w:ascii="Times New Roman" w:hAnsi="Times New Roman" w:cs="Times New Roman"/>
                <w:szCs w:val="20"/>
              </w:rPr>
              <w:t>2.71)</w:t>
            </w:r>
          </w:p>
        </w:tc>
        <w:tc>
          <w:tcPr>
            <w:tcW w:w="1214" w:type="dxa"/>
            <w:vMerge/>
            <w:hideMark/>
          </w:tcPr>
          <w:p w14:paraId="6FD99415" w14:textId="77777777" w:rsidR="00FA3A46" w:rsidRPr="007D5B45" w:rsidRDefault="00FA3A46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D5B45" w:rsidRPr="000A3C0F" w14:paraId="4CE165C4" w14:textId="77777777" w:rsidTr="007D5B45">
        <w:trPr>
          <w:trHeight w:val="29"/>
        </w:trPr>
        <w:tc>
          <w:tcPr>
            <w:tcW w:w="592" w:type="dxa"/>
            <w:noWrap/>
          </w:tcPr>
          <w:p w14:paraId="342BB2F0" w14:textId="77777777" w:rsidR="00FA3A46" w:rsidRPr="007D5B45" w:rsidRDefault="00FA3A46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34" w:type="dxa"/>
            <w:gridSpan w:val="2"/>
            <w:noWrap/>
          </w:tcPr>
          <w:p w14:paraId="0B7C8033" w14:textId="77777777" w:rsidR="00FA3A46" w:rsidRPr="007D5B45" w:rsidRDefault="00FA3A46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116" w:type="dxa"/>
            <w:noWrap/>
          </w:tcPr>
          <w:p w14:paraId="424EE44B" w14:textId="5E3C4690" w:rsidR="00FA3A46" w:rsidRPr="007D5B45" w:rsidRDefault="009F7B19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 xml:space="preserve">Underweight </w:t>
            </w:r>
            <w:r w:rsidRPr="007D5B45">
              <w:rPr>
                <w:rFonts w:ascii="Times New Roman" w:hAnsi="Times New Roman" w:cs="Times New Roman"/>
                <w:szCs w:val="20"/>
              </w:rPr>
              <w:sym w:font="Wingdings" w:char="F0E0"/>
            </w:r>
            <w:r w:rsidRPr="007D5B45">
              <w:rPr>
                <w:rFonts w:ascii="Times New Roman" w:hAnsi="Times New Roman" w:cs="Times New Roman"/>
                <w:szCs w:val="20"/>
              </w:rPr>
              <w:t xml:space="preserve"> Normal or </w:t>
            </w:r>
            <w:r w:rsidR="00D41AD3" w:rsidRPr="007D5B45">
              <w:rPr>
                <w:rFonts w:ascii="Times New Roman" w:hAnsi="Times New Roman" w:cs="Times New Roman"/>
                <w:szCs w:val="20"/>
              </w:rPr>
              <w:t>o</w:t>
            </w:r>
            <w:r w:rsidRPr="007D5B45">
              <w:rPr>
                <w:rFonts w:ascii="Times New Roman" w:hAnsi="Times New Roman" w:cs="Times New Roman"/>
                <w:szCs w:val="20"/>
              </w:rPr>
              <w:t>verweight</w:t>
            </w:r>
          </w:p>
        </w:tc>
        <w:tc>
          <w:tcPr>
            <w:tcW w:w="969" w:type="dxa"/>
            <w:gridSpan w:val="3"/>
            <w:noWrap/>
            <w:vAlign w:val="center"/>
          </w:tcPr>
          <w:p w14:paraId="6798DAD3" w14:textId="77777777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107</w:t>
            </w:r>
          </w:p>
        </w:tc>
        <w:tc>
          <w:tcPr>
            <w:tcW w:w="1323" w:type="dxa"/>
            <w:gridSpan w:val="2"/>
            <w:noWrap/>
            <w:vAlign w:val="center"/>
          </w:tcPr>
          <w:p w14:paraId="6E0FB8BA" w14:textId="77777777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21</w:t>
            </w:r>
          </w:p>
        </w:tc>
        <w:tc>
          <w:tcPr>
            <w:tcW w:w="858" w:type="dxa"/>
            <w:noWrap/>
            <w:vAlign w:val="center"/>
          </w:tcPr>
          <w:p w14:paraId="6C2E9CDF" w14:textId="496BDCE7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36</w:t>
            </w:r>
            <w:r w:rsidR="00D770B6" w:rsidRPr="007D5B45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93" w:type="dxa"/>
            <w:noWrap/>
            <w:vAlign w:val="center"/>
          </w:tcPr>
          <w:p w14:paraId="53450707" w14:textId="4A06548C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58.2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B86AA" w14:textId="72672263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1.60</w:t>
            </w:r>
            <w:r w:rsidR="00D41AD3" w:rsidRPr="007D5B45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7D5B45">
              <w:rPr>
                <w:rFonts w:ascii="Times New Roman" w:hAnsi="Times New Roman" w:cs="Times New Roman"/>
                <w:szCs w:val="20"/>
              </w:rPr>
              <w:t>(1.04</w:t>
            </w:r>
            <w:r w:rsidR="00D41AD3" w:rsidRPr="007D5B45">
              <w:rPr>
                <w:rFonts w:ascii="Times New Roman" w:hAnsi="Times New Roman" w:cs="Times New Roman"/>
                <w:szCs w:val="20"/>
              </w:rPr>
              <w:t>–</w:t>
            </w:r>
            <w:r w:rsidRPr="007D5B45">
              <w:rPr>
                <w:rFonts w:ascii="Times New Roman" w:hAnsi="Times New Roman" w:cs="Times New Roman"/>
                <w:szCs w:val="20"/>
              </w:rPr>
              <w:t>2.47)</w:t>
            </w:r>
          </w:p>
        </w:tc>
        <w:tc>
          <w:tcPr>
            <w:tcW w:w="1214" w:type="dxa"/>
            <w:vMerge/>
          </w:tcPr>
          <w:p w14:paraId="12D9E98C" w14:textId="77777777" w:rsidR="00FA3A46" w:rsidRPr="007D5B45" w:rsidRDefault="00FA3A46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D5B45" w:rsidRPr="000A3C0F" w14:paraId="32A04F9F" w14:textId="77777777" w:rsidTr="007D5B45">
        <w:trPr>
          <w:trHeight w:val="29"/>
        </w:trPr>
        <w:tc>
          <w:tcPr>
            <w:tcW w:w="592" w:type="dxa"/>
            <w:noWrap/>
          </w:tcPr>
          <w:p w14:paraId="7E09FC19" w14:textId="77777777" w:rsidR="00FA3A46" w:rsidRPr="007D5B45" w:rsidRDefault="00FA3A46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34" w:type="dxa"/>
            <w:gridSpan w:val="2"/>
            <w:noWrap/>
          </w:tcPr>
          <w:p w14:paraId="60193A80" w14:textId="77777777" w:rsidR="00FA3A46" w:rsidRPr="007D5B45" w:rsidRDefault="00FA3A46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116" w:type="dxa"/>
            <w:noWrap/>
          </w:tcPr>
          <w:p w14:paraId="42E61E3C" w14:textId="77777777" w:rsidR="00FA3A46" w:rsidRPr="007D5B45" w:rsidRDefault="009F7B19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 xml:space="preserve">Underweight </w:t>
            </w:r>
            <w:r w:rsidRPr="007D5B45">
              <w:rPr>
                <w:rFonts w:ascii="Times New Roman" w:hAnsi="Times New Roman" w:cs="Times New Roman"/>
                <w:szCs w:val="20"/>
              </w:rPr>
              <w:sym w:font="Wingdings" w:char="F0E0"/>
            </w:r>
            <w:r w:rsidRPr="007D5B45">
              <w:rPr>
                <w:rFonts w:ascii="Times New Roman" w:hAnsi="Times New Roman" w:cs="Times New Roman"/>
                <w:szCs w:val="20"/>
              </w:rPr>
              <w:t xml:space="preserve"> Obesity</w:t>
            </w:r>
          </w:p>
        </w:tc>
        <w:tc>
          <w:tcPr>
            <w:tcW w:w="969" w:type="dxa"/>
            <w:gridSpan w:val="3"/>
            <w:noWrap/>
            <w:vAlign w:val="center"/>
          </w:tcPr>
          <w:p w14:paraId="1122C68E" w14:textId="77777777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323" w:type="dxa"/>
            <w:gridSpan w:val="2"/>
            <w:noWrap/>
            <w:vAlign w:val="center"/>
          </w:tcPr>
          <w:p w14:paraId="7E27F87E" w14:textId="77777777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858" w:type="dxa"/>
            <w:noWrap/>
            <w:vAlign w:val="center"/>
          </w:tcPr>
          <w:p w14:paraId="5E7501D7" w14:textId="799F2560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20</w:t>
            </w:r>
          </w:p>
        </w:tc>
        <w:tc>
          <w:tcPr>
            <w:tcW w:w="993" w:type="dxa"/>
            <w:noWrap/>
            <w:vAlign w:val="center"/>
          </w:tcPr>
          <w:p w14:paraId="49D48FEA" w14:textId="6969C5FD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0.0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1D2AE" w14:textId="77777777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1214" w:type="dxa"/>
            <w:vMerge/>
          </w:tcPr>
          <w:p w14:paraId="2D1C52C6" w14:textId="77777777" w:rsidR="00FA3A46" w:rsidRPr="007D5B45" w:rsidRDefault="00FA3A46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D5B45" w:rsidRPr="000A3C0F" w14:paraId="23D6D016" w14:textId="77777777" w:rsidTr="007D5B45">
        <w:trPr>
          <w:trHeight w:val="29"/>
        </w:trPr>
        <w:tc>
          <w:tcPr>
            <w:tcW w:w="592" w:type="dxa"/>
            <w:noWrap/>
          </w:tcPr>
          <w:p w14:paraId="4B1B4A7F" w14:textId="77777777" w:rsidR="00FA3A46" w:rsidRPr="007D5B45" w:rsidRDefault="00FA3A46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34" w:type="dxa"/>
            <w:gridSpan w:val="2"/>
            <w:noWrap/>
          </w:tcPr>
          <w:p w14:paraId="7105CBC4" w14:textId="77777777" w:rsidR="00FA3A46" w:rsidRPr="007D5B45" w:rsidRDefault="00FA3A46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116" w:type="dxa"/>
            <w:noWrap/>
          </w:tcPr>
          <w:p w14:paraId="0667120C" w14:textId="19DD6D54" w:rsidR="00FA3A46" w:rsidRPr="007D5B45" w:rsidRDefault="009F7B19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 xml:space="preserve">Normal or </w:t>
            </w:r>
            <w:r w:rsidR="00D41AD3" w:rsidRPr="007D5B45">
              <w:rPr>
                <w:rFonts w:ascii="Times New Roman" w:hAnsi="Times New Roman" w:cs="Times New Roman"/>
                <w:szCs w:val="20"/>
              </w:rPr>
              <w:t>o</w:t>
            </w:r>
            <w:r w:rsidRPr="007D5B45">
              <w:rPr>
                <w:rFonts w:ascii="Times New Roman" w:hAnsi="Times New Roman" w:cs="Times New Roman"/>
                <w:szCs w:val="20"/>
              </w:rPr>
              <w:t xml:space="preserve">verweight </w:t>
            </w:r>
            <w:r w:rsidRPr="007D5B45">
              <w:rPr>
                <w:rFonts w:ascii="Times New Roman" w:hAnsi="Times New Roman" w:cs="Times New Roman"/>
                <w:szCs w:val="20"/>
              </w:rPr>
              <w:sym w:font="Wingdings" w:char="F0E0"/>
            </w:r>
            <w:r w:rsidRPr="007D5B45">
              <w:rPr>
                <w:rFonts w:ascii="Times New Roman" w:hAnsi="Times New Roman" w:cs="Times New Roman"/>
                <w:szCs w:val="20"/>
              </w:rPr>
              <w:t xml:space="preserve"> Underweight</w:t>
            </w:r>
          </w:p>
        </w:tc>
        <w:tc>
          <w:tcPr>
            <w:tcW w:w="969" w:type="dxa"/>
            <w:gridSpan w:val="3"/>
            <w:noWrap/>
            <w:vAlign w:val="center"/>
          </w:tcPr>
          <w:p w14:paraId="3B2C02F1" w14:textId="77777777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246</w:t>
            </w:r>
          </w:p>
        </w:tc>
        <w:tc>
          <w:tcPr>
            <w:tcW w:w="1323" w:type="dxa"/>
            <w:gridSpan w:val="2"/>
            <w:noWrap/>
            <w:vAlign w:val="center"/>
          </w:tcPr>
          <w:p w14:paraId="2279B450" w14:textId="77777777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82</w:t>
            </w:r>
          </w:p>
        </w:tc>
        <w:tc>
          <w:tcPr>
            <w:tcW w:w="858" w:type="dxa"/>
            <w:noWrap/>
            <w:vAlign w:val="center"/>
          </w:tcPr>
          <w:p w14:paraId="320735F5" w14:textId="5EB7F100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88</w:t>
            </w:r>
            <w:r w:rsidR="00D770B6" w:rsidRPr="007D5B45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993" w:type="dxa"/>
            <w:noWrap/>
            <w:vAlign w:val="center"/>
          </w:tcPr>
          <w:p w14:paraId="59ADCA20" w14:textId="51A583C3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92.</w:t>
            </w:r>
            <w:r w:rsidR="00D770B6" w:rsidRPr="007D5B4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00A75" w14:textId="55BCA5DB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2.08 (1.65</w:t>
            </w:r>
            <w:r w:rsidR="00D41AD3" w:rsidRPr="007D5B45">
              <w:rPr>
                <w:rFonts w:ascii="Times New Roman" w:hAnsi="Times New Roman" w:cs="Times New Roman"/>
                <w:szCs w:val="20"/>
              </w:rPr>
              <w:t>–</w:t>
            </w:r>
            <w:r w:rsidRPr="007D5B45">
              <w:rPr>
                <w:rFonts w:ascii="Times New Roman" w:hAnsi="Times New Roman" w:cs="Times New Roman"/>
                <w:szCs w:val="20"/>
              </w:rPr>
              <w:t>2.61)</w:t>
            </w:r>
          </w:p>
        </w:tc>
        <w:tc>
          <w:tcPr>
            <w:tcW w:w="1214" w:type="dxa"/>
            <w:vMerge/>
          </w:tcPr>
          <w:p w14:paraId="7D0E2CBA" w14:textId="77777777" w:rsidR="00FA3A46" w:rsidRPr="007D5B45" w:rsidRDefault="00FA3A46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D5B45" w:rsidRPr="000A3C0F" w14:paraId="64645FFB" w14:textId="77777777" w:rsidTr="007D5B45">
        <w:trPr>
          <w:trHeight w:val="29"/>
        </w:trPr>
        <w:tc>
          <w:tcPr>
            <w:tcW w:w="592" w:type="dxa"/>
            <w:noWrap/>
            <w:hideMark/>
          </w:tcPr>
          <w:p w14:paraId="02F9A0DB" w14:textId="77777777" w:rsidR="00FA3A46" w:rsidRPr="007D5B45" w:rsidRDefault="00FA3A46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34" w:type="dxa"/>
            <w:gridSpan w:val="2"/>
            <w:noWrap/>
            <w:hideMark/>
          </w:tcPr>
          <w:p w14:paraId="3D9CA243" w14:textId="77777777" w:rsidR="00FA3A46" w:rsidRPr="007D5B45" w:rsidRDefault="00FA3A46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116" w:type="dxa"/>
            <w:noWrap/>
            <w:hideMark/>
          </w:tcPr>
          <w:p w14:paraId="3D09C0BB" w14:textId="77062410" w:rsidR="00FA3A46" w:rsidRPr="007D5B45" w:rsidRDefault="009F7B19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 xml:space="preserve">Normal or </w:t>
            </w:r>
            <w:r w:rsidR="00D41AD3" w:rsidRPr="007D5B45">
              <w:rPr>
                <w:rFonts w:ascii="Times New Roman" w:hAnsi="Times New Roman" w:cs="Times New Roman"/>
                <w:szCs w:val="20"/>
              </w:rPr>
              <w:t>o</w:t>
            </w:r>
            <w:r w:rsidRPr="007D5B45">
              <w:rPr>
                <w:rFonts w:ascii="Times New Roman" w:hAnsi="Times New Roman" w:cs="Times New Roman"/>
                <w:szCs w:val="20"/>
              </w:rPr>
              <w:t xml:space="preserve">verweight </w:t>
            </w:r>
            <w:r w:rsidRPr="007D5B45">
              <w:rPr>
                <w:rFonts w:ascii="Times New Roman" w:hAnsi="Times New Roman" w:cs="Times New Roman"/>
                <w:szCs w:val="20"/>
              </w:rPr>
              <w:sym w:font="Wingdings" w:char="F0E0"/>
            </w:r>
            <w:r w:rsidRPr="007D5B45">
              <w:rPr>
                <w:rFonts w:ascii="Times New Roman" w:hAnsi="Times New Roman" w:cs="Times New Roman"/>
                <w:szCs w:val="20"/>
              </w:rPr>
              <w:t xml:space="preserve"> Normal or </w:t>
            </w:r>
            <w:r w:rsidR="00D41AD3" w:rsidRPr="007D5B45">
              <w:rPr>
                <w:rFonts w:ascii="Times New Roman" w:hAnsi="Times New Roman" w:cs="Times New Roman"/>
                <w:szCs w:val="20"/>
              </w:rPr>
              <w:t>o</w:t>
            </w:r>
            <w:r w:rsidRPr="007D5B45">
              <w:rPr>
                <w:rFonts w:ascii="Times New Roman" w:hAnsi="Times New Roman" w:cs="Times New Roman"/>
                <w:szCs w:val="20"/>
              </w:rPr>
              <w:t>verweight</w:t>
            </w:r>
          </w:p>
        </w:tc>
        <w:tc>
          <w:tcPr>
            <w:tcW w:w="969" w:type="dxa"/>
            <w:gridSpan w:val="3"/>
            <w:noWrap/>
            <w:vAlign w:val="center"/>
            <w:hideMark/>
          </w:tcPr>
          <w:p w14:paraId="3A338EFD" w14:textId="77777777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5345</w:t>
            </w:r>
          </w:p>
        </w:tc>
        <w:tc>
          <w:tcPr>
            <w:tcW w:w="1323" w:type="dxa"/>
            <w:gridSpan w:val="2"/>
            <w:noWrap/>
            <w:vAlign w:val="center"/>
            <w:hideMark/>
          </w:tcPr>
          <w:p w14:paraId="67015D92" w14:textId="77777777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742</w:t>
            </w:r>
          </w:p>
        </w:tc>
        <w:tc>
          <w:tcPr>
            <w:tcW w:w="858" w:type="dxa"/>
            <w:noWrap/>
            <w:vAlign w:val="center"/>
            <w:hideMark/>
          </w:tcPr>
          <w:p w14:paraId="3A6F85D4" w14:textId="1254F003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21024</w:t>
            </w:r>
          </w:p>
        </w:tc>
        <w:tc>
          <w:tcPr>
            <w:tcW w:w="993" w:type="dxa"/>
            <w:noWrap/>
            <w:vAlign w:val="center"/>
            <w:hideMark/>
          </w:tcPr>
          <w:p w14:paraId="636DDD0C" w14:textId="5F885EBB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35.</w:t>
            </w:r>
            <w:r w:rsidR="00D770B6" w:rsidRPr="007D5B4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5F6B2" w14:textId="77777777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1 (reference)</w:t>
            </w:r>
          </w:p>
        </w:tc>
        <w:tc>
          <w:tcPr>
            <w:tcW w:w="1214" w:type="dxa"/>
            <w:vMerge/>
            <w:hideMark/>
          </w:tcPr>
          <w:p w14:paraId="2D95BC45" w14:textId="77777777" w:rsidR="00FA3A46" w:rsidRPr="007D5B45" w:rsidRDefault="00FA3A46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D5B45" w:rsidRPr="000A3C0F" w14:paraId="1DCE369F" w14:textId="77777777" w:rsidTr="007D5B45">
        <w:trPr>
          <w:trHeight w:val="29"/>
        </w:trPr>
        <w:tc>
          <w:tcPr>
            <w:tcW w:w="592" w:type="dxa"/>
            <w:noWrap/>
            <w:hideMark/>
          </w:tcPr>
          <w:p w14:paraId="79C313DF" w14:textId="77777777" w:rsidR="00FA3A46" w:rsidRPr="007D5B45" w:rsidRDefault="00FA3A46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34" w:type="dxa"/>
            <w:gridSpan w:val="2"/>
            <w:noWrap/>
            <w:hideMark/>
          </w:tcPr>
          <w:p w14:paraId="4BDE3D3C" w14:textId="77777777" w:rsidR="00FA3A46" w:rsidRPr="007D5B45" w:rsidRDefault="00FA3A46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116" w:type="dxa"/>
            <w:noWrap/>
            <w:hideMark/>
          </w:tcPr>
          <w:p w14:paraId="27DFFDF1" w14:textId="0DA71C41" w:rsidR="00FA3A46" w:rsidRPr="007D5B45" w:rsidRDefault="009F7B19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 xml:space="preserve">Normal or </w:t>
            </w:r>
            <w:r w:rsidR="00D41AD3" w:rsidRPr="007D5B45">
              <w:rPr>
                <w:rFonts w:ascii="Times New Roman" w:hAnsi="Times New Roman" w:cs="Times New Roman"/>
                <w:szCs w:val="20"/>
              </w:rPr>
              <w:t>o</w:t>
            </w:r>
            <w:r w:rsidRPr="007D5B45">
              <w:rPr>
                <w:rFonts w:ascii="Times New Roman" w:hAnsi="Times New Roman" w:cs="Times New Roman"/>
                <w:szCs w:val="20"/>
              </w:rPr>
              <w:t xml:space="preserve">verweight </w:t>
            </w:r>
            <w:r w:rsidRPr="007D5B45">
              <w:rPr>
                <w:rFonts w:ascii="Times New Roman" w:hAnsi="Times New Roman" w:cs="Times New Roman"/>
                <w:szCs w:val="20"/>
              </w:rPr>
              <w:sym w:font="Wingdings" w:char="F0E0"/>
            </w:r>
            <w:r w:rsidRPr="007D5B45">
              <w:rPr>
                <w:rFonts w:ascii="Times New Roman" w:hAnsi="Times New Roman" w:cs="Times New Roman"/>
                <w:szCs w:val="20"/>
              </w:rPr>
              <w:t xml:space="preserve"> Obesity</w:t>
            </w:r>
          </w:p>
        </w:tc>
        <w:tc>
          <w:tcPr>
            <w:tcW w:w="969" w:type="dxa"/>
            <w:gridSpan w:val="3"/>
            <w:noWrap/>
            <w:vAlign w:val="center"/>
            <w:hideMark/>
          </w:tcPr>
          <w:p w14:paraId="571DC38B" w14:textId="77777777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738</w:t>
            </w:r>
          </w:p>
        </w:tc>
        <w:tc>
          <w:tcPr>
            <w:tcW w:w="1323" w:type="dxa"/>
            <w:gridSpan w:val="2"/>
            <w:noWrap/>
            <w:vAlign w:val="center"/>
            <w:hideMark/>
          </w:tcPr>
          <w:p w14:paraId="2BE37FCB" w14:textId="77777777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85</w:t>
            </w:r>
          </w:p>
        </w:tc>
        <w:tc>
          <w:tcPr>
            <w:tcW w:w="858" w:type="dxa"/>
            <w:noWrap/>
            <w:vAlign w:val="center"/>
            <w:hideMark/>
          </w:tcPr>
          <w:p w14:paraId="51AA4F7C" w14:textId="5EF3A7CD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2838</w:t>
            </w:r>
          </w:p>
        </w:tc>
        <w:tc>
          <w:tcPr>
            <w:tcW w:w="993" w:type="dxa"/>
            <w:noWrap/>
            <w:vAlign w:val="center"/>
            <w:hideMark/>
          </w:tcPr>
          <w:p w14:paraId="0DB81F7E" w14:textId="44795A89" w:rsidR="00FA3A46" w:rsidRPr="007D5B45" w:rsidRDefault="00D770B6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30.0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CD746" w14:textId="7E93054B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0.83 (0.66</w:t>
            </w:r>
            <w:r w:rsidR="00D41AD3" w:rsidRPr="007D5B45">
              <w:rPr>
                <w:rFonts w:ascii="Times New Roman" w:hAnsi="Times New Roman" w:cs="Times New Roman"/>
                <w:szCs w:val="20"/>
              </w:rPr>
              <w:t>–</w:t>
            </w:r>
            <w:r w:rsidRPr="007D5B45">
              <w:rPr>
                <w:rFonts w:ascii="Times New Roman" w:hAnsi="Times New Roman" w:cs="Times New Roman"/>
                <w:szCs w:val="20"/>
              </w:rPr>
              <w:t>1.04)</w:t>
            </w:r>
          </w:p>
        </w:tc>
        <w:tc>
          <w:tcPr>
            <w:tcW w:w="1214" w:type="dxa"/>
            <w:vMerge/>
            <w:hideMark/>
          </w:tcPr>
          <w:p w14:paraId="7AFB829A" w14:textId="77777777" w:rsidR="00FA3A46" w:rsidRPr="007D5B45" w:rsidRDefault="00FA3A46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D5B45" w:rsidRPr="000A3C0F" w14:paraId="09E00B0C" w14:textId="77777777" w:rsidTr="007D5B45">
        <w:trPr>
          <w:trHeight w:val="29"/>
        </w:trPr>
        <w:tc>
          <w:tcPr>
            <w:tcW w:w="592" w:type="dxa"/>
            <w:noWrap/>
            <w:hideMark/>
          </w:tcPr>
          <w:p w14:paraId="0B12422A" w14:textId="77777777" w:rsidR="00FA3A46" w:rsidRPr="007D5B45" w:rsidRDefault="00FA3A46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34" w:type="dxa"/>
            <w:gridSpan w:val="2"/>
            <w:noWrap/>
            <w:hideMark/>
          </w:tcPr>
          <w:p w14:paraId="5680F4E9" w14:textId="77777777" w:rsidR="00FA3A46" w:rsidRPr="007D5B45" w:rsidRDefault="00FA3A46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116" w:type="dxa"/>
            <w:noWrap/>
            <w:hideMark/>
          </w:tcPr>
          <w:p w14:paraId="2C407C91" w14:textId="77777777" w:rsidR="00FA3A46" w:rsidRPr="007D5B45" w:rsidRDefault="009F7B19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 xml:space="preserve">Obesity </w:t>
            </w:r>
            <w:r w:rsidRPr="007D5B45">
              <w:rPr>
                <w:rFonts w:ascii="Times New Roman" w:hAnsi="Times New Roman" w:cs="Times New Roman"/>
                <w:szCs w:val="20"/>
              </w:rPr>
              <w:sym w:font="Wingdings" w:char="F0E0"/>
            </w:r>
            <w:r w:rsidRPr="007D5B45">
              <w:rPr>
                <w:rFonts w:ascii="Times New Roman" w:hAnsi="Times New Roman" w:cs="Times New Roman"/>
                <w:szCs w:val="20"/>
              </w:rPr>
              <w:t xml:space="preserve"> Underweight</w:t>
            </w:r>
          </w:p>
        </w:tc>
        <w:tc>
          <w:tcPr>
            <w:tcW w:w="969" w:type="dxa"/>
            <w:gridSpan w:val="3"/>
            <w:noWrap/>
            <w:vAlign w:val="center"/>
            <w:hideMark/>
          </w:tcPr>
          <w:p w14:paraId="40F78C0F" w14:textId="77777777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1323" w:type="dxa"/>
            <w:gridSpan w:val="2"/>
            <w:noWrap/>
            <w:vAlign w:val="center"/>
            <w:hideMark/>
          </w:tcPr>
          <w:p w14:paraId="73C4FCEE" w14:textId="77777777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858" w:type="dxa"/>
            <w:noWrap/>
            <w:vAlign w:val="center"/>
            <w:hideMark/>
          </w:tcPr>
          <w:p w14:paraId="67281C5D" w14:textId="693F120B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37</w:t>
            </w:r>
          </w:p>
        </w:tc>
        <w:tc>
          <w:tcPr>
            <w:tcW w:w="993" w:type="dxa"/>
            <w:noWrap/>
            <w:vAlign w:val="center"/>
            <w:hideMark/>
          </w:tcPr>
          <w:p w14:paraId="08D4F6D4" w14:textId="33A41D51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134.</w:t>
            </w:r>
            <w:r w:rsidR="00D770B6" w:rsidRPr="007D5B45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DCABA" w14:textId="3A0586CA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3.19 (1.32</w:t>
            </w:r>
            <w:r w:rsidR="00D41AD3" w:rsidRPr="007D5B45">
              <w:rPr>
                <w:rFonts w:ascii="Times New Roman" w:hAnsi="Times New Roman" w:cs="Times New Roman"/>
                <w:szCs w:val="20"/>
              </w:rPr>
              <w:t>–</w:t>
            </w:r>
            <w:r w:rsidRPr="007D5B45">
              <w:rPr>
                <w:rFonts w:ascii="Times New Roman" w:hAnsi="Times New Roman" w:cs="Times New Roman"/>
                <w:szCs w:val="20"/>
              </w:rPr>
              <w:t>7.68)</w:t>
            </w:r>
          </w:p>
        </w:tc>
        <w:tc>
          <w:tcPr>
            <w:tcW w:w="1214" w:type="dxa"/>
            <w:vMerge/>
            <w:hideMark/>
          </w:tcPr>
          <w:p w14:paraId="452725C0" w14:textId="77777777" w:rsidR="00FA3A46" w:rsidRPr="007D5B45" w:rsidRDefault="00FA3A46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D5B45" w:rsidRPr="000A3C0F" w14:paraId="64A7B64C" w14:textId="77777777" w:rsidTr="007D5B45">
        <w:trPr>
          <w:trHeight w:val="29"/>
        </w:trPr>
        <w:tc>
          <w:tcPr>
            <w:tcW w:w="592" w:type="dxa"/>
            <w:noWrap/>
          </w:tcPr>
          <w:p w14:paraId="73148C18" w14:textId="77777777" w:rsidR="00FA3A46" w:rsidRPr="007D5B45" w:rsidRDefault="00FA3A46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34" w:type="dxa"/>
            <w:gridSpan w:val="2"/>
            <w:noWrap/>
          </w:tcPr>
          <w:p w14:paraId="764F7285" w14:textId="77777777" w:rsidR="00FA3A46" w:rsidRPr="007D5B45" w:rsidRDefault="00FA3A46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116" w:type="dxa"/>
            <w:noWrap/>
          </w:tcPr>
          <w:p w14:paraId="60E9579E" w14:textId="0110CF79" w:rsidR="00FA3A46" w:rsidRPr="007D5B45" w:rsidRDefault="009F7B19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 xml:space="preserve">Obesity </w:t>
            </w:r>
            <w:r w:rsidRPr="007D5B45">
              <w:rPr>
                <w:rFonts w:ascii="Times New Roman" w:hAnsi="Times New Roman" w:cs="Times New Roman"/>
                <w:szCs w:val="20"/>
              </w:rPr>
              <w:sym w:font="Wingdings" w:char="F0E0"/>
            </w:r>
            <w:r w:rsidRPr="007D5B45">
              <w:rPr>
                <w:rFonts w:ascii="Times New Roman" w:hAnsi="Times New Roman" w:cs="Times New Roman"/>
                <w:szCs w:val="20"/>
              </w:rPr>
              <w:t xml:space="preserve"> Normal or </w:t>
            </w:r>
            <w:r w:rsidR="00D41AD3" w:rsidRPr="007D5B45">
              <w:rPr>
                <w:rFonts w:ascii="Times New Roman" w:hAnsi="Times New Roman" w:cs="Times New Roman"/>
                <w:szCs w:val="20"/>
              </w:rPr>
              <w:t>o</w:t>
            </w:r>
            <w:r w:rsidRPr="007D5B45">
              <w:rPr>
                <w:rFonts w:ascii="Times New Roman" w:hAnsi="Times New Roman" w:cs="Times New Roman"/>
                <w:szCs w:val="20"/>
              </w:rPr>
              <w:t xml:space="preserve">verweight </w:t>
            </w:r>
          </w:p>
        </w:tc>
        <w:tc>
          <w:tcPr>
            <w:tcW w:w="969" w:type="dxa"/>
            <w:gridSpan w:val="3"/>
            <w:noWrap/>
            <w:vAlign w:val="center"/>
          </w:tcPr>
          <w:p w14:paraId="72D3399D" w14:textId="77777777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990</w:t>
            </w:r>
          </w:p>
        </w:tc>
        <w:tc>
          <w:tcPr>
            <w:tcW w:w="1323" w:type="dxa"/>
            <w:gridSpan w:val="2"/>
            <w:noWrap/>
            <w:vAlign w:val="center"/>
          </w:tcPr>
          <w:p w14:paraId="2C56277C" w14:textId="77777777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175</w:t>
            </w:r>
          </w:p>
        </w:tc>
        <w:tc>
          <w:tcPr>
            <w:tcW w:w="858" w:type="dxa"/>
            <w:noWrap/>
            <w:vAlign w:val="center"/>
          </w:tcPr>
          <w:p w14:paraId="003585CF" w14:textId="7CF4117F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390</w:t>
            </w:r>
            <w:r w:rsidR="00D770B6" w:rsidRPr="007D5B45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93" w:type="dxa"/>
            <w:noWrap/>
            <w:vAlign w:val="center"/>
          </w:tcPr>
          <w:p w14:paraId="205B0DCC" w14:textId="3A502C59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44.8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D1C68" w14:textId="30C23769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1.08 (0.92</w:t>
            </w:r>
            <w:r w:rsidR="00D41AD3" w:rsidRPr="007D5B45">
              <w:rPr>
                <w:rFonts w:ascii="Times New Roman" w:hAnsi="Times New Roman" w:cs="Times New Roman"/>
                <w:szCs w:val="20"/>
              </w:rPr>
              <w:t>–</w:t>
            </w:r>
            <w:r w:rsidRPr="007D5B45">
              <w:rPr>
                <w:rFonts w:ascii="Times New Roman" w:hAnsi="Times New Roman" w:cs="Times New Roman"/>
                <w:szCs w:val="20"/>
              </w:rPr>
              <w:t>1.28)</w:t>
            </w:r>
          </w:p>
        </w:tc>
        <w:tc>
          <w:tcPr>
            <w:tcW w:w="1214" w:type="dxa"/>
            <w:vMerge/>
          </w:tcPr>
          <w:p w14:paraId="3DA7AD14" w14:textId="77777777" w:rsidR="00FA3A46" w:rsidRPr="007D5B45" w:rsidRDefault="00FA3A46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D5B45" w:rsidRPr="000A3C0F" w14:paraId="770AC174" w14:textId="77777777" w:rsidTr="007D5B45">
        <w:trPr>
          <w:trHeight w:val="29"/>
        </w:trPr>
        <w:tc>
          <w:tcPr>
            <w:tcW w:w="592" w:type="dxa"/>
            <w:tcBorders>
              <w:bottom w:val="single" w:sz="4" w:space="0" w:color="auto"/>
            </w:tcBorders>
            <w:noWrap/>
            <w:hideMark/>
          </w:tcPr>
          <w:p w14:paraId="1109803E" w14:textId="77777777" w:rsidR="00FA3A46" w:rsidRPr="007D5B45" w:rsidRDefault="009F7B19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 xml:space="preserve">　</w:t>
            </w:r>
          </w:p>
        </w:tc>
        <w:tc>
          <w:tcPr>
            <w:tcW w:w="834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34897CF4" w14:textId="77777777" w:rsidR="00FA3A46" w:rsidRPr="007D5B45" w:rsidRDefault="009F7B19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 xml:space="preserve">　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noWrap/>
            <w:hideMark/>
          </w:tcPr>
          <w:p w14:paraId="198B597C" w14:textId="77777777" w:rsidR="00FA3A46" w:rsidRPr="007D5B45" w:rsidRDefault="009F7B19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 xml:space="preserve">Obesity </w:t>
            </w:r>
            <w:r w:rsidRPr="007D5B45">
              <w:rPr>
                <w:rFonts w:ascii="Times New Roman" w:hAnsi="Times New Roman" w:cs="Times New Roman"/>
                <w:szCs w:val="20"/>
              </w:rPr>
              <w:sym w:font="Wingdings" w:char="F0E0"/>
            </w:r>
            <w:r w:rsidRPr="007D5B4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7D5B45">
              <w:rPr>
                <w:rFonts w:ascii="Times New Roman" w:hAnsi="Times New Roman" w:cs="Times New Roman"/>
                <w:szCs w:val="20"/>
              </w:rPr>
              <w:t>Obesity</w:t>
            </w:r>
            <w:proofErr w:type="spellEnd"/>
          </w:p>
        </w:tc>
        <w:tc>
          <w:tcPr>
            <w:tcW w:w="969" w:type="dxa"/>
            <w:gridSpan w:val="3"/>
            <w:tcBorders>
              <w:bottom w:val="single" w:sz="4" w:space="0" w:color="auto"/>
            </w:tcBorders>
            <w:noWrap/>
            <w:hideMark/>
          </w:tcPr>
          <w:p w14:paraId="11F4B068" w14:textId="77777777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3318</w:t>
            </w: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73204EC2" w14:textId="77777777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341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noWrap/>
            <w:hideMark/>
          </w:tcPr>
          <w:p w14:paraId="397A6588" w14:textId="66FBC305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13034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noWrap/>
            <w:hideMark/>
          </w:tcPr>
          <w:p w14:paraId="2795F264" w14:textId="637576DF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26.</w:t>
            </w:r>
            <w:r w:rsidR="00D770B6" w:rsidRPr="007D5B45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0B3F4" w14:textId="2C5E43F8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0.72 (0.63</w:t>
            </w:r>
            <w:r w:rsidR="00D41AD3" w:rsidRPr="007D5B45">
              <w:rPr>
                <w:rFonts w:ascii="Times New Roman" w:hAnsi="Times New Roman" w:cs="Times New Roman"/>
                <w:szCs w:val="20"/>
              </w:rPr>
              <w:t>–</w:t>
            </w:r>
            <w:r w:rsidRPr="007D5B45">
              <w:rPr>
                <w:rFonts w:ascii="Times New Roman" w:hAnsi="Times New Roman" w:cs="Times New Roman"/>
                <w:szCs w:val="20"/>
              </w:rPr>
              <w:t>0.81)</w:t>
            </w:r>
          </w:p>
        </w:tc>
        <w:tc>
          <w:tcPr>
            <w:tcW w:w="1214" w:type="dxa"/>
            <w:vMerge/>
            <w:tcBorders>
              <w:bottom w:val="single" w:sz="4" w:space="0" w:color="auto"/>
            </w:tcBorders>
            <w:hideMark/>
          </w:tcPr>
          <w:p w14:paraId="6A84785F" w14:textId="77777777" w:rsidR="00FA3A46" w:rsidRPr="007D5B45" w:rsidRDefault="00FA3A46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D5B45" w:rsidRPr="000A3C0F" w14:paraId="1E86770A" w14:textId="77777777" w:rsidTr="007D5B45">
        <w:trPr>
          <w:trHeight w:val="29"/>
        </w:trPr>
        <w:tc>
          <w:tcPr>
            <w:tcW w:w="592" w:type="dxa"/>
            <w:tcBorders>
              <w:top w:val="single" w:sz="4" w:space="0" w:color="auto"/>
              <w:bottom w:val="nil"/>
            </w:tcBorders>
            <w:noWrap/>
            <w:hideMark/>
          </w:tcPr>
          <w:p w14:paraId="72AC8363" w14:textId="77777777" w:rsidR="00FA3A46" w:rsidRPr="007D5B45" w:rsidRDefault="009F7B19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Age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bottom w:val="nil"/>
            </w:tcBorders>
            <w:noWrap/>
            <w:hideMark/>
          </w:tcPr>
          <w:p w14:paraId="5F395DBB" w14:textId="37625DB5" w:rsidR="00FA3A46" w:rsidRPr="007D5B45" w:rsidRDefault="009F7B19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40</w:t>
            </w:r>
            <w:r w:rsidR="00D41AD3" w:rsidRPr="007D5B45">
              <w:rPr>
                <w:rFonts w:ascii="Times New Roman" w:hAnsi="Times New Roman" w:cs="Times New Roman"/>
                <w:szCs w:val="20"/>
              </w:rPr>
              <w:t>–</w:t>
            </w:r>
            <w:r w:rsidRPr="007D5B45">
              <w:rPr>
                <w:rFonts w:ascii="Times New Roman" w:hAnsi="Times New Roman" w:cs="Times New Roman"/>
                <w:szCs w:val="20"/>
              </w:rPr>
              <w:t>64</w:t>
            </w:r>
          </w:p>
        </w:tc>
        <w:tc>
          <w:tcPr>
            <w:tcW w:w="4116" w:type="dxa"/>
            <w:tcBorders>
              <w:top w:val="single" w:sz="4" w:space="0" w:color="auto"/>
              <w:bottom w:val="nil"/>
            </w:tcBorders>
            <w:noWrap/>
            <w:hideMark/>
          </w:tcPr>
          <w:p w14:paraId="36CDB703" w14:textId="77777777" w:rsidR="00FA3A46" w:rsidRPr="007D5B45" w:rsidRDefault="009F7B19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 xml:space="preserve">Underweight </w:t>
            </w:r>
            <w:r w:rsidRPr="007D5B45">
              <w:rPr>
                <w:rFonts w:ascii="Times New Roman" w:hAnsi="Times New Roman" w:cs="Times New Roman"/>
                <w:szCs w:val="20"/>
              </w:rPr>
              <w:sym w:font="Wingdings" w:char="F0E0"/>
            </w:r>
            <w:r w:rsidRPr="007D5B4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7D5B45">
              <w:rPr>
                <w:rFonts w:ascii="Times New Roman" w:hAnsi="Times New Roman" w:cs="Times New Roman"/>
                <w:szCs w:val="20"/>
              </w:rPr>
              <w:t>Underweight</w:t>
            </w:r>
            <w:proofErr w:type="spellEnd"/>
          </w:p>
        </w:tc>
        <w:tc>
          <w:tcPr>
            <w:tcW w:w="969" w:type="dxa"/>
            <w:gridSpan w:val="3"/>
            <w:tcBorders>
              <w:top w:val="single" w:sz="4" w:space="0" w:color="auto"/>
              <w:bottom w:val="nil"/>
            </w:tcBorders>
            <w:noWrap/>
            <w:hideMark/>
          </w:tcPr>
          <w:p w14:paraId="0CF2AD08" w14:textId="77777777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77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nil"/>
            </w:tcBorders>
            <w:noWrap/>
            <w:hideMark/>
          </w:tcPr>
          <w:p w14:paraId="54E4D58F" w14:textId="77777777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12</w:t>
            </w:r>
          </w:p>
        </w:tc>
        <w:tc>
          <w:tcPr>
            <w:tcW w:w="858" w:type="dxa"/>
            <w:tcBorders>
              <w:top w:val="single" w:sz="4" w:space="0" w:color="auto"/>
              <w:bottom w:val="nil"/>
            </w:tcBorders>
            <w:noWrap/>
            <w:hideMark/>
          </w:tcPr>
          <w:p w14:paraId="69E1BDFE" w14:textId="4567F49F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273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noWrap/>
            <w:hideMark/>
          </w:tcPr>
          <w:p w14:paraId="14429A75" w14:textId="1CD5D579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43.9</w:t>
            </w: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  <w:noWrap/>
          </w:tcPr>
          <w:p w14:paraId="5A2C4488" w14:textId="7A7ADF4C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2.49 (1.40</w:t>
            </w:r>
            <w:r w:rsidR="00D41AD3" w:rsidRPr="007D5B45">
              <w:rPr>
                <w:rFonts w:ascii="Times New Roman" w:hAnsi="Times New Roman" w:cs="Times New Roman"/>
                <w:szCs w:val="20"/>
              </w:rPr>
              <w:t>–</w:t>
            </w:r>
            <w:r w:rsidRPr="007D5B45">
              <w:rPr>
                <w:rFonts w:ascii="Times New Roman" w:hAnsi="Times New Roman" w:cs="Times New Roman"/>
                <w:szCs w:val="20"/>
              </w:rPr>
              <w:t>4</w:t>
            </w:r>
            <w:r w:rsidR="00297D5D" w:rsidRPr="007D5B45">
              <w:rPr>
                <w:rFonts w:ascii="Times New Roman" w:hAnsi="Times New Roman" w:cs="Times New Roman"/>
                <w:szCs w:val="20"/>
              </w:rPr>
              <w:t>.</w:t>
            </w:r>
            <w:r w:rsidRPr="007D5B45">
              <w:rPr>
                <w:rFonts w:ascii="Times New Roman" w:hAnsi="Times New Roman" w:cs="Times New Roman"/>
                <w:szCs w:val="20"/>
              </w:rPr>
              <w:t>45)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bottom w:val="nil"/>
            </w:tcBorders>
            <w:noWrap/>
            <w:hideMark/>
          </w:tcPr>
          <w:p w14:paraId="6F4E00ED" w14:textId="29DB4148" w:rsidR="00FA3A46" w:rsidRPr="007D5B45" w:rsidRDefault="007D5B45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  <w:r w:rsidR="009F7B19" w:rsidRPr="007D5B45">
              <w:rPr>
                <w:rFonts w:ascii="Times New Roman" w:hAnsi="Times New Roman" w:cs="Times New Roman"/>
                <w:szCs w:val="20"/>
              </w:rPr>
              <w:t>.032</w:t>
            </w:r>
          </w:p>
        </w:tc>
      </w:tr>
      <w:tr w:rsidR="007D5B45" w:rsidRPr="000A3C0F" w14:paraId="5AC62C94" w14:textId="77777777" w:rsidTr="007D5B45">
        <w:trPr>
          <w:trHeight w:val="29"/>
        </w:trPr>
        <w:tc>
          <w:tcPr>
            <w:tcW w:w="592" w:type="dxa"/>
            <w:tcBorders>
              <w:top w:val="nil"/>
              <w:bottom w:val="nil"/>
            </w:tcBorders>
            <w:noWrap/>
            <w:hideMark/>
          </w:tcPr>
          <w:p w14:paraId="279186B0" w14:textId="7E8C1A31" w:rsidR="00FA3A46" w:rsidRPr="007D5B45" w:rsidRDefault="009F7B19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(y)</w:t>
            </w:r>
          </w:p>
        </w:tc>
        <w:tc>
          <w:tcPr>
            <w:tcW w:w="834" w:type="dxa"/>
            <w:gridSpan w:val="2"/>
            <w:tcBorders>
              <w:top w:val="nil"/>
              <w:bottom w:val="nil"/>
            </w:tcBorders>
            <w:noWrap/>
            <w:hideMark/>
          </w:tcPr>
          <w:p w14:paraId="14E8CF6E" w14:textId="77777777" w:rsidR="00FA3A46" w:rsidRPr="007D5B45" w:rsidRDefault="00FA3A46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116" w:type="dxa"/>
            <w:tcBorders>
              <w:top w:val="nil"/>
              <w:bottom w:val="nil"/>
            </w:tcBorders>
            <w:noWrap/>
            <w:hideMark/>
          </w:tcPr>
          <w:p w14:paraId="426A58FF" w14:textId="206F10D7" w:rsidR="00FA3A46" w:rsidRPr="007D5B45" w:rsidRDefault="009F7B19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 xml:space="preserve">Underweight </w:t>
            </w:r>
            <w:r w:rsidRPr="007D5B45">
              <w:rPr>
                <w:rFonts w:ascii="Times New Roman" w:hAnsi="Times New Roman" w:cs="Times New Roman"/>
                <w:szCs w:val="20"/>
              </w:rPr>
              <w:sym w:font="Wingdings" w:char="F0E0"/>
            </w:r>
            <w:r w:rsidRPr="007D5B45">
              <w:rPr>
                <w:rFonts w:ascii="Times New Roman" w:hAnsi="Times New Roman" w:cs="Times New Roman"/>
                <w:szCs w:val="20"/>
              </w:rPr>
              <w:t xml:space="preserve"> Normal or </w:t>
            </w:r>
            <w:r w:rsidR="00D41AD3" w:rsidRPr="007D5B45">
              <w:rPr>
                <w:rFonts w:ascii="Times New Roman" w:hAnsi="Times New Roman" w:cs="Times New Roman"/>
                <w:szCs w:val="20"/>
              </w:rPr>
              <w:t>o</w:t>
            </w:r>
            <w:r w:rsidRPr="007D5B45">
              <w:rPr>
                <w:rFonts w:ascii="Times New Roman" w:hAnsi="Times New Roman" w:cs="Times New Roman"/>
                <w:szCs w:val="20"/>
              </w:rPr>
              <w:t>verweight</w:t>
            </w:r>
          </w:p>
        </w:tc>
        <w:tc>
          <w:tcPr>
            <w:tcW w:w="969" w:type="dxa"/>
            <w:gridSpan w:val="3"/>
            <w:tcBorders>
              <w:top w:val="nil"/>
              <w:bottom w:val="nil"/>
            </w:tcBorders>
            <w:noWrap/>
            <w:hideMark/>
          </w:tcPr>
          <w:p w14:paraId="04E504A9" w14:textId="77777777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49</w:t>
            </w:r>
          </w:p>
        </w:tc>
        <w:tc>
          <w:tcPr>
            <w:tcW w:w="1323" w:type="dxa"/>
            <w:gridSpan w:val="2"/>
            <w:tcBorders>
              <w:top w:val="nil"/>
              <w:bottom w:val="nil"/>
            </w:tcBorders>
            <w:noWrap/>
            <w:hideMark/>
          </w:tcPr>
          <w:p w14:paraId="60F06896" w14:textId="77777777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858" w:type="dxa"/>
            <w:tcBorders>
              <w:top w:val="nil"/>
              <w:bottom w:val="nil"/>
            </w:tcBorders>
            <w:noWrap/>
            <w:hideMark/>
          </w:tcPr>
          <w:p w14:paraId="01E92E3E" w14:textId="27A986BD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19</w:t>
            </w:r>
            <w:r w:rsidR="00F7737F" w:rsidRPr="007D5B45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  <w:hideMark/>
          </w:tcPr>
          <w:p w14:paraId="699FBBA4" w14:textId="2DA2CBE4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10.</w:t>
            </w:r>
            <w:r w:rsidR="00D41AD3" w:rsidRPr="007D5B45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848" w:type="dxa"/>
            <w:tcBorders>
              <w:top w:val="nil"/>
              <w:bottom w:val="nil"/>
            </w:tcBorders>
            <w:noWrap/>
          </w:tcPr>
          <w:p w14:paraId="2FEE687C" w14:textId="5974AB64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0.61 (0.15</w:t>
            </w:r>
            <w:r w:rsidR="00D41AD3" w:rsidRPr="007D5B45">
              <w:rPr>
                <w:rFonts w:ascii="Times New Roman" w:hAnsi="Times New Roman" w:cs="Times New Roman"/>
                <w:szCs w:val="20"/>
              </w:rPr>
              <w:t>–</w:t>
            </w:r>
            <w:r w:rsidRPr="007D5B45">
              <w:rPr>
                <w:rFonts w:ascii="Times New Roman" w:hAnsi="Times New Roman" w:cs="Times New Roman"/>
                <w:szCs w:val="20"/>
              </w:rPr>
              <w:t>2.44)</w:t>
            </w:r>
          </w:p>
        </w:tc>
        <w:tc>
          <w:tcPr>
            <w:tcW w:w="1214" w:type="dxa"/>
            <w:vMerge/>
            <w:tcBorders>
              <w:top w:val="nil"/>
              <w:bottom w:val="nil"/>
            </w:tcBorders>
            <w:hideMark/>
          </w:tcPr>
          <w:p w14:paraId="682B28B9" w14:textId="77777777" w:rsidR="00FA3A46" w:rsidRPr="007D5B45" w:rsidRDefault="00FA3A46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D5B45" w:rsidRPr="000A3C0F" w14:paraId="66AFCF1E" w14:textId="77777777" w:rsidTr="007D5B45">
        <w:trPr>
          <w:trHeight w:val="29"/>
        </w:trPr>
        <w:tc>
          <w:tcPr>
            <w:tcW w:w="592" w:type="dxa"/>
            <w:tcBorders>
              <w:top w:val="nil"/>
              <w:bottom w:val="nil"/>
            </w:tcBorders>
            <w:noWrap/>
            <w:hideMark/>
          </w:tcPr>
          <w:p w14:paraId="7FA90EC4" w14:textId="77777777" w:rsidR="00FA3A46" w:rsidRPr="007D5B45" w:rsidRDefault="00FA3A46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34" w:type="dxa"/>
            <w:gridSpan w:val="2"/>
            <w:tcBorders>
              <w:top w:val="nil"/>
              <w:bottom w:val="nil"/>
            </w:tcBorders>
            <w:noWrap/>
            <w:hideMark/>
          </w:tcPr>
          <w:p w14:paraId="13A86FB7" w14:textId="77777777" w:rsidR="00FA3A46" w:rsidRPr="007D5B45" w:rsidRDefault="00FA3A46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116" w:type="dxa"/>
            <w:tcBorders>
              <w:top w:val="nil"/>
              <w:bottom w:val="nil"/>
            </w:tcBorders>
            <w:noWrap/>
            <w:hideMark/>
          </w:tcPr>
          <w:p w14:paraId="3FD2725B" w14:textId="77777777" w:rsidR="00FA3A46" w:rsidRPr="007D5B45" w:rsidRDefault="009F7B19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 xml:space="preserve">Underweight </w:t>
            </w:r>
            <w:r w:rsidRPr="007D5B45">
              <w:rPr>
                <w:rFonts w:ascii="Times New Roman" w:hAnsi="Times New Roman" w:cs="Times New Roman"/>
                <w:szCs w:val="20"/>
              </w:rPr>
              <w:sym w:font="Wingdings" w:char="F0E0"/>
            </w:r>
            <w:r w:rsidRPr="007D5B45">
              <w:rPr>
                <w:rFonts w:ascii="Times New Roman" w:hAnsi="Times New Roman" w:cs="Times New Roman"/>
                <w:szCs w:val="20"/>
              </w:rPr>
              <w:t xml:space="preserve"> Obesity</w:t>
            </w:r>
          </w:p>
        </w:tc>
        <w:tc>
          <w:tcPr>
            <w:tcW w:w="969" w:type="dxa"/>
            <w:gridSpan w:val="3"/>
            <w:tcBorders>
              <w:top w:val="nil"/>
              <w:bottom w:val="nil"/>
            </w:tcBorders>
            <w:noWrap/>
            <w:hideMark/>
          </w:tcPr>
          <w:p w14:paraId="0779F3B7" w14:textId="77777777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323" w:type="dxa"/>
            <w:gridSpan w:val="2"/>
            <w:tcBorders>
              <w:top w:val="nil"/>
              <w:bottom w:val="nil"/>
            </w:tcBorders>
            <w:noWrap/>
            <w:hideMark/>
          </w:tcPr>
          <w:p w14:paraId="6C87611C" w14:textId="77777777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858" w:type="dxa"/>
            <w:tcBorders>
              <w:top w:val="nil"/>
              <w:bottom w:val="nil"/>
            </w:tcBorders>
            <w:noWrap/>
            <w:hideMark/>
          </w:tcPr>
          <w:p w14:paraId="20A560C4" w14:textId="096E6890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  <w:hideMark/>
          </w:tcPr>
          <w:p w14:paraId="037E00C5" w14:textId="6BAE2451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0.0</w:t>
            </w:r>
          </w:p>
        </w:tc>
        <w:tc>
          <w:tcPr>
            <w:tcW w:w="1848" w:type="dxa"/>
            <w:tcBorders>
              <w:top w:val="nil"/>
              <w:bottom w:val="nil"/>
            </w:tcBorders>
            <w:noWrap/>
          </w:tcPr>
          <w:p w14:paraId="13F03693" w14:textId="77777777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1214" w:type="dxa"/>
            <w:vMerge/>
            <w:tcBorders>
              <w:top w:val="nil"/>
              <w:bottom w:val="nil"/>
            </w:tcBorders>
            <w:hideMark/>
          </w:tcPr>
          <w:p w14:paraId="016A50F1" w14:textId="77777777" w:rsidR="00FA3A46" w:rsidRPr="007D5B45" w:rsidRDefault="00FA3A46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D5B45" w:rsidRPr="000A3C0F" w14:paraId="2150D7C1" w14:textId="77777777" w:rsidTr="007D5B45">
        <w:trPr>
          <w:trHeight w:val="29"/>
        </w:trPr>
        <w:tc>
          <w:tcPr>
            <w:tcW w:w="592" w:type="dxa"/>
            <w:tcBorders>
              <w:top w:val="nil"/>
              <w:bottom w:val="nil"/>
            </w:tcBorders>
            <w:noWrap/>
          </w:tcPr>
          <w:p w14:paraId="01A99A21" w14:textId="77777777" w:rsidR="00FA3A46" w:rsidRPr="007D5B45" w:rsidRDefault="00FA3A46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34" w:type="dxa"/>
            <w:gridSpan w:val="2"/>
            <w:tcBorders>
              <w:top w:val="nil"/>
              <w:bottom w:val="nil"/>
            </w:tcBorders>
            <w:noWrap/>
          </w:tcPr>
          <w:p w14:paraId="628A95F7" w14:textId="77777777" w:rsidR="00FA3A46" w:rsidRPr="007D5B45" w:rsidRDefault="00FA3A46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116" w:type="dxa"/>
            <w:tcBorders>
              <w:top w:val="nil"/>
              <w:bottom w:val="nil"/>
            </w:tcBorders>
            <w:noWrap/>
          </w:tcPr>
          <w:p w14:paraId="79A8047D" w14:textId="12B4269F" w:rsidR="00FA3A46" w:rsidRPr="007D5B45" w:rsidRDefault="009F7B19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 xml:space="preserve">Normal or </w:t>
            </w:r>
            <w:r w:rsidR="00D41AD3" w:rsidRPr="007D5B45">
              <w:rPr>
                <w:rFonts w:ascii="Times New Roman" w:hAnsi="Times New Roman" w:cs="Times New Roman"/>
                <w:szCs w:val="20"/>
              </w:rPr>
              <w:t>o</w:t>
            </w:r>
            <w:r w:rsidRPr="007D5B45">
              <w:rPr>
                <w:rFonts w:ascii="Times New Roman" w:hAnsi="Times New Roman" w:cs="Times New Roman"/>
                <w:szCs w:val="20"/>
              </w:rPr>
              <w:t xml:space="preserve">verweight </w:t>
            </w:r>
            <w:r w:rsidRPr="007D5B45">
              <w:rPr>
                <w:rFonts w:ascii="Times New Roman" w:hAnsi="Times New Roman" w:cs="Times New Roman"/>
                <w:szCs w:val="20"/>
              </w:rPr>
              <w:sym w:font="Wingdings" w:char="F0E0"/>
            </w:r>
            <w:r w:rsidRPr="007D5B45">
              <w:rPr>
                <w:rFonts w:ascii="Times New Roman" w:hAnsi="Times New Roman" w:cs="Times New Roman"/>
                <w:szCs w:val="20"/>
              </w:rPr>
              <w:t xml:space="preserve"> Underweight</w:t>
            </w:r>
          </w:p>
        </w:tc>
        <w:tc>
          <w:tcPr>
            <w:tcW w:w="969" w:type="dxa"/>
            <w:gridSpan w:val="3"/>
            <w:tcBorders>
              <w:top w:val="nil"/>
              <w:bottom w:val="nil"/>
            </w:tcBorders>
            <w:noWrap/>
          </w:tcPr>
          <w:p w14:paraId="3DC119F5" w14:textId="77777777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76</w:t>
            </w:r>
          </w:p>
        </w:tc>
        <w:tc>
          <w:tcPr>
            <w:tcW w:w="1323" w:type="dxa"/>
            <w:gridSpan w:val="2"/>
            <w:tcBorders>
              <w:top w:val="nil"/>
              <w:bottom w:val="nil"/>
            </w:tcBorders>
            <w:noWrap/>
          </w:tcPr>
          <w:p w14:paraId="340DB13C" w14:textId="77777777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858" w:type="dxa"/>
            <w:tcBorders>
              <w:top w:val="nil"/>
              <w:bottom w:val="nil"/>
            </w:tcBorders>
            <w:noWrap/>
          </w:tcPr>
          <w:p w14:paraId="0C550D7D" w14:textId="7015321A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31</w:t>
            </w:r>
            <w:r w:rsidR="00D41AD3" w:rsidRPr="007D5B45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14:paraId="35F31AD9" w14:textId="63D88773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25.</w:t>
            </w:r>
            <w:r w:rsidR="00D41AD3" w:rsidRPr="007D5B45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848" w:type="dxa"/>
            <w:tcBorders>
              <w:top w:val="nil"/>
              <w:bottom w:val="nil"/>
            </w:tcBorders>
            <w:noWrap/>
          </w:tcPr>
          <w:p w14:paraId="4A59D7A4" w14:textId="04D13D3E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1.50 (0.74</w:t>
            </w:r>
            <w:r w:rsidR="00D41AD3" w:rsidRPr="007D5B45">
              <w:rPr>
                <w:rFonts w:ascii="Times New Roman" w:hAnsi="Times New Roman" w:cs="Times New Roman"/>
                <w:szCs w:val="20"/>
              </w:rPr>
              <w:t>–</w:t>
            </w:r>
            <w:r w:rsidRPr="007D5B45">
              <w:rPr>
                <w:rFonts w:ascii="Times New Roman" w:hAnsi="Times New Roman" w:cs="Times New Roman"/>
                <w:szCs w:val="20"/>
              </w:rPr>
              <w:t>3.03)</w:t>
            </w:r>
          </w:p>
        </w:tc>
        <w:tc>
          <w:tcPr>
            <w:tcW w:w="1214" w:type="dxa"/>
            <w:vMerge/>
            <w:tcBorders>
              <w:top w:val="nil"/>
              <w:bottom w:val="nil"/>
            </w:tcBorders>
          </w:tcPr>
          <w:p w14:paraId="73B27C20" w14:textId="77777777" w:rsidR="00FA3A46" w:rsidRPr="007D5B45" w:rsidRDefault="00FA3A46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D5B45" w:rsidRPr="000A3C0F" w14:paraId="160E4CBD" w14:textId="77777777" w:rsidTr="007D5B45">
        <w:trPr>
          <w:trHeight w:val="29"/>
        </w:trPr>
        <w:tc>
          <w:tcPr>
            <w:tcW w:w="592" w:type="dxa"/>
            <w:tcBorders>
              <w:top w:val="nil"/>
              <w:bottom w:val="nil"/>
            </w:tcBorders>
            <w:noWrap/>
          </w:tcPr>
          <w:p w14:paraId="3571D1F8" w14:textId="77777777" w:rsidR="00FA3A46" w:rsidRPr="007D5B45" w:rsidRDefault="00FA3A46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34" w:type="dxa"/>
            <w:gridSpan w:val="2"/>
            <w:tcBorders>
              <w:top w:val="nil"/>
              <w:bottom w:val="nil"/>
            </w:tcBorders>
            <w:noWrap/>
          </w:tcPr>
          <w:p w14:paraId="6A90DC2D" w14:textId="77777777" w:rsidR="00FA3A46" w:rsidRPr="007D5B45" w:rsidRDefault="00FA3A46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116" w:type="dxa"/>
            <w:tcBorders>
              <w:top w:val="nil"/>
              <w:bottom w:val="nil"/>
            </w:tcBorders>
            <w:noWrap/>
          </w:tcPr>
          <w:p w14:paraId="525B9652" w14:textId="6A272DAA" w:rsidR="00FA3A46" w:rsidRPr="007D5B45" w:rsidRDefault="009F7B19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 xml:space="preserve">Normal or </w:t>
            </w:r>
            <w:r w:rsidR="00D41AD3" w:rsidRPr="007D5B45">
              <w:rPr>
                <w:rFonts w:ascii="Times New Roman" w:hAnsi="Times New Roman" w:cs="Times New Roman"/>
                <w:szCs w:val="20"/>
              </w:rPr>
              <w:t>o</w:t>
            </w:r>
            <w:r w:rsidRPr="007D5B45">
              <w:rPr>
                <w:rFonts w:ascii="Times New Roman" w:hAnsi="Times New Roman" w:cs="Times New Roman"/>
                <w:szCs w:val="20"/>
              </w:rPr>
              <w:t xml:space="preserve">verweight </w:t>
            </w:r>
            <w:r w:rsidRPr="007D5B45">
              <w:rPr>
                <w:rFonts w:ascii="Times New Roman" w:hAnsi="Times New Roman" w:cs="Times New Roman"/>
                <w:szCs w:val="20"/>
              </w:rPr>
              <w:sym w:font="Wingdings" w:char="F0E0"/>
            </w:r>
            <w:r w:rsidRPr="007D5B45">
              <w:rPr>
                <w:rFonts w:ascii="Times New Roman" w:hAnsi="Times New Roman" w:cs="Times New Roman"/>
                <w:szCs w:val="20"/>
              </w:rPr>
              <w:t xml:space="preserve"> Normal or Overweight </w:t>
            </w:r>
          </w:p>
        </w:tc>
        <w:tc>
          <w:tcPr>
            <w:tcW w:w="969" w:type="dxa"/>
            <w:gridSpan w:val="3"/>
            <w:tcBorders>
              <w:top w:val="nil"/>
              <w:bottom w:val="nil"/>
            </w:tcBorders>
            <w:noWrap/>
          </w:tcPr>
          <w:p w14:paraId="1EA297D1" w14:textId="77777777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3192</w:t>
            </w:r>
          </w:p>
        </w:tc>
        <w:tc>
          <w:tcPr>
            <w:tcW w:w="1323" w:type="dxa"/>
            <w:gridSpan w:val="2"/>
            <w:tcBorders>
              <w:top w:val="nil"/>
              <w:bottom w:val="nil"/>
            </w:tcBorders>
            <w:noWrap/>
          </w:tcPr>
          <w:p w14:paraId="5EA6E01A" w14:textId="77777777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261</w:t>
            </w:r>
          </w:p>
        </w:tc>
        <w:tc>
          <w:tcPr>
            <w:tcW w:w="858" w:type="dxa"/>
            <w:tcBorders>
              <w:top w:val="nil"/>
              <w:bottom w:val="nil"/>
            </w:tcBorders>
            <w:noWrap/>
          </w:tcPr>
          <w:p w14:paraId="42F0219B" w14:textId="05D7FC26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12967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14:paraId="1146212F" w14:textId="49F0E0CC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20.1</w:t>
            </w:r>
          </w:p>
        </w:tc>
        <w:tc>
          <w:tcPr>
            <w:tcW w:w="1848" w:type="dxa"/>
            <w:tcBorders>
              <w:top w:val="nil"/>
              <w:bottom w:val="nil"/>
            </w:tcBorders>
            <w:noWrap/>
          </w:tcPr>
          <w:p w14:paraId="4A73D4CD" w14:textId="77777777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1 (reference)</w:t>
            </w:r>
          </w:p>
        </w:tc>
        <w:tc>
          <w:tcPr>
            <w:tcW w:w="1214" w:type="dxa"/>
            <w:vMerge/>
            <w:tcBorders>
              <w:top w:val="nil"/>
              <w:bottom w:val="nil"/>
            </w:tcBorders>
          </w:tcPr>
          <w:p w14:paraId="58B7964F" w14:textId="77777777" w:rsidR="00FA3A46" w:rsidRPr="007D5B45" w:rsidRDefault="00FA3A46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D5B45" w:rsidRPr="000A3C0F" w14:paraId="5C667CEA" w14:textId="77777777" w:rsidTr="007D5B45">
        <w:trPr>
          <w:trHeight w:val="29"/>
        </w:trPr>
        <w:tc>
          <w:tcPr>
            <w:tcW w:w="592" w:type="dxa"/>
            <w:tcBorders>
              <w:top w:val="nil"/>
              <w:bottom w:val="nil"/>
            </w:tcBorders>
            <w:noWrap/>
          </w:tcPr>
          <w:p w14:paraId="3DA2A1B0" w14:textId="77777777" w:rsidR="00FA3A46" w:rsidRPr="007D5B45" w:rsidRDefault="00FA3A46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34" w:type="dxa"/>
            <w:gridSpan w:val="2"/>
            <w:tcBorders>
              <w:top w:val="nil"/>
              <w:bottom w:val="nil"/>
            </w:tcBorders>
            <w:noWrap/>
          </w:tcPr>
          <w:p w14:paraId="2321AB2A" w14:textId="77777777" w:rsidR="00FA3A46" w:rsidRPr="007D5B45" w:rsidRDefault="00FA3A46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116" w:type="dxa"/>
            <w:tcBorders>
              <w:top w:val="nil"/>
              <w:bottom w:val="nil"/>
            </w:tcBorders>
            <w:noWrap/>
          </w:tcPr>
          <w:p w14:paraId="5DB03602" w14:textId="38ECC548" w:rsidR="00FA3A46" w:rsidRPr="007D5B45" w:rsidRDefault="009F7B19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 xml:space="preserve">Normal or </w:t>
            </w:r>
            <w:r w:rsidR="00D41AD3" w:rsidRPr="007D5B45">
              <w:rPr>
                <w:rFonts w:ascii="Times New Roman" w:hAnsi="Times New Roman" w:cs="Times New Roman"/>
                <w:szCs w:val="20"/>
              </w:rPr>
              <w:t>o</w:t>
            </w:r>
            <w:r w:rsidRPr="007D5B45">
              <w:rPr>
                <w:rFonts w:ascii="Times New Roman" w:hAnsi="Times New Roman" w:cs="Times New Roman"/>
                <w:szCs w:val="20"/>
              </w:rPr>
              <w:t xml:space="preserve">verweight </w:t>
            </w:r>
            <w:r w:rsidRPr="007D5B45">
              <w:rPr>
                <w:rFonts w:ascii="Times New Roman" w:hAnsi="Times New Roman" w:cs="Times New Roman"/>
                <w:szCs w:val="20"/>
              </w:rPr>
              <w:sym w:font="Wingdings" w:char="F0E0"/>
            </w:r>
            <w:r w:rsidRPr="007D5B45">
              <w:rPr>
                <w:rFonts w:ascii="Times New Roman" w:hAnsi="Times New Roman" w:cs="Times New Roman"/>
                <w:szCs w:val="20"/>
              </w:rPr>
              <w:t xml:space="preserve"> Obesity</w:t>
            </w:r>
          </w:p>
        </w:tc>
        <w:tc>
          <w:tcPr>
            <w:tcW w:w="969" w:type="dxa"/>
            <w:gridSpan w:val="3"/>
            <w:tcBorders>
              <w:top w:val="nil"/>
              <w:bottom w:val="nil"/>
            </w:tcBorders>
            <w:noWrap/>
          </w:tcPr>
          <w:p w14:paraId="4C14DD11" w14:textId="77777777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393</w:t>
            </w:r>
          </w:p>
        </w:tc>
        <w:tc>
          <w:tcPr>
            <w:tcW w:w="1323" w:type="dxa"/>
            <w:gridSpan w:val="2"/>
            <w:tcBorders>
              <w:top w:val="nil"/>
              <w:bottom w:val="nil"/>
            </w:tcBorders>
            <w:noWrap/>
          </w:tcPr>
          <w:p w14:paraId="5771B60F" w14:textId="77777777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27</w:t>
            </w:r>
          </w:p>
        </w:tc>
        <w:tc>
          <w:tcPr>
            <w:tcW w:w="858" w:type="dxa"/>
            <w:tcBorders>
              <w:top w:val="nil"/>
              <w:bottom w:val="nil"/>
            </w:tcBorders>
            <w:noWrap/>
          </w:tcPr>
          <w:p w14:paraId="406231F8" w14:textId="6E592675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1506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14:paraId="1223CCBD" w14:textId="6D254565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17.9</w:t>
            </w:r>
          </w:p>
        </w:tc>
        <w:tc>
          <w:tcPr>
            <w:tcW w:w="1848" w:type="dxa"/>
            <w:tcBorders>
              <w:top w:val="nil"/>
              <w:bottom w:val="nil"/>
            </w:tcBorders>
            <w:noWrap/>
          </w:tcPr>
          <w:p w14:paraId="027239BE" w14:textId="49E42D4D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0.96 (0.65</w:t>
            </w:r>
            <w:r w:rsidR="00D41AD3" w:rsidRPr="007D5B45">
              <w:rPr>
                <w:rFonts w:ascii="Times New Roman" w:hAnsi="Times New Roman" w:cs="Times New Roman"/>
                <w:szCs w:val="20"/>
              </w:rPr>
              <w:t>–</w:t>
            </w:r>
            <w:r w:rsidRPr="007D5B45">
              <w:rPr>
                <w:rFonts w:ascii="Times New Roman" w:hAnsi="Times New Roman" w:cs="Times New Roman"/>
                <w:szCs w:val="20"/>
              </w:rPr>
              <w:t>1.43)</w:t>
            </w:r>
          </w:p>
        </w:tc>
        <w:tc>
          <w:tcPr>
            <w:tcW w:w="1214" w:type="dxa"/>
            <w:vMerge/>
            <w:tcBorders>
              <w:top w:val="nil"/>
              <w:bottom w:val="nil"/>
            </w:tcBorders>
          </w:tcPr>
          <w:p w14:paraId="731DE1A5" w14:textId="77777777" w:rsidR="00FA3A46" w:rsidRPr="007D5B45" w:rsidRDefault="00FA3A46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D5B45" w:rsidRPr="000A3C0F" w14:paraId="13E479CE" w14:textId="77777777" w:rsidTr="007D5B45">
        <w:trPr>
          <w:trHeight w:val="29"/>
        </w:trPr>
        <w:tc>
          <w:tcPr>
            <w:tcW w:w="592" w:type="dxa"/>
            <w:tcBorders>
              <w:top w:val="nil"/>
              <w:bottom w:val="nil"/>
            </w:tcBorders>
            <w:noWrap/>
          </w:tcPr>
          <w:p w14:paraId="62D3053B" w14:textId="77777777" w:rsidR="00FA3A46" w:rsidRPr="007D5B45" w:rsidRDefault="00FA3A46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34" w:type="dxa"/>
            <w:gridSpan w:val="2"/>
            <w:tcBorders>
              <w:top w:val="nil"/>
              <w:bottom w:val="nil"/>
            </w:tcBorders>
            <w:noWrap/>
          </w:tcPr>
          <w:p w14:paraId="547C9BAC" w14:textId="77777777" w:rsidR="00FA3A46" w:rsidRPr="007D5B45" w:rsidRDefault="00FA3A46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116" w:type="dxa"/>
            <w:tcBorders>
              <w:top w:val="nil"/>
              <w:bottom w:val="nil"/>
            </w:tcBorders>
            <w:noWrap/>
          </w:tcPr>
          <w:p w14:paraId="4B6CFD42" w14:textId="77777777" w:rsidR="00FA3A46" w:rsidRPr="007D5B45" w:rsidRDefault="009F7B19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 xml:space="preserve">Obesity </w:t>
            </w:r>
            <w:r w:rsidRPr="007D5B45">
              <w:rPr>
                <w:rFonts w:ascii="Times New Roman" w:hAnsi="Times New Roman" w:cs="Times New Roman"/>
                <w:szCs w:val="20"/>
              </w:rPr>
              <w:sym w:font="Wingdings" w:char="F0E0"/>
            </w:r>
            <w:r w:rsidRPr="007D5B45">
              <w:rPr>
                <w:rFonts w:ascii="Times New Roman" w:hAnsi="Times New Roman" w:cs="Times New Roman"/>
                <w:szCs w:val="20"/>
              </w:rPr>
              <w:t xml:space="preserve"> Underweight</w:t>
            </w:r>
          </w:p>
        </w:tc>
        <w:tc>
          <w:tcPr>
            <w:tcW w:w="969" w:type="dxa"/>
            <w:gridSpan w:val="3"/>
            <w:tcBorders>
              <w:top w:val="nil"/>
              <w:bottom w:val="nil"/>
            </w:tcBorders>
            <w:noWrap/>
          </w:tcPr>
          <w:p w14:paraId="2F3CBCC5" w14:textId="77777777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323" w:type="dxa"/>
            <w:gridSpan w:val="2"/>
            <w:tcBorders>
              <w:top w:val="nil"/>
              <w:bottom w:val="nil"/>
            </w:tcBorders>
            <w:noWrap/>
          </w:tcPr>
          <w:p w14:paraId="4822ABB4" w14:textId="77777777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858" w:type="dxa"/>
            <w:tcBorders>
              <w:top w:val="nil"/>
              <w:bottom w:val="nil"/>
            </w:tcBorders>
            <w:noWrap/>
          </w:tcPr>
          <w:p w14:paraId="752205EF" w14:textId="51AAB551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14:paraId="354A9118" w14:textId="1CFAD62B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153.5</w:t>
            </w:r>
          </w:p>
        </w:tc>
        <w:tc>
          <w:tcPr>
            <w:tcW w:w="1848" w:type="dxa"/>
            <w:tcBorders>
              <w:top w:val="nil"/>
              <w:bottom w:val="nil"/>
            </w:tcBorders>
            <w:noWrap/>
          </w:tcPr>
          <w:p w14:paraId="08AD1585" w14:textId="5DF6FF1E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6.45 (1.60</w:t>
            </w:r>
            <w:r w:rsidR="00D41AD3" w:rsidRPr="007D5B45">
              <w:rPr>
                <w:rFonts w:ascii="Times New Roman" w:hAnsi="Times New Roman" w:cs="Times New Roman"/>
                <w:szCs w:val="20"/>
              </w:rPr>
              <w:t>–</w:t>
            </w:r>
            <w:r w:rsidRPr="007D5B45">
              <w:rPr>
                <w:rFonts w:ascii="Times New Roman" w:hAnsi="Times New Roman" w:cs="Times New Roman"/>
                <w:szCs w:val="20"/>
              </w:rPr>
              <w:t>26.00)</w:t>
            </w:r>
          </w:p>
        </w:tc>
        <w:tc>
          <w:tcPr>
            <w:tcW w:w="1214" w:type="dxa"/>
            <w:vMerge/>
            <w:tcBorders>
              <w:top w:val="nil"/>
              <w:bottom w:val="nil"/>
            </w:tcBorders>
          </w:tcPr>
          <w:p w14:paraId="731F53F3" w14:textId="77777777" w:rsidR="00FA3A46" w:rsidRPr="007D5B45" w:rsidRDefault="00FA3A46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D5B45" w:rsidRPr="000A3C0F" w14:paraId="09FCA5E6" w14:textId="77777777" w:rsidTr="007D5B45">
        <w:trPr>
          <w:trHeight w:val="29"/>
        </w:trPr>
        <w:tc>
          <w:tcPr>
            <w:tcW w:w="592" w:type="dxa"/>
            <w:tcBorders>
              <w:top w:val="nil"/>
              <w:bottom w:val="nil"/>
            </w:tcBorders>
            <w:noWrap/>
            <w:hideMark/>
          </w:tcPr>
          <w:p w14:paraId="3F21964C" w14:textId="77777777" w:rsidR="00FA3A46" w:rsidRPr="007D5B45" w:rsidRDefault="00FA3A46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34" w:type="dxa"/>
            <w:gridSpan w:val="2"/>
            <w:tcBorders>
              <w:top w:val="nil"/>
              <w:bottom w:val="nil"/>
            </w:tcBorders>
            <w:noWrap/>
            <w:hideMark/>
          </w:tcPr>
          <w:p w14:paraId="068FBFDF" w14:textId="77777777" w:rsidR="00FA3A46" w:rsidRPr="007D5B45" w:rsidRDefault="00FA3A46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116" w:type="dxa"/>
            <w:tcBorders>
              <w:top w:val="nil"/>
              <w:bottom w:val="nil"/>
            </w:tcBorders>
            <w:noWrap/>
            <w:hideMark/>
          </w:tcPr>
          <w:p w14:paraId="53C094D1" w14:textId="67A61762" w:rsidR="00FA3A46" w:rsidRPr="007D5B45" w:rsidRDefault="009F7B19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 xml:space="preserve">Obesity </w:t>
            </w:r>
            <w:r w:rsidRPr="007D5B45">
              <w:rPr>
                <w:rFonts w:ascii="Times New Roman" w:hAnsi="Times New Roman" w:cs="Times New Roman"/>
                <w:szCs w:val="20"/>
              </w:rPr>
              <w:sym w:font="Wingdings" w:char="F0E0"/>
            </w:r>
            <w:r w:rsidRPr="007D5B45">
              <w:rPr>
                <w:rFonts w:ascii="Times New Roman" w:hAnsi="Times New Roman" w:cs="Times New Roman"/>
                <w:szCs w:val="20"/>
              </w:rPr>
              <w:t xml:space="preserve"> Normal or </w:t>
            </w:r>
            <w:r w:rsidR="00D41AD3" w:rsidRPr="007D5B45">
              <w:rPr>
                <w:rFonts w:ascii="Times New Roman" w:hAnsi="Times New Roman" w:cs="Times New Roman"/>
                <w:szCs w:val="20"/>
              </w:rPr>
              <w:t>o</w:t>
            </w:r>
            <w:r w:rsidRPr="007D5B45">
              <w:rPr>
                <w:rFonts w:ascii="Times New Roman" w:hAnsi="Times New Roman" w:cs="Times New Roman"/>
                <w:szCs w:val="20"/>
              </w:rPr>
              <w:t xml:space="preserve">verweight </w:t>
            </w:r>
          </w:p>
        </w:tc>
        <w:tc>
          <w:tcPr>
            <w:tcW w:w="969" w:type="dxa"/>
            <w:gridSpan w:val="3"/>
            <w:tcBorders>
              <w:top w:val="nil"/>
              <w:bottom w:val="nil"/>
            </w:tcBorders>
            <w:noWrap/>
            <w:hideMark/>
          </w:tcPr>
          <w:p w14:paraId="1E1A08B8" w14:textId="77777777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442</w:t>
            </w:r>
          </w:p>
        </w:tc>
        <w:tc>
          <w:tcPr>
            <w:tcW w:w="1323" w:type="dxa"/>
            <w:gridSpan w:val="2"/>
            <w:tcBorders>
              <w:top w:val="nil"/>
              <w:bottom w:val="nil"/>
            </w:tcBorders>
            <w:noWrap/>
            <w:hideMark/>
          </w:tcPr>
          <w:p w14:paraId="67CD38CF" w14:textId="77777777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51</w:t>
            </w:r>
          </w:p>
        </w:tc>
        <w:tc>
          <w:tcPr>
            <w:tcW w:w="858" w:type="dxa"/>
            <w:tcBorders>
              <w:top w:val="nil"/>
              <w:bottom w:val="nil"/>
            </w:tcBorders>
            <w:noWrap/>
            <w:hideMark/>
          </w:tcPr>
          <w:p w14:paraId="47093F5B" w14:textId="69DC039C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1803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  <w:hideMark/>
          </w:tcPr>
          <w:p w14:paraId="48D05DF3" w14:textId="38835EED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28.</w:t>
            </w:r>
            <w:r w:rsidR="00D41AD3" w:rsidRPr="007D5B4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848" w:type="dxa"/>
            <w:tcBorders>
              <w:top w:val="nil"/>
              <w:bottom w:val="nil"/>
            </w:tcBorders>
            <w:noWrap/>
          </w:tcPr>
          <w:p w14:paraId="7CB10F96" w14:textId="22DD691D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1.24 (0.92</w:t>
            </w:r>
            <w:r w:rsidR="00D41AD3" w:rsidRPr="007D5B45">
              <w:rPr>
                <w:rFonts w:ascii="Times New Roman" w:hAnsi="Times New Roman" w:cs="Times New Roman"/>
                <w:szCs w:val="20"/>
              </w:rPr>
              <w:t>–</w:t>
            </w:r>
            <w:r w:rsidRPr="007D5B45">
              <w:rPr>
                <w:rFonts w:ascii="Times New Roman" w:hAnsi="Times New Roman" w:cs="Times New Roman"/>
                <w:szCs w:val="20"/>
              </w:rPr>
              <w:t>1.68)</w:t>
            </w:r>
          </w:p>
        </w:tc>
        <w:tc>
          <w:tcPr>
            <w:tcW w:w="1214" w:type="dxa"/>
            <w:vMerge/>
            <w:tcBorders>
              <w:top w:val="nil"/>
              <w:bottom w:val="nil"/>
            </w:tcBorders>
            <w:hideMark/>
          </w:tcPr>
          <w:p w14:paraId="2FAFE54E" w14:textId="77777777" w:rsidR="00FA3A46" w:rsidRPr="007D5B45" w:rsidRDefault="00FA3A46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D5B45" w:rsidRPr="000A3C0F" w14:paraId="2BB909B3" w14:textId="77777777" w:rsidTr="007D5B45">
        <w:trPr>
          <w:trHeight w:val="29"/>
        </w:trPr>
        <w:tc>
          <w:tcPr>
            <w:tcW w:w="592" w:type="dxa"/>
            <w:tcBorders>
              <w:top w:val="nil"/>
              <w:bottom w:val="nil"/>
            </w:tcBorders>
            <w:noWrap/>
            <w:hideMark/>
          </w:tcPr>
          <w:p w14:paraId="3C7523C0" w14:textId="77777777" w:rsidR="00FA3A46" w:rsidRPr="007D5B45" w:rsidRDefault="00FA3A46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34" w:type="dxa"/>
            <w:gridSpan w:val="2"/>
            <w:tcBorders>
              <w:top w:val="nil"/>
              <w:bottom w:val="nil"/>
            </w:tcBorders>
            <w:noWrap/>
            <w:hideMark/>
          </w:tcPr>
          <w:p w14:paraId="74E94341" w14:textId="77777777" w:rsidR="00FA3A46" w:rsidRPr="007D5B45" w:rsidRDefault="00FA3A46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116" w:type="dxa"/>
            <w:tcBorders>
              <w:top w:val="nil"/>
              <w:bottom w:val="nil"/>
            </w:tcBorders>
            <w:noWrap/>
            <w:hideMark/>
          </w:tcPr>
          <w:p w14:paraId="33C611E5" w14:textId="77777777" w:rsidR="00FA3A46" w:rsidRPr="007D5B45" w:rsidRDefault="009F7B19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 xml:space="preserve">Obesity </w:t>
            </w:r>
            <w:r w:rsidRPr="007D5B45">
              <w:rPr>
                <w:rFonts w:ascii="Times New Roman" w:hAnsi="Times New Roman" w:cs="Times New Roman"/>
                <w:szCs w:val="20"/>
              </w:rPr>
              <w:sym w:font="Wingdings" w:char="F0E0"/>
            </w:r>
            <w:r w:rsidRPr="007D5B4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7D5B45">
              <w:rPr>
                <w:rFonts w:ascii="Times New Roman" w:hAnsi="Times New Roman" w:cs="Times New Roman"/>
                <w:szCs w:val="20"/>
              </w:rPr>
              <w:t>Obesity</w:t>
            </w:r>
            <w:proofErr w:type="spellEnd"/>
          </w:p>
        </w:tc>
        <w:tc>
          <w:tcPr>
            <w:tcW w:w="969" w:type="dxa"/>
            <w:gridSpan w:val="3"/>
            <w:tcBorders>
              <w:top w:val="nil"/>
              <w:bottom w:val="nil"/>
            </w:tcBorders>
            <w:noWrap/>
            <w:hideMark/>
          </w:tcPr>
          <w:p w14:paraId="50A94CA4" w14:textId="77777777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1765</w:t>
            </w:r>
          </w:p>
        </w:tc>
        <w:tc>
          <w:tcPr>
            <w:tcW w:w="1323" w:type="dxa"/>
            <w:gridSpan w:val="2"/>
            <w:tcBorders>
              <w:top w:val="nil"/>
              <w:bottom w:val="nil"/>
            </w:tcBorders>
            <w:noWrap/>
            <w:hideMark/>
          </w:tcPr>
          <w:p w14:paraId="09EE103D" w14:textId="77777777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161</w:t>
            </w:r>
          </w:p>
        </w:tc>
        <w:tc>
          <w:tcPr>
            <w:tcW w:w="858" w:type="dxa"/>
            <w:tcBorders>
              <w:top w:val="nil"/>
              <w:bottom w:val="nil"/>
            </w:tcBorders>
            <w:noWrap/>
            <w:hideMark/>
          </w:tcPr>
          <w:p w14:paraId="0CF1B3C7" w14:textId="23164E29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6952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  <w:hideMark/>
          </w:tcPr>
          <w:p w14:paraId="2F8A94F0" w14:textId="29C13F75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23.</w:t>
            </w:r>
            <w:r w:rsidR="00D41AD3" w:rsidRPr="007D5B45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848" w:type="dxa"/>
            <w:tcBorders>
              <w:top w:val="nil"/>
              <w:bottom w:val="nil"/>
            </w:tcBorders>
            <w:noWrap/>
          </w:tcPr>
          <w:p w14:paraId="72808524" w14:textId="75AC26B2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1.10 (0.91</w:t>
            </w:r>
            <w:r w:rsidR="00D41AD3" w:rsidRPr="007D5B45">
              <w:rPr>
                <w:rFonts w:ascii="Times New Roman" w:hAnsi="Times New Roman" w:cs="Times New Roman"/>
                <w:szCs w:val="20"/>
              </w:rPr>
              <w:t>–</w:t>
            </w:r>
            <w:r w:rsidRPr="007D5B45">
              <w:rPr>
                <w:rFonts w:ascii="Times New Roman" w:hAnsi="Times New Roman" w:cs="Times New Roman"/>
                <w:szCs w:val="20"/>
              </w:rPr>
              <w:t>.34)</w:t>
            </w:r>
          </w:p>
        </w:tc>
        <w:tc>
          <w:tcPr>
            <w:tcW w:w="1214" w:type="dxa"/>
            <w:vMerge/>
            <w:tcBorders>
              <w:top w:val="nil"/>
              <w:bottom w:val="nil"/>
            </w:tcBorders>
            <w:hideMark/>
          </w:tcPr>
          <w:p w14:paraId="47809AA2" w14:textId="77777777" w:rsidR="00FA3A46" w:rsidRPr="007D5B45" w:rsidRDefault="00FA3A46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D5B45" w:rsidRPr="000A3C0F" w14:paraId="2509432D" w14:textId="77777777" w:rsidTr="007D5B45">
        <w:trPr>
          <w:trHeight w:val="29"/>
        </w:trPr>
        <w:tc>
          <w:tcPr>
            <w:tcW w:w="592" w:type="dxa"/>
            <w:tcBorders>
              <w:top w:val="nil"/>
              <w:bottom w:val="nil"/>
            </w:tcBorders>
            <w:noWrap/>
            <w:hideMark/>
          </w:tcPr>
          <w:p w14:paraId="74B5F17D" w14:textId="77777777" w:rsidR="00FA3A46" w:rsidRPr="007D5B45" w:rsidRDefault="00FA3A46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34" w:type="dxa"/>
            <w:gridSpan w:val="2"/>
            <w:tcBorders>
              <w:top w:val="nil"/>
              <w:bottom w:val="nil"/>
            </w:tcBorders>
            <w:noWrap/>
            <w:hideMark/>
          </w:tcPr>
          <w:p w14:paraId="02FE43F9" w14:textId="77777777" w:rsidR="00FA3A46" w:rsidRPr="007D5B45" w:rsidRDefault="009F7B19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  <w:bookmarkStart w:id="2" w:name="_Hlk134551892"/>
            <w:r w:rsidRPr="007D5B45">
              <w:rPr>
                <w:rFonts w:ascii="Times New Roman" w:hAnsi="Times New Roman" w:cs="Times New Roman"/>
                <w:szCs w:val="20"/>
              </w:rPr>
              <w:t>≥65</w:t>
            </w:r>
            <w:bookmarkEnd w:id="2"/>
          </w:p>
        </w:tc>
        <w:tc>
          <w:tcPr>
            <w:tcW w:w="4116" w:type="dxa"/>
            <w:tcBorders>
              <w:top w:val="nil"/>
              <w:bottom w:val="nil"/>
            </w:tcBorders>
            <w:noWrap/>
            <w:hideMark/>
          </w:tcPr>
          <w:p w14:paraId="6F8248CC" w14:textId="77777777" w:rsidR="00FA3A46" w:rsidRPr="007D5B45" w:rsidRDefault="009F7B19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 xml:space="preserve">Underweight </w:t>
            </w:r>
            <w:r w:rsidRPr="007D5B45">
              <w:rPr>
                <w:rFonts w:ascii="Times New Roman" w:hAnsi="Times New Roman" w:cs="Times New Roman"/>
                <w:szCs w:val="20"/>
              </w:rPr>
              <w:sym w:font="Wingdings" w:char="F0E0"/>
            </w:r>
            <w:r w:rsidRPr="007D5B4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7D5B45">
              <w:rPr>
                <w:rFonts w:ascii="Times New Roman" w:hAnsi="Times New Roman" w:cs="Times New Roman"/>
                <w:szCs w:val="20"/>
              </w:rPr>
              <w:t>Underweight</w:t>
            </w:r>
            <w:proofErr w:type="spellEnd"/>
          </w:p>
        </w:tc>
        <w:tc>
          <w:tcPr>
            <w:tcW w:w="969" w:type="dxa"/>
            <w:gridSpan w:val="3"/>
            <w:tcBorders>
              <w:top w:val="nil"/>
              <w:bottom w:val="nil"/>
            </w:tcBorders>
            <w:noWrap/>
            <w:hideMark/>
          </w:tcPr>
          <w:p w14:paraId="742FB3CB" w14:textId="77777777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197</w:t>
            </w:r>
          </w:p>
        </w:tc>
        <w:tc>
          <w:tcPr>
            <w:tcW w:w="1323" w:type="dxa"/>
            <w:gridSpan w:val="2"/>
            <w:tcBorders>
              <w:top w:val="nil"/>
              <w:bottom w:val="nil"/>
            </w:tcBorders>
            <w:noWrap/>
            <w:hideMark/>
          </w:tcPr>
          <w:p w14:paraId="65116310" w14:textId="77777777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82</w:t>
            </w:r>
          </w:p>
        </w:tc>
        <w:tc>
          <w:tcPr>
            <w:tcW w:w="858" w:type="dxa"/>
            <w:tcBorders>
              <w:top w:val="nil"/>
              <w:bottom w:val="nil"/>
            </w:tcBorders>
            <w:noWrap/>
            <w:hideMark/>
          </w:tcPr>
          <w:p w14:paraId="67124170" w14:textId="68556788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614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  <w:hideMark/>
          </w:tcPr>
          <w:p w14:paraId="426563B8" w14:textId="2F71C9C3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133.5</w:t>
            </w:r>
          </w:p>
        </w:tc>
        <w:tc>
          <w:tcPr>
            <w:tcW w:w="1848" w:type="dxa"/>
            <w:tcBorders>
              <w:top w:val="nil"/>
              <w:bottom w:val="nil"/>
            </w:tcBorders>
            <w:noWrap/>
          </w:tcPr>
          <w:p w14:paraId="46AF5140" w14:textId="3B561342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1.99 (1.59</w:t>
            </w:r>
            <w:r w:rsidR="00D41AD3" w:rsidRPr="007D5B45">
              <w:rPr>
                <w:rFonts w:ascii="Times New Roman" w:hAnsi="Times New Roman" w:cs="Times New Roman"/>
                <w:szCs w:val="20"/>
              </w:rPr>
              <w:t>–</w:t>
            </w:r>
            <w:r w:rsidRPr="007D5B45">
              <w:rPr>
                <w:rFonts w:ascii="Times New Roman" w:hAnsi="Times New Roman" w:cs="Times New Roman"/>
                <w:szCs w:val="20"/>
              </w:rPr>
              <w:t>2.48)</w:t>
            </w:r>
          </w:p>
        </w:tc>
        <w:tc>
          <w:tcPr>
            <w:tcW w:w="1214" w:type="dxa"/>
            <w:vMerge/>
            <w:tcBorders>
              <w:top w:val="nil"/>
              <w:bottom w:val="nil"/>
            </w:tcBorders>
            <w:hideMark/>
          </w:tcPr>
          <w:p w14:paraId="4ECCE20F" w14:textId="77777777" w:rsidR="00FA3A46" w:rsidRPr="007D5B45" w:rsidRDefault="00FA3A46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D5B45" w:rsidRPr="000A3C0F" w14:paraId="6B3694D1" w14:textId="77777777" w:rsidTr="007D5B45">
        <w:trPr>
          <w:trHeight w:val="29"/>
        </w:trPr>
        <w:tc>
          <w:tcPr>
            <w:tcW w:w="592" w:type="dxa"/>
            <w:tcBorders>
              <w:top w:val="nil"/>
              <w:bottom w:val="nil"/>
            </w:tcBorders>
            <w:noWrap/>
          </w:tcPr>
          <w:p w14:paraId="6F62D423" w14:textId="77777777" w:rsidR="00FA3A46" w:rsidRPr="007D5B45" w:rsidRDefault="00FA3A46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34" w:type="dxa"/>
            <w:gridSpan w:val="2"/>
            <w:tcBorders>
              <w:top w:val="nil"/>
              <w:bottom w:val="nil"/>
            </w:tcBorders>
            <w:noWrap/>
          </w:tcPr>
          <w:p w14:paraId="3D7124CC" w14:textId="77777777" w:rsidR="00FA3A46" w:rsidRPr="007D5B45" w:rsidRDefault="00FA3A46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116" w:type="dxa"/>
            <w:tcBorders>
              <w:top w:val="nil"/>
              <w:bottom w:val="nil"/>
            </w:tcBorders>
            <w:noWrap/>
          </w:tcPr>
          <w:p w14:paraId="389D771C" w14:textId="702DA783" w:rsidR="00FA3A46" w:rsidRPr="007D5B45" w:rsidRDefault="009F7B19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 xml:space="preserve">Underweight </w:t>
            </w:r>
            <w:r w:rsidRPr="007D5B45">
              <w:rPr>
                <w:rFonts w:ascii="Times New Roman" w:hAnsi="Times New Roman" w:cs="Times New Roman"/>
                <w:szCs w:val="20"/>
              </w:rPr>
              <w:sym w:font="Wingdings" w:char="F0E0"/>
            </w:r>
            <w:r w:rsidRPr="007D5B45">
              <w:rPr>
                <w:rFonts w:ascii="Times New Roman" w:hAnsi="Times New Roman" w:cs="Times New Roman"/>
                <w:szCs w:val="20"/>
              </w:rPr>
              <w:t xml:space="preserve"> Normal or </w:t>
            </w:r>
            <w:r w:rsidR="00D41AD3" w:rsidRPr="007D5B45">
              <w:rPr>
                <w:rFonts w:ascii="Times New Roman" w:hAnsi="Times New Roman" w:cs="Times New Roman"/>
                <w:szCs w:val="20"/>
              </w:rPr>
              <w:t>o</w:t>
            </w:r>
            <w:r w:rsidRPr="007D5B45">
              <w:rPr>
                <w:rFonts w:ascii="Times New Roman" w:hAnsi="Times New Roman" w:cs="Times New Roman"/>
                <w:szCs w:val="20"/>
              </w:rPr>
              <w:t>verweight</w:t>
            </w:r>
          </w:p>
        </w:tc>
        <w:tc>
          <w:tcPr>
            <w:tcW w:w="969" w:type="dxa"/>
            <w:gridSpan w:val="3"/>
            <w:tcBorders>
              <w:top w:val="nil"/>
              <w:bottom w:val="nil"/>
            </w:tcBorders>
            <w:noWrap/>
          </w:tcPr>
          <w:p w14:paraId="0BEF2E37" w14:textId="77777777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138</w:t>
            </w:r>
          </w:p>
        </w:tc>
        <w:tc>
          <w:tcPr>
            <w:tcW w:w="1323" w:type="dxa"/>
            <w:gridSpan w:val="2"/>
            <w:tcBorders>
              <w:top w:val="nil"/>
              <w:bottom w:val="nil"/>
            </w:tcBorders>
            <w:noWrap/>
          </w:tcPr>
          <w:p w14:paraId="71CC9A91" w14:textId="77777777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48</w:t>
            </w:r>
          </w:p>
        </w:tc>
        <w:tc>
          <w:tcPr>
            <w:tcW w:w="858" w:type="dxa"/>
            <w:tcBorders>
              <w:top w:val="nil"/>
              <w:bottom w:val="nil"/>
            </w:tcBorders>
            <w:noWrap/>
          </w:tcPr>
          <w:p w14:paraId="51529B6B" w14:textId="228032F2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429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14:paraId="692143B1" w14:textId="2B2F2630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111.8</w:t>
            </w:r>
          </w:p>
        </w:tc>
        <w:tc>
          <w:tcPr>
            <w:tcW w:w="1848" w:type="dxa"/>
            <w:tcBorders>
              <w:top w:val="nil"/>
              <w:bottom w:val="nil"/>
            </w:tcBorders>
            <w:noWrap/>
          </w:tcPr>
          <w:p w14:paraId="3C2EC5C0" w14:textId="4AD8C2B9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1.62 (1.21</w:t>
            </w:r>
            <w:r w:rsidR="00D41AD3" w:rsidRPr="007D5B45">
              <w:rPr>
                <w:rFonts w:ascii="Times New Roman" w:hAnsi="Times New Roman" w:cs="Times New Roman"/>
                <w:szCs w:val="20"/>
              </w:rPr>
              <w:t>–</w:t>
            </w:r>
            <w:r w:rsidRPr="007D5B45">
              <w:rPr>
                <w:rFonts w:ascii="Times New Roman" w:hAnsi="Times New Roman" w:cs="Times New Roman"/>
                <w:szCs w:val="20"/>
              </w:rPr>
              <w:t>2.15)</w:t>
            </w:r>
          </w:p>
        </w:tc>
        <w:tc>
          <w:tcPr>
            <w:tcW w:w="1214" w:type="dxa"/>
            <w:vMerge/>
            <w:tcBorders>
              <w:top w:val="nil"/>
              <w:bottom w:val="nil"/>
            </w:tcBorders>
          </w:tcPr>
          <w:p w14:paraId="69653887" w14:textId="77777777" w:rsidR="00FA3A46" w:rsidRPr="007D5B45" w:rsidRDefault="00FA3A46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D5B45" w:rsidRPr="000A3C0F" w14:paraId="5FEF2FE9" w14:textId="77777777" w:rsidTr="007D5B45">
        <w:trPr>
          <w:trHeight w:val="29"/>
        </w:trPr>
        <w:tc>
          <w:tcPr>
            <w:tcW w:w="592" w:type="dxa"/>
            <w:tcBorders>
              <w:top w:val="nil"/>
              <w:bottom w:val="nil"/>
            </w:tcBorders>
            <w:noWrap/>
          </w:tcPr>
          <w:p w14:paraId="27F806D8" w14:textId="77777777" w:rsidR="00FA3A46" w:rsidRPr="007D5B45" w:rsidRDefault="00FA3A46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34" w:type="dxa"/>
            <w:gridSpan w:val="2"/>
            <w:tcBorders>
              <w:top w:val="nil"/>
              <w:bottom w:val="nil"/>
            </w:tcBorders>
            <w:noWrap/>
          </w:tcPr>
          <w:p w14:paraId="712B5C1D" w14:textId="77777777" w:rsidR="00FA3A46" w:rsidRPr="007D5B45" w:rsidRDefault="00FA3A46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116" w:type="dxa"/>
            <w:tcBorders>
              <w:top w:val="nil"/>
              <w:bottom w:val="nil"/>
            </w:tcBorders>
            <w:noWrap/>
          </w:tcPr>
          <w:p w14:paraId="2779C7F6" w14:textId="77777777" w:rsidR="00FA3A46" w:rsidRPr="007D5B45" w:rsidRDefault="009F7B19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 xml:space="preserve">Underweight </w:t>
            </w:r>
            <w:r w:rsidRPr="007D5B45">
              <w:rPr>
                <w:rFonts w:ascii="Times New Roman" w:hAnsi="Times New Roman" w:cs="Times New Roman"/>
                <w:szCs w:val="20"/>
              </w:rPr>
              <w:sym w:font="Wingdings" w:char="F0E0"/>
            </w:r>
            <w:r w:rsidRPr="007D5B45">
              <w:rPr>
                <w:rFonts w:ascii="Times New Roman" w:hAnsi="Times New Roman" w:cs="Times New Roman"/>
                <w:szCs w:val="20"/>
              </w:rPr>
              <w:t xml:space="preserve"> Obesity</w:t>
            </w:r>
          </w:p>
        </w:tc>
        <w:tc>
          <w:tcPr>
            <w:tcW w:w="969" w:type="dxa"/>
            <w:gridSpan w:val="3"/>
            <w:tcBorders>
              <w:top w:val="nil"/>
              <w:bottom w:val="nil"/>
            </w:tcBorders>
            <w:noWrap/>
          </w:tcPr>
          <w:p w14:paraId="05F8F2ED" w14:textId="77777777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323" w:type="dxa"/>
            <w:gridSpan w:val="2"/>
            <w:tcBorders>
              <w:top w:val="nil"/>
              <w:bottom w:val="nil"/>
            </w:tcBorders>
            <w:noWrap/>
          </w:tcPr>
          <w:p w14:paraId="3A8C174F" w14:textId="77777777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858" w:type="dxa"/>
            <w:tcBorders>
              <w:top w:val="nil"/>
              <w:bottom w:val="nil"/>
            </w:tcBorders>
            <w:noWrap/>
          </w:tcPr>
          <w:p w14:paraId="2B6707CB" w14:textId="78B31164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1</w:t>
            </w:r>
            <w:r w:rsidR="00D41AD3" w:rsidRPr="007D5B45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14:paraId="2AA2C546" w14:textId="08AF0F89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0.0</w:t>
            </w:r>
          </w:p>
        </w:tc>
        <w:tc>
          <w:tcPr>
            <w:tcW w:w="1848" w:type="dxa"/>
            <w:tcBorders>
              <w:top w:val="nil"/>
              <w:bottom w:val="nil"/>
            </w:tcBorders>
            <w:noWrap/>
          </w:tcPr>
          <w:p w14:paraId="4176CFB1" w14:textId="77777777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1214" w:type="dxa"/>
            <w:vMerge/>
            <w:tcBorders>
              <w:top w:val="nil"/>
              <w:bottom w:val="nil"/>
            </w:tcBorders>
          </w:tcPr>
          <w:p w14:paraId="060A9B29" w14:textId="77777777" w:rsidR="00FA3A46" w:rsidRPr="007D5B45" w:rsidRDefault="00FA3A46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D5B45" w:rsidRPr="000A3C0F" w14:paraId="523B733D" w14:textId="77777777" w:rsidTr="007D5B45">
        <w:trPr>
          <w:trHeight w:val="29"/>
        </w:trPr>
        <w:tc>
          <w:tcPr>
            <w:tcW w:w="592" w:type="dxa"/>
            <w:tcBorders>
              <w:top w:val="nil"/>
              <w:bottom w:val="nil"/>
            </w:tcBorders>
            <w:noWrap/>
          </w:tcPr>
          <w:p w14:paraId="760DEA70" w14:textId="77777777" w:rsidR="00FA3A46" w:rsidRPr="007D5B45" w:rsidRDefault="00FA3A46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34" w:type="dxa"/>
            <w:gridSpan w:val="2"/>
            <w:tcBorders>
              <w:top w:val="nil"/>
              <w:bottom w:val="nil"/>
            </w:tcBorders>
            <w:noWrap/>
          </w:tcPr>
          <w:p w14:paraId="0EE7C101" w14:textId="77777777" w:rsidR="00FA3A46" w:rsidRPr="007D5B45" w:rsidRDefault="00FA3A46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116" w:type="dxa"/>
            <w:tcBorders>
              <w:top w:val="nil"/>
              <w:bottom w:val="nil"/>
            </w:tcBorders>
            <w:noWrap/>
          </w:tcPr>
          <w:p w14:paraId="6BE3EFA5" w14:textId="3EF3A4F4" w:rsidR="00FA3A46" w:rsidRPr="007D5B45" w:rsidRDefault="009F7B19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 xml:space="preserve">Normal or </w:t>
            </w:r>
            <w:r w:rsidR="00D41AD3" w:rsidRPr="007D5B45">
              <w:rPr>
                <w:rFonts w:ascii="Times New Roman" w:hAnsi="Times New Roman" w:cs="Times New Roman"/>
                <w:szCs w:val="20"/>
              </w:rPr>
              <w:t>o</w:t>
            </w:r>
            <w:r w:rsidRPr="007D5B45">
              <w:rPr>
                <w:rFonts w:ascii="Times New Roman" w:hAnsi="Times New Roman" w:cs="Times New Roman"/>
                <w:szCs w:val="20"/>
              </w:rPr>
              <w:t xml:space="preserve">verweight </w:t>
            </w:r>
            <w:r w:rsidRPr="007D5B45">
              <w:rPr>
                <w:rFonts w:ascii="Times New Roman" w:hAnsi="Times New Roman" w:cs="Times New Roman"/>
                <w:szCs w:val="20"/>
              </w:rPr>
              <w:sym w:font="Wingdings" w:char="F0E0"/>
            </w:r>
            <w:r w:rsidRPr="007D5B45">
              <w:rPr>
                <w:rFonts w:ascii="Times New Roman" w:hAnsi="Times New Roman" w:cs="Times New Roman"/>
                <w:szCs w:val="20"/>
              </w:rPr>
              <w:t xml:space="preserve"> Underweight</w:t>
            </w:r>
          </w:p>
        </w:tc>
        <w:tc>
          <w:tcPr>
            <w:tcW w:w="969" w:type="dxa"/>
            <w:gridSpan w:val="3"/>
            <w:tcBorders>
              <w:top w:val="nil"/>
              <w:bottom w:val="nil"/>
            </w:tcBorders>
            <w:noWrap/>
          </w:tcPr>
          <w:p w14:paraId="226D7432" w14:textId="77777777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342</w:t>
            </w:r>
          </w:p>
        </w:tc>
        <w:tc>
          <w:tcPr>
            <w:tcW w:w="1323" w:type="dxa"/>
            <w:gridSpan w:val="2"/>
            <w:tcBorders>
              <w:top w:val="nil"/>
              <w:bottom w:val="nil"/>
            </w:tcBorders>
            <w:noWrap/>
          </w:tcPr>
          <w:p w14:paraId="5C0F6154" w14:textId="77777777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164</w:t>
            </w:r>
          </w:p>
        </w:tc>
        <w:tc>
          <w:tcPr>
            <w:tcW w:w="858" w:type="dxa"/>
            <w:tcBorders>
              <w:top w:val="nil"/>
              <w:bottom w:val="nil"/>
            </w:tcBorders>
            <w:noWrap/>
          </w:tcPr>
          <w:p w14:paraId="5515B213" w14:textId="240C0899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1098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14:paraId="3C5D6595" w14:textId="7CB294E5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149.3</w:t>
            </w:r>
          </w:p>
        </w:tc>
        <w:tc>
          <w:tcPr>
            <w:tcW w:w="1848" w:type="dxa"/>
            <w:tcBorders>
              <w:top w:val="nil"/>
              <w:bottom w:val="nil"/>
            </w:tcBorders>
            <w:noWrap/>
          </w:tcPr>
          <w:p w14:paraId="660EE76F" w14:textId="6A0701AF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2.05 (1.75</w:t>
            </w:r>
            <w:r w:rsidR="00D41AD3" w:rsidRPr="007D5B45">
              <w:rPr>
                <w:rFonts w:ascii="Times New Roman" w:hAnsi="Times New Roman" w:cs="Times New Roman"/>
                <w:szCs w:val="20"/>
              </w:rPr>
              <w:t>–</w:t>
            </w:r>
            <w:r w:rsidRPr="007D5B45">
              <w:rPr>
                <w:rFonts w:ascii="Times New Roman" w:hAnsi="Times New Roman" w:cs="Times New Roman"/>
                <w:szCs w:val="20"/>
              </w:rPr>
              <w:t>2.41)</w:t>
            </w:r>
          </w:p>
        </w:tc>
        <w:tc>
          <w:tcPr>
            <w:tcW w:w="1214" w:type="dxa"/>
            <w:vMerge/>
            <w:tcBorders>
              <w:top w:val="nil"/>
              <w:bottom w:val="nil"/>
            </w:tcBorders>
          </w:tcPr>
          <w:p w14:paraId="64D17326" w14:textId="77777777" w:rsidR="00FA3A46" w:rsidRPr="007D5B45" w:rsidRDefault="00FA3A46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D5B45" w:rsidRPr="000A3C0F" w14:paraId="02B7CD58" w14:textId="77777777" w:rsidTr="007D5B45">
        <w:trPr>
          <w:trHeight w:val="29"/>
        </w:trPr>
        <w:tc>
          <w:tcPr>
            <w:tcW w:w="592" w:type="dxa"/>
            <w:tcBorders>
              <w:top w:val="nil"/>
              <w:bottom w:val="nil"/>
            </w:tcBorders>
            <w:noWrap/>
            <w:hideMark/>
          </w:tcPr>
          <w:p w14:paraId="4DC0BD5B" w14:textId="77777777" w:rsidR="00FA3A46" w:rsidRPr="007D5B45" w:rsidRDefault="00FA3A46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34" w:type="dxa"/>
            <w:gridSpan w:val="2"/>
            <w:tcBorders>
              <w:top w:val="nil"/>
              <w:bottom w:val="nil"/>
            </w:tcBorders>
            <w:noWrap/>
            <w:hideMark/>
          </w:tcPr>
          <w:p w14:paraId="762D2FDC" w14:textId="77777777" w:rsidR="00FA3A46" w:rsidRPr="007D5B45" w:rsidRDefault="00FA3A46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116" w:type="dxa"/>
            <w:tcBorders>
              <w:top w:val="nil"/>
              <w:bottom w:val="nil"/>
            </w:tcBorders>
            <w:noWrap/>
            <w:hideMark/>
          </w:tcPr>
          <w:p w14:paraId="3E920907" w14:textId="753420ED" w:rsidR="00FA3A46" w:rsidRPr="007D5B45" w:rsidRDefault="009F7B19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 xml:space="preserve">Normal or </w:t>
            </w:r>
            <w:r w:rsidR="00D41AD3" w:rsidRPr="007D5B45">
              <w:rPr>
                <w:rFonts w:ascii="Times New Roman" w:hAnsi="Times New Roman" w:cs="Times New Roman"/>
                <w:szCs w:val="20"/>
              </w:rPr>
              <w:t>o</w:t>
            </w:r>
            <w:r w:rsidRPr="007D5B45">
              <w:rPr>
                <w:rFonts w:ascii="Times New Roman" w:hAnsi="Times New Roman" w:cs="Times New Roman"/>
                <w:szCs w:val="20"/>
              </w:rPr>
              <w:t xml:space="preserve">verweight </w:t>
            </w:r>
            <w:r w:rsidRPr="007D5B45">
              <w:rPr>
                <w:rFonts w:ascii="Times New Roman" w:hAnsi="Times New Roman" w:cs="Times New Roman"/>
                <w:szCs w:val="20"/>
              </w:rPr>
              <w:sym w:font="Wingdings" w:char="F0E0"/>
            </w:r>
            <w:r w:rsidRPr="007D5B45">
              <w:rPr>
                <w:rFonts w:ascii="Times New Roman" w:hAnsi="Times New Roman" w:cs="Times New Roman"/>
                <w:szCs w:val="20"/>
              </w:rPr>
              <w:t xml:space="preserve"> Normal or </w:t>
            </w:r>
            <w:r w:rsidR="00D41AD3" w:rsidRPr="007D5B45">
              <w:rPr>
                <w:rFonts w:ascii="Times New Roman" w:hAnsi="Times New Roman" w:cs="Times New Roman"/>
                <w:szCs w:val="20"/>
              </w:rPr>
              <w:t>o</w:t>
            </w:r>
            <w:r w:rsidRPr="007D5B45">
              <w:rPr>
                <w:rFonts w:ascii="Times New Roman" w:hAnsi="Times New Roman" w:cs="Times New Roman"/>
                <w:szCs w:val="20"/>
              </w:rPr>
              <w:t xml:space="preserve">verweight </w:t>
            </w:r>
          </w:p>
        </w:tc>
        <w:tc>
          <w:tcPr>
            <w:tcW w:w="969" w:type="dxa"/>
            <w:gridSpan w:val="3"/>
            <w:tcBorders>
              <w:top w:val="nil"/>
              <w:bottom w:val="nil"/>
            </w:tcBorders>
            <w:noWrap/>
            <w:hideMark/>
          </w:tcPr>
          <w:p w14:paraId="03711FFF" w14:textId="77777777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7517</w:t>
            </w:r>
          </w:p>
        </w:tc>
        <w:tc>
          <w:tcPr>
            <w:tcW w:w="1323" w:type="dxa"/>
            <w:gridSpan w:val="2"/>
            <w:tcBorders>
              <w:top w:val="nil"/>
              <w:bottom w:val="nil"/>
            </w:tcBorders>
            <w:noWrap/>
            <w:hideMark/>
          </w:tcPr>
          <w:p w14:paraId="25E533EF" w14:textId="77777777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1759</w:t>
            </w:r>
          </w:p>
        </w:tc>
        <w:tc>
          <w:tcPr>
            <w:tcW w:w="858" w:type="dxa"/>
            <w:tcBorders>
              <w:top w:val="nil"/>
              <w:bottom w:val="nil"/>
            </w:tcBorders>
            <w:noWrap/>
            <w:hideMark/>
          </w:tcPr>
          <w:p w14:paraId="65061770" w14:textId="6BE0293E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2739</w:t>
            </w:r>
            <w:r w:rsidR="00D41AD3" w:rsidRPr="007D5B45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  <w:hideMark/>
          </w:tcPr>
          <w:p w14:paraId="35BE05B2" w14:textId="119B2730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64.2</w:t>
            </w:r>
          </w:p>
        </w:tc>
        <w:tc>
          <w:tcPr>
            <w:tcW w:w="1848" w:type="dxa"/>
            <w:tcBorders>
              <w:top w:val="nil"/>
              <w:bottom w:val="nil"/>
            </w:tcBorders>
            <w:noWrap/>
          </w:tcPr>
          <w:p w14:paraId="55ED479E" w14:textId="77777777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1 (reference)</w:t>
            </w:r>
          </w:p>
        </w:tc>
        <w:tc>
          <w:tcPr>
            <w:tcW w:w="1214" w:type="dxa"/>
            <w:vMerge/>
            <w:tcBorders>
              <w:top w:val="nil"/>
              <w:bottom w:val="nil"/>
            </w:tcBorders>
            <w:hideMark/>
          </w:tcPr>
          <w:p w14:paraId="0AE15CF5" w14:textId="77777777" w:rsidR="00FA3A46" w:rsidRPr="007D5B45" w:rsidRDefault="00FA3A46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D5B45" w:rsidRPr="000A3C0F" w14:paraId="15FCF902" w14:textId="77777777" w:rsidTr="007D5B45">
        <w:trPr>
          <w:trHeight w:val="29"/>
        </w:trPr>
        <w:tc>
          <w:tcPr>
            <w:tcW w:w="592" w:type="dxa"/>
            <w:tcBorders>
              <w:top w:val="nil"/>
              <w:bottom w:val="nil"/>
            </w:tcBorders>
            <w:noWrap/>
            <w:hideMark/>
          </w:tcPr>
          <w:p w14:paraId="604D4E22" w14:textId="77777777" w:rsidR="00FA3A46" w:rsidRPr="007D5B45" w:rsidRDefault="00FA3A46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34" w:type="dxa"/>
            <w:gridSpan w:val="2"/>
            <w:tcBorders>
              <w:top w:val="nil"/>
              <w:bottom w:val="nil"/>
            </w:tcBorders>
            <w:noWrap/>
            <w:hideMark/>
          </w:tcPr>
          <w:p w14:paraId="10BB4BCB" w14:textId="77777777" w:rsidR="00FA3A46" w:rsidRPr="007D5B45" w:rsidRDefault="00FA3A46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116" w:type="dxa"/>
            <w:tcBorders>
              <w:top w:val="nil"/>
              <w:bottom w:val="nil"/>
            </w:tcBorders>
            <w:noWrap/>
            <w:hideMark/>
          </w:tcPr>
          <w:p w14:paraId="7C576244" w14:textId="083B1310" w:rsidR="00FA3A46" w:rsidRPr="007D5B45" w:rsidRDefault="009F7B19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 xml:space="preserve">Normal or </w:t>
            </w:r>
            <w:r w:rsidR="00D41AD3" w:rsidRPr="007D5B45">
              <w:rPr>
                <w:rFonts w:ascii="Times New Roman" w:hAnsi="Times New Roman" w:cs="Times New Roman"/>
                <w:szCs w:val="20"/>
              </w:rPr>
              <w:t>o</w:t>
            </w:r>
            <w:r w:rsidRPr="007D5B45">
              <w:rPr>
                <w:rFonts w:ascii="Times New Roman" w:hAnsi="Times New Roman" w:cs="Times New Roman"/>
                <w:szCs w:val="20"/>
              </w:rPr>
              <w:t xml:space="preserve">verweight </w:t>
            </w:r>
            <w:r w:rsidRPr="007D5B45">
              <w:rPr>
                <w:rFonts w:ascii="Times New Roman" w:hAnsi="Times New Roman" w:cs="Times New Roman"/>
                <w:szCs w:val="20"/>
              </w:rPr>
              <w:sym w:font="Wingdings" w:char="F0E0"/>
            </w:r>
            <w:r w:rsidRPr="007D5B45">
              <w:rPr>
                <w:rFonts w:ascii="Times New Roman" w:hAnsi="Times New Roman" w:cs="Times New Roman"/>
                <w:szCs w:val="20"/>
              </w:rPr>
              <w:t xml:space="preserve"> Obesity</w:t>
            </w:r>
          </w:p>
        </w:tc>
        <w:tc>
          <w:tcPr>
            <w:tcW w:w="969" w:type="dxa"/>
            <w:gridSpan w:val="3"/>
            <w:tcBorders>
              <w:top w:val="nil"/>
              <w:bottom w:val="nil"/>
            </w:tcBorders>
            <w:noWrap/>
            <w:hideMark/>
          </w:tcPr>
          <w:p w14:paraId="3F61BB65" w14:textId="77777777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946</w:t>
            </w:r>
          </w:p>
        </w:tc>
        <w:tc>
          <w:tcPr>
            <w:tcW w:w="1323" w:type="dxa"/>
            <w:gridSpan w:val="2"/>
            <w:tcBorders>
              <w:top w:val="nil"/>
              <w:bottom w:val="nil"/>
            </w:tcBorders>
            <w:noWrap/>
            <w:hideMark/>
          </w:tcPr>
          <w:p w14:paraId="235EF2BA" w14:textId="77777777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170</w:t>
            </w:r>
          </w:p>
        </w:tc>
        <w:tc>
          <w:tcPr>
            <w:tcW w:w="858" w:type="dxa"/>
            <w:tcBorders>
              <w:top w:val="nil"/>
              <w:bottom w:val="nil"/>
            </w:tcBorders>
            <w:noWrap/>
            <w:hideMark/>
          </w:tcPr>
          <w:p w14:paraId="0C9285AB" w14:textId="5D57103F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3432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  <w:hideMark/>
          </w:tcPr>
          <w:p w14:paraId="6C1E9828" w14:textId="70172D01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49.5</w:t>
            </w:r>
          </w:p>
        </w:tc>
        <w:tc>
          <w:tcPr>
            <w:tcW w:w="1848" w:type="dxa"/>
            <w:tcBorders>
              <w:top w:val="nil"/>
              <w:bottom w:val="nil"/>
            </w:tcBorders>
            <w:noWrap/>
          </w:tcPr>
          <w:p w14:paraId="6CC028B8" w14:textId="442683B0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0.80 (0.69</w:t>
            </w:r>
            <w:r w:rsidR="00D41AD3" w:rsidRPr="007D5B45">
              <w:rPr>
                <w:rFonts w:ascii="Times New Roman" w:hAnsi="Times New Roman" w:cs="Times New Roman"/>
                <w:szCs w:val="20"/>
              </w:rPr>
              <w:t>–</w:t>
            </w:r>
            <w:r w:rsidRPr="007D5B45">
              <w:rPr>
                <w:rFonts w:ascii="Times New Roman" w:hAnsi="Times New Roman" w:cs="Times New Roman"/>
                <w:szCs w:val="20"/>
              </w:rPr>
              <w:t>0.94)</w:t>
            </w:r>
          </w:p>
        </w:tc>
        <w:tc>
          <w:tcPr>
            <w:tcW w:w="1214" w:type="dxa"/>
            <w:vMerge/>
            <w:tcBorders>
              <w:top w:val="nil"/>
              <w:bottom w:val="nil"/>
            </w:tcBorders>
            <w:hideMark/>
          </w:tcPr>
          <w:p w14:paraId="22E71428" w14:textId="77777777" w:rsidR="00FA3A46" w:rsidRPr="007D5B45" w:rsidRDefault="00FA3A46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D5B45" w:rsidRPr="000A3C0F" w14:paraId="1E1DFFE8" w14:textId="77777777" w:rsidTr="007D5B45">
        <w:trPr>
          <w:trHeight w:val="29"/>
        </w:trPr>
        <w:tc>
          <w:tcPr>
            <w:tcW w:w="592" w:type="dxa"/>
            <w:tcBorders>
              <w:top w:val="nil"/>
              <w:bottom w:val="nil"/>
            </w:tcBorders>
            <w:noWrap/>
          </w:tcPr>
          <w:p w14:paraId="24E9773A" w14:textId="77777777" w:rsidR="00FA3A46" w:rsidRPr="007D5B45" w:rsidRDefault="00FA3A46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34" w:type="dxa"/>
            <w:gridSpan w:val="2"/>
            <w:tcBorders>
              <w:top w:val="nil"/>
              <w:bottom w:val="nil"/>
            </w:tcBorders>
            <w:noWrap/>
          </w:tcPr>
          <w:p w14:paraId="2B8FBA12" w14:textId="77777777" w:rsidR="00FA3A46" w:rsidRPr="007D5B45" w:rsidRDefault="00FA3A46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116" w:type="dxa"/>
            <w:tcBorders>
              <w:top w:val="nil"/>
              <w:bottom w:val="nil"/>
            </w:tcBorders>
            <w:noWrap/>
          </w:tcPr>
          <w:p w14:paraId="43E221C0" w14:textId="77777777" w:rsidR="00FA3A46" w:rsidRPr="007D5B45" w:rsidRDefault="009F7B19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 xml:space="preserve">Obesity </w:t>
            </w:r>
            <w:r w:rsidRPr="007D5B45">
              <w:rPr>
                <w:rFonts w:ascii="Times New Roman" w:hAnsi="Times New Roman" w:cs="Times New Roman"/>
                <w:szCs w:val="20"/>
              </w:rPr>
              <w:sym w:font="Wingdings" w:char="F0E0"/>
            </w:r>
            <w:r w:rsidRPr="007D5B45">
              <w:rPr>
                <w:rFonts w:ascii="Times New Roman" w:hAnsi="Times New Roman" w:cs="Times New Roman"/>
                <w:szCs w:val="20"/>
              </w:rPr>
              <w:t xml:space="preserve"> Underweight</w:t>
            </w:r>
          </w:p>
        </w:tc>
        <w:tc>
          <w:tcPr>
            <w:tcW w:w="969" w:type="dxa"/>
            <w:gridSpan w:val="3"/>
            <w:tcBorders>
              <w:top w:val="nil"/>
              <w:bottom w:val="nil"/>
            </w:tcBorders>
            <w:noWrap/>
          </w:tcPr>
          <w:p w14:paraId="55359B17" w14:textId="77777777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1323" w:type="dxa"/>
            <w:gridSpan w:val="2"/>
            <w:tcBorders>
              <w:top w:val="nil"/>
              <w:bottom w:val="nil"/>
            </w:tcBorders>
            <w:noWrap/>
          </w:tcPr>
          <w:p w14:paraId="048BA11E" w14:textId="77777777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858" w:type="dxa"/>
            <w:tcBorders>
              <w:top w:val="nil"/>
              <w:bottom w:val="nil"/>
            </w:tcBorders>
            <w:noWrap/>
          </w:tcPr>
          <w:p w14:paraId="7BB0B49E" w14:textId="1496C863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2</w:t>
            </w:r>
            <w:r w:rsidR="00D41AD3" w:rsidRPr="007D5B45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14:paraId="450DFE7E" w14:textId="77924272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174.5</w:t>
            </w:r>
          </w:p>
        </w:tc>
        <w:tc>
          <w:tcPr>
            <w:tcW w:w="1848" w:type="dxa"/>
            <w:tcBorders>
              <w:top w:val="nil"/>
              <w:bottom w:val="nil"/>
            </w:tcBorders>
            <w:noWrap/>
          </w:tcPr>
          <w:p w14:paraId="44E91398" w14:textId="410C105E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2.78 (1.16</w:t>
            </w:r>
            <w:r w:rsidR="00D41AD3" w:rsidRPr="007D5B45">
              <w:rPr>
                <w:rFonts w:ascii="Times New Roman" w:hAnsi="Times New Roman" w:cs="Times New Roman"/>
                <w:szCs w:val="20"/>
              </w:rPr>
              <w:t>–</w:t>
            </w:r>
            <w:r w:rsidRPr="007D5B45">
              <w:rPr>
                <w:rFonts w:ascii="Times New Roman" w:hAnsi="Times New Roman" w:cs="Times New Roman"/>
                <w:szCs w:val="20"/>
              </w:rPr>
              <w:t>6.70)</w:t>
            </w:r>
          </w:p>
        </w:tc>
        <w:tc>
          <w:tcPr>
            <w:tcW w:w="1214" w:type="dxa"/>
            <w:vMerge/>
            <w:tcBorders>
              <w:top w:val="nil"/>
              <w:bottom w:val="nil"/>
            </w:tcBorders>
          </w:tcPr>
          <w:p w14:paraId="3CA196AB" w14:textId="77777777" w:rsidR="00FA3A46" w:rsidRPr="007D5B45" w:rsidRDefault="00FA3A46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D5B45" w:rsidRPr="000A3C0F" w14:paraId="43AF084F" w14:textId="77777777" w:rsidTr="007D5B45">
        <w:trPr>
          <w:trHeight w:val="29"/>
        </w:trPr>
        <w:tc>
          <w:tcPr>
            <w:tcW w:w="592" w:type="dxa"/>
            <w:tcBorders>
              <w:top w:val="nil"/>
              <w:bottom w:val="nil"/>
            </w:tcBorders>
            <w:noWrap/>
            <w:hideMark/>
          </w:tcPr>
          <w:p w14:paraId="7FEF1C54" w14:textId="77777777" w:rsidR="00FA3A46" w:rsidRPr="007D5B45" w:rsidRDefault="00FA3A46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34" w:type="dxa"/>
            <w:gridSpan w:val="2"/>
            <w:tcBorders>
              <w:top w:val="nil"/>
              <w:bottom w:val="nil"/>
            </w:tcBorders>
            <w:noWrap/>
            <w:hideMark/>
          </w:tcPr>
          <w:p w14:paraId="131EB370" w14:textId="77777777" w:rsidR="00FA3A46" w:rsidRPr="007D5B45" w:rsidRDefault="00FA3A46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116" w:type="dxa"/>
            <w:tcBorders>
              <w:top w:val="nil"/>
              <w:bottom w:val="nil"/>
            </w:tcBorders>
            <w:noWrap/>
            <w:hideMark/>
          </w:tcPr>
          <w:p w14:paraId="1BD678FA" w14:textId="06DCB0DB" w:rsidR="00FA3A46" w:rsidRPr="007D5B45" w:rsidRDefault="009F7B19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 xml:space="preserve">Obesity </w:t>
            </w:r>
            <w:r w:rsidRPr="007D5B45">
              <w:rPr>
                <w:rFonts w:ascii="Times New Roman" w:hAnsi="Times New Roman" w:cs="Times New Roman"/>
                <w:szCs w:val="20"/>
              </w:rPr>
              <w:sym w:font="Wingdings" w:char="F0E0"/>
            </w:r>
            <w:r w:rsidRPr="007D5B45">
              <w:rPr>
                <w:rFonts w:ascii="Times New Roman" w:hAnsi="Times New Roman" w:cs="Times New Roman"/>
                <w:szCs w:val="20"/>
              </w:rPr>
              <w:t xml:space="preserve"> Normal or </w:t>
            </w:r>
            <w:r w:rsidR="00D41AD3" w:rsidRPr="007D5B45">
              <w:rPr>
                <w:rFonts w:ascii="Times New Roman" w:hAnsi="Times New Roman" w:cs="Times New Roman"/>
                <w:szCs w:val="20"/>
              </w:rPr>
              <w:t>o</w:t>
            </w:r>
            <w:r w:rsidRPr="007D5B45">
              <w:rPr>
                <w:rFonts w:ascii="Times New Roman" w:hAnsi="Times New Roman" w:cs="Times New Roman"/>
                <w:szCs w:val="20"/>
              </w:rPr>
              <w:t xml:space="preserve">verweight </w:t>
            </w:r>
          </w:p>
        </w:tc>
        <w:tc>
          <w:tcPr>
            <w:tcW w:w="969" w:type="dxa"/>
            <w:gridSpan w:val="3"/>
            <w:tcBorders>
              <w:top w:val="nil"/>
              <w:bottom w:val="nil"/>
            </w:tcBorders>
            <w:noWrap/>
            <w:hideMark/>
          </w:tcPr>
          <w:p w14:paraId="0DEBC585" w14:textId="77777777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1351</w:t>
            </w:r>
          </w:p>
        </w:tc>
        <w:tc>
          <w:tcPr>
            <w:tcW w:w="1323" w:type="dxa"/>
            <w:gridSpan w:val="2"/>
            <w:tcBorders>
              <w:top w:val="nil"/>
              <w:bottom w:val="nil"/>
            </w:tcBorders>
            <w:noWrap/>
            <w:hideMark/>
          </w:tcPr>
          <w:p w14:paraId="290549B9" w14:textId="77777777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346</w:t>
            </w:r>
          </w:p>
        </w:tc>
        <w:tc>
          <w:tcPr>
            <w:tcW w:w="858" w:type="dxa"/>
            <w:tcBorders>
              <w:top w:val="nil"/>
              <w:bottom w:val="nil"/>
            </w:tcBorders>
            <w:noWrap/>
            <w:hideMark/>
          </w:tcPr>
          <w:p w14:paraId="4AE9FFD8" w14:textId="5B7978B4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4919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  <w:hideMark/>
          </w:tcPr>
          <w:p w14:paraId="0E08DFCF" w14:textId="5E18859A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70.3</w:t>
            </w:r>
          </w:p>
        </w:tc>
        <w:tc>
          <w:tcPr>
            <w:tcW w:w="1848" w:type="dxa"/>
            <w:tcBorders>
              <w:top w:val="nil"/>
              <w:bottom w:val="nil"/>
            </w:tcBorders>
            <w:noWrap/>
          </w:tcPr>
          <w:p w14:paraId="057EAF9E" w14:textId="6DCA5A95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1.08 (0.96</w:t>
            </w:r>
            <w:r w:rsidR="00D41AD3" w:rsidRPr="007D5B45">
              <w:rPr>
                <w:rFonts w:ascii="Times New Roman" w:hAnsi="Times New Roman" w:cs="Times New Roman"/>
                <w:szCs w:val="20"/>
              </w:rPr>
              <w:t>–</w:t>
            </w:r>
            <w:r w:rsidRPr="007D5B45">
              <w:rPr>
                <w:rFonts w:ascii="Times New Roman" w:hAnsi="Times New Roman" w:cs="Times New Roman"/>
                <w:szCs w:val="20"/>
              </w:rPr>
              <w:t>1.21)</w:t>
            </w:r>
          </w:p>
        </w:tc>
        <w:tc>
          <w:tcPr>
            <w:tcW w:w="1214" w:type="dxa"/>
            <w:vMerge/>
            <w:tcBorders>
              <w:top w:val="nil"/>
              <w:bottom w:val="nil"/>
            </w:tcBorders>
            <w:hideMark/>
          </w:tcPr>
          <w:p w14:paraId="6823E257" w14:textId="77777777" w:rsidR="00FA3A46" w:rsidRPr="007D5B45" w:rsidRDefault="00FA3A46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D5B45" w:rsidRPr="000A3C0F" w14:paraId="2B3CE18C" w14:textId="77777777" w:rsidTr="007D5B45">
        <w:trPr>
          <w:trHeight w:val="29"/>
        </w:trPr>
        <w:tc>
          <w:tcPr>
            <w:tcW w:w="592" w:type="dxa"/>
            <w:tcBorders>
              <w:top w:val="nil"/>
              <w:bottom w:val="single" w:sz="4" w:space="0" w:color="auto"/>
            </w:tcBorders>
            <w:noWrap/>
            <w:hideMark/>
          </w:tcPr>
          <w:p w14:paraId="2CDE9D56" w14:textId="77777777" w:rsidR="00FA3A46" w:rsidRPr="007D5B45" w:rsidRDefault="00FA3A46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34" w:type="dxa"/>
            <w:gridSpan w:val="2"/>
            <w:tcBorders>
              <w:top w:val="nil"/>
              <w:bottom w:val="single" w:sz="4" w:space="0" w:color="auto"/>
            </w:tcBorders>
            <w:noWrap/>
            <w:hideMark/>
          </w:tcPr>
          <w:p w14:paraId="7346AF86" w14:textId="77777777" w:rsidR="00FA3A46" w:rsidRPr="007D5B45" w:rsidRDefault="009F7B19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 xml:space="preserve">　</w:t>
            </w:r>
          </w:p>
        </w:tc>
        <w:tc>
          <w:tcPr>
            <w:tcW w:w="4116" w:type="dxa"/>
            <w:tcBorders>
              <w:top w:val="nil"/>
              <w:bottom w:val="single" w:sz="4" w:space="0" w:color="auto"/>
            </w:tcBorders>
            <w:noWrap/>
            <w:hideMark/>
          </w:tcPr>
          <w:p w14:paraId="79C8AC3A" w14:textId="77777777" w:rsidR="00FA3A46" w:rsidRPr="007D5B45" w:rsidRDefault="009F7B19" w:rsidP="007D5B45">
            <w:pPr>
              <w:wordWrap/>
              <w:jc w:val="left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 xml:space="preserve">Obesity </w:t>
            </w:r>
            <w:r w:rsidRPr="007D5B45">
              <w:rPr>
                <w:rFonts w:ascii="Times New Roman" w:hAnsi="Times New Roman" w:cs="Times New Roman"/>
                <w:szCs w:val="20"/>
              </w:rPr>
              <w:sym w:font="Wingdings" w:char="F0E0"/>
            </w:r>
            <w:r w:rsidRPr="007D5B4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7D5B45">
              <w:rPr>
                <w:rFonts w:ascii="Times New Roman" w:hAnsi="Times New Roman" w:cs="Times New Roman"/>
                <w:szCs w:val="20"/>
              </w:rPr>
              <w:t>Obesity</w:t>
            </w:r>
            <w:proofErr w:type="spellEnd"/>
          </w:p>
        </w:tc>
        <w:tc>
          <w:tcPr>
            <w:tcW w:w="969" w:type="dxa"/>
            <w:gridSpan w:val="3"/>
            <w:tcBorders>
              <w:top w:val="nil"/>
              <w:bottom w:val="single" w:sz="4" w:space="0" w:color="auto"/>
            </w:tcBorders>
            <w:noWrap/>
            <w:hideMark/>
          </w:tcPr>
          <w:p w14:paraId="22841359" w14:textId="77777777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4198</w:t>
            </w:r>
          </w:p>
        </w:tc>
        <w:tc>
          <w:tcPr>
            <w:tcW w:w="1323" w:type="dxa"/>
            <w:gridSpan w:val="2"/>
            <w:tcBorders>
              <w:top w:val="nil"/>
              <w:bottom w:val="single" w:sz="4" w:space="0" w:color="auto"/>
            </w:tcBorders>
            <w:noWrap/>
            <w:hideMark/>
          </w:tcPr>
          <w:p w14:paraId="3FE714EC" w14:textId="77777777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691</w:t>
            </w:r>
          </w:p>
        </w:tc>
        <w:tc>
          <w:tcPr>
            <w:tcW w:w="858" w:type="dxa"/>
            <w:tcBorders>
              <w:top w:val="nil"/>
              <w:bottom w:val="single" w:sz="4" w:space="0" w:color="auto"/>
            </w:tcBorders>
            <w:noWrap/>
            <w:hideMark/>
          </w:tcPr>
          <w:p w14:paraId="1F1A888A" w14:textId="0701E6B7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15823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noWrap/>
            <w:hideMark/>
          </w:tcPr>
          <w:p w14:paraId="57F4D1B3" w14:textId="6EFCB333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43.7</w:t>
            </w:r>
          </w:p>
        </w:tc>
        <w:tc>
          <w:tcPr>
            <w:tcW w:w="1848" w:type="dxa"/>
            <w:tcBorders>
              <w:top w:val="nil"/>
              <w:bottom w:val="single" w:sz="4" w:space="0" w:color="auto"/>
            </w:tcBorders>
            <w:noWrap/>
          </w:tcPr>
          <w:p w14:paraId="661DA960" w14:textId="6F73989F" w:rsidR="00FA3A46" w:rsidRPr="007D5B45" w:rsidRDefault="009F7B19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7D5B45">
              <w:rPr>
                <w:rFonts w:ascii="Times New Roman" w:hAnsi="Times New Roman" w:cs="Times New Roman"/>
                <w:szCs w:val="20"/>
              </w:rPr>
              <w:t>0.75 (0.69</w:t>
            </w:r>
            <w:r w:rsidR="00D41AD3" w:rsidRPr="007D5B45">
              <w:rPr>
                <w:rFonts w:ascii="Times New Roman" w:hAnsi="Times New Roman" w:cs="Times New Roman"/>
                <w:szCs w:val="20"/>
              </w:rPr>
              <w:t>–</w:t>
            </w:r>
            <w:r w:rsidRPr="007D5B45">
              <w:rPr>
                <w:rFonts w:ascii="Times New Roman" w:hAnsi="Times New Roman" w:cs="Times New Roman"/>
                <w:szCs w:val="20"/>
              </w:rPr>
              <w:t>0.82)</w:t>
            </w:r>
          </w:p>
        </w:tc>
        <w:tc>
          <w:tcPr>
            <w:tcW w:w="1214" w:type="dxa"/>
            <w:vMerge/>
            <w:tcBorders>
              <w:top w:val="nil"/>
              <w:bottom w:val="single" w:sz="4" w:space="0" w:color="auto"/>
            </w:tcBorders>
            <w:hideMark/>
          </w:tcPr>
          <w:p w14:paraId="1AF7B08D" w14:textId="77777777" w:rsidR="00FA3A46" w:rsidRPr="007D5B45" w:rsidRDefault="00FA3A46" w:rsidP="007D5B45">
            <w:pPr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31A3B24A" w14:textId="5B642F89" w:rsidR="00B3122D" w:rsidRPr="000A3C0F" w:rsidRDefault="009F7B19" w:rsidP="007D5B45">
      <w:pPr>
        <w:pStyle w:val="NoSpacing"/>
        <w:wordWrap/>
        <w:rPr>
          <w:rFonts w:ascii="Times New Roman" w:hAnsi="Times New Roman" w:cs="Times New Roman"/>
          <w:sz w:val="24"/>
          <w:szCs w:val="24"/>
        </w:rPr>
      </w:pPr>
      <w:proofErr w:type="spellStart"/>
      <w:r w:rsidRPr="007D5B45">
        <w:rPr>
          <w:rFonts w:ascii="Times New Roman" w:hAnsi="Times New Roman" w:cs="Times New Roman"/>
          <w:szCs w:val="20"/>
          <w:vertAlign w:val="superscript"/>
        </w:rPr>
        <w:t>a</w:t>
      </w:r>
      <w:r w:rsidRPr="007D5B45">
        <w:rPr>
          <w:rFonts w:ascii="Times New Roman" w:hAnsi="Times New Roman" w:cs="Times New Roman"/>
          <w:szCs w:val="20"/>
        </w:rPr>
        <w:t>Mortality</w:t>
      </w:r>
      <w:proofErr w:type="spellEnd"/>
      <w:r w:rsidRPr="007D5B45">
        <w:rPr>
          <w:rFonts w:ascii="Times New Roman" w:hAnsi="Times New Roman" w:cs="Times New Roman"/>
          <w:szCs w:val="20"/>
        </w:rPr>
        <w:t xml:space="preserve"> rate is the mortality per 1000 person-year</w:t>
      </w:r>
    </w:p>
    <w:sectPr w:rsidR="00B3122D" w:rsidRPr="000A3C0F" w:rsidSect="007D5B45">
      <w:pgSz w:w="15840" w:h="12240" w:orient="landscape"/>
      <w:pgMar w:top="1440" w:right="1440" w:bottom="1188" w:left="1440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AE5B9" w14:textId="77777777" w:rsidR="00734C08" w:rsidRDefault="00734C08" w:rsidP="009C282D">
      <w:pPr>
        <w:spacing w:after="0" w:line="240" w:lineRule="auto"/>
      </w:pPr>
      <w:r>
        <w:separator/>
      </w:r>
    </w:p>
  </w:endnote>
  <w:endnote w:type="continuationSeparator" w:id="0">
    <w:p w14:paraId="298158B4" w14:textId="77777777" w:rsidR="00734C08" w:rsidRDefault="00734C08" w:rsidP="009C2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16C48" w14:textId="77777777" w:rsidR="00734C08" w:rsidRDefault="00734C08" w:rsidP="009C282D">
      <w:pPr>
        <w:spacing w:after="0" w:line="240" w:lineRule="auto"/>
      </w:pPr>
      <w:r>
        <w:separator/>
      </w:r>
    </w:p>
  </w:footnote>
  <w:footnote w:type="continuationSeparator" w:id="0">
    <w:p w14:paraId="5842780E" w14:textId="77777777" w:rsidR="00734C08" w:rsidRDefault="00734C08" w:rsidP="009C28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3E5AD2"/>
    <w:multiLevelType w:val="hybridMultilevel"/>
    <w:tmpl w:val="C35065F0"/>
    <w:lvl w:ilvl="0" w:tplc="D7A8DE1C">
      <w:start w:val="2"/>
      <w:numFmt w:val="bullet"/>
      <w:lvlText w:val=""/>
      <w:lvlJc w:val="left"/>
      <w:pPr>
        <w:ind w:left="800" w:hanging="360"/>
      </w:pPr>
      <w:rPr>
        <w:rFonts w:ascii="Wingdings" w:eastAsiaTheme="minorEastAsia" w:hAnsi="Wingdings" w:cs="Times New Roman" w:hint="default"/>
      </w:rPr>
    </w:lvl>
    <w:lvl w:ilvl="1" w:tplc="6F00B5F4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FF1CA3D0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FE3A7B68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D428A126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C9A449EA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FAAC223A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582030AC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8B78E01A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135491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01C"/>
    <w:rsid w:val="0001266A"/>
    <w:rsid w:val="000542A5"/>
    <w:rsid w:val="000664D7"/>
    <w:rsid w:val="000A3C0F"/>
    <w:rsid w:val="00116578"/>
    <w:rsid w:val="001311D3"/>
    <w:rsid w:val="001B3D73"/>
    <w:rsid w:val="0024484D"/>
    <w:rsid w:val="00254458"/>
    <w:rsid w:val="00263DEB"/>
    <w:rsid w:val="002951B1"/>
    <w:rsid w:val="00297D5D"/>
    <w:rsid w:val="002A3A23"/>
    <w:rsid w:val="002B7BF7"/>
    <w:rsid w:val="002D1CAE"/>
    <w:rsid w:val="002D3B48"/>
    <w:rsid w:val="002E36E1"/>
    <w:rsid w:val="00304646"/>
    <w:rsid w:val="0038601C"/>
    <w:rsid w:val="003E1D31"/>
    <w:rsid w:val="004631ED"/>
    <w:rsid w:val="004666D8"/>
    <w:rsid w:val="004D3D11"/>
    <w:rsid w:val="004F215D"/>
    <w:rsid w:val="005541B0"/>
    <w:rsid w:val="00563EE9"/>
    <w:rsid w:val="00596B4D"/>
    <w:rsid w:val="005A532C"/>
    <w:rsid w:val="005E55FD"/>
    <w:rsid w:val="006C31E8"/>
    <w:rsid w:val="006D3360"/>
    <w:rsid w:val="00705F58"/>
    <w:rsid w:val="007100B7"/>
    <w:rsid w:val="00734C08"/>
    <w:rsid w:val="00774C41"/>
    <w:rsid w:val="007D5B45"/>
    <w:rsid w:val="007F3656"/>
    <w:rsid w:val="00802E7F"/>
    <w:rsid w:val="00820C88"/>
    <w:rsid w:val="00820E53"/>
    <w:rsid w:val="00891C69"/>
    <w:rsid w:val="008B5D09"/>
    <w:rsid w:val="008D5ED5"/>
    <w:rsid w:val="00901335"/>
    <w:rsid w:val="00911B99"/>
    <w:rsid w:val="009271F6"/>
    <w:rsid w:val="00942098"/>
    <w:rsid w:val="00946ACB"/>
    <w:rsid w:val="00981BE1"/>
    <w:rsid w:val="009B13F6"/>
    <w:rsid w:val="009C282D"/>
    <w:rsid w:val="009F7B19"/>
    <w:rsid w:val="00A31576"/>
    <w:rsid w:val="00A46D96"/>
    <w:rsid w:val="00AA1D75"/>
    <w:rsid w:val="00AA55CD"/>
    <w:rsid w:val="00B0197C"/>
    <w:rsid w:val="00B046C7"/>
    <w:rsid w:val="00B248CD"/>
    <w:rsid w:val="00B3122D"/>
    <w:rsid w:val="00B609A0"/>
    <w:rsid w:val="00B73515"/>
    <w:rsid w:val="00B84582"/>
    <w:rsid w:val="00BA4D86"/>
    <w:rsid w:val="00BF23BB"/>
    <w:rsid w:val="00C279F8"/>
    <w:rsid w:val="00C734C3"/>
    <w:rsid w:val="00C91F08"/>
    <w:rsid w:val="00C92C99"/>
    <w:rsid w:val="00CB522D"/>
    <w:rsid w:val="00D41AD3"/>
    <w:rsid w:val="00D43841"/>
    <w:rsid w:val="00D5773A"/>
    <w:rsid w:val="00D652B0"/>
    <w:rsid w:val="00D770B6"/>
    <w:rsid w:val="00DC66A9"/>
    <w:rsid w:val="00DF1CA9"/>
    <w:rsid w:val="00DF6297"/>
    <w:rsid w:val="00E37057"/>
    <w:rsid w:val="00EB04C3"/>
    <w:rsid w:val="00EB1FB2"/>
    <w:rsid w:val="00ED18BC"/>
    <w:rsid w:val="00EE4498"/>
    <w:rsid w:val="00EF2F1A"/>
    <w:rsid w:val="00F21C09"/>
    <w:rsid w:val="00F71626"/>
    <w:rsid w:val="00F7737F"/>
    <w:rsid w:val="00F934AE"/>
    <w:rsid w:val="00FA3A46"/>
    <w:rsid w:val="00FC1183"/>
    <w:rsid w:val="00FE5BCB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732823"/>
  <w15:chartTrackingRefBased/>
  <w15:docId w15:val="{E0892F22-D22F-48F1-8F16-1A77D8BF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8601C"/>
    <w:pPr>
      <w:widowControl w:val="0"/>
      <w:wordWrap w:val="0"/>
      <w:autoSpaceDE w:val="0"/>
      <w:autoSpaceDN w:val="0"/>
      <w:spacing w:after="0" w:line="240" w:lineRule="auto"/>
    </w:pPr>
  </w:style>
  <w:style w:type="table" w:styleId="TableGrid">
    <w:name w:val="Table Grid"/>
    <w:basedOn w:val="TableNormal"/>
    <w:uiPriority w:val="39"/>
    <w:rsid w:val="002E3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1BE1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81BE1"/>
  </w:style>
  <w:style w:type="paragraph" w:styleId="Footer">
    <w:name w:val="footer"/>
    <w:basedOn w:val="Normal"/>
    <w:link w:val="FooterChar"/>
    <w:uiPriority w:val="99"/>
    <w:unhideWhenUsed/>
    <w:rsid w:val="00981BE1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81BE1"/>
  </w:style>
  <w:style w:type="paragraph" w:styleId="Revision">
    <w:name w:val="Revision"/>
    <w:hidden/>
    <w:uiPriority w:val="99"/>
    <w:semiHidden/>
    <w:rsid w:val="002D1CAE"/>
    <w:pPr>
      <w:spacing w:after="0" w:line="240" w:lineRule="auto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5E55F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55FD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55F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5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5F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5F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5FD"/>
    <w:rPr>
      <w:rFonts w:asciiTheme="majorHAnsi" w:eastAsiaTheme="majorEastAsia" w:hAnsiTheme="majorHAnsi" w:cstheme="majorBidi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2D3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.~WRD0003</Template>
  <TotalTime>9</TotalTime>
  <Pages>7</Pages>
  <Words>1786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YOON SEOYEON</dc:creator>
  <cp:keywords>fileTagC:3b3d39a00ea3b3dc090755f21e35516d45443af0</cp:keywords>
  <cp:lastModifiedBy>Bethany Kumar</cp:lastModifiedBy>
  <cp:revision>4</cp:revision>
  <dcterms:created xsi:type="dcterms:W3CDTF">2024-08-14T13:53:00Z</dcterms:created>
  <dcterms:modified xsi:type="dcterms:W3CDTF">2024-08-14T14:03:00Z</dcterms:modified>
</cp:coreProperties>
</file>