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73" w:rsidRDefault="00B21CE7" w:rsidP="002C24AD">
      <w:pPr>
        <w:spacing w:line="48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Appendix 1: Questionnaire</w:t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In which country do you work?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In which city?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What is your organization/affiliation?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What is the setting you work in?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Hospital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Private practice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Rehabilitation center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Other_________________________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Do you work in a multidisciplinary team?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Yes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No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What is you discipline?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 xml:space="preserve">General </w:t>
      </w:r>
      <w:r w:rsidR="005F4DD4" w:rsidRPr="00763578">
        <w:rPr>
          <w:rFonts w:ascii="Times" w:hAnsi="Times"/>
        </w:rPr>
        <w:t>practitioner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Pediatrician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Child Neurologist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Neurologist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Rehabilitation specialist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Other_________________________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Which other healthcare professionals are involved in your team?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Medical doctor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Nurse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Physiotherapist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Speech therapist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Social worker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Psychologist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Occupational Therapist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Orthopedist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Psychiatrist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Dietician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Other_________________________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How many patients with DMD do you treat each year?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0-50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50-100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100-150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150-200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&gt; 200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How many years of experience do you have in DMD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0-5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5-10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lastRenderedPageBreak/>
        <w:t>&gt; 10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What kind of patients do you follow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Children and adolescents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Adults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Do you screen actively for behavioral problems in your center?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Yes, systematically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Yes, but not systematically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No, only when parents/patients ask for it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No, never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 xml:space="preserve">Is there a protocol you follow to screen for behavioral problems? 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Yes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No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 xml:space="preserve">Which person in your multidisciplinary team is responsible for screening for behavioral problems? 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Doctor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Psychologist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Psychiatrist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Social worker</w:t>
      </w:r>
    </w:p>
    <w:p w:rsidR="00B21CE7" w:rsidRPr="00763578" w:rsidRDefault="00B21CE7" w:rsidP="00B21CE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Other_________________________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Which tools are used to screen for behavioral problems and when?</w:t>
      </w:r>
    </w:p>
    <w:tbl>
      <w:tblPr>
        <w:tblStyle w:val="TableGrid"/>
        <w:tblW w:w="86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0"/>
        <w:gridCol w:w="849"/>
        <w:gridCol w:w="850"/>
        <w:gridCol w:w="1560"/>
        <w:gridCol w:w="2126"/>
        <w:gridCol w:w="987"/>
      </w:tblGrid>
      <w:tr w:rsidR="00EF78FA" w:rsidRPr="00763578" w:rsidTr="00CA0B8D"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970194" w:rsidRDefault="00EF78FA" w:rsidP="0058780E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EF78FA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  <w:sz w:val="22"/>
                <w:szCs w:val="22"/>
                <w:lang w:val="nl-NL"/>
              </w:rPr>
            </w:pPr>
            <w:r w:rsidRPr="00EF78FA">
              <w:rPr>
                <w:rFonts w:ascii="Times" w:hAnsi="Times"/>
                <w:sz w:val="22"/>
                <w:szCs w:val="22"/>
                <w:lang w:val="nl-NL"/>
              </w:rPr>
              <w:t>Never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EF78FA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  <w:sz w:val="22"/>
                <w:szCs w:val="22"/>
                <w:lang w:val="nl-NL"/>
              </w:rPr>
            </w:pPr>
            <w:r w:rsidRPr="00EF78FA">
              <w:rPr>
                <w:rFonts w:ascii="Times" w:hAnsi="Times"/>
                <w:sz w:val="22"/>
                <w:szCs w:val="22"/>
                <w:lang w:val="nl-NL"/>
              </w:rPr>
              <w:t>Rarely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EF78FA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  <w:sz w:val="22"/>
                <w:szCs w:val="22"/>
                <w:lang w:val="nl-NL"/>
              </w:rPr>
            </w:pPr>
            <w:r w:rsidRPr="00EF78FA">
              <w:rPr>
                <w:rFonts w:ascii="Times" w:hAnsi="Times"/>
                <w:sz w:val="22"/>
                <w:szCs w:val="22"/>
                <w:lang w:val="nl-NL"/>
              </w:rPr>
              <w:t>When indicated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EF78FA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  <w:sz w:val="22"/>
                <w:szCs w:val="22"/>
                <w:lang w:val="nl-NL"/>
              </w:rPr>
            </w:pPr>
            <w:r w:rsidRPr="00EF78FA">
              <w:rPr>
                <w:rFonts w:ascii="Times" w:hAnsi="Times"/>
                <w:sz w:val="22"/>
                <w:szCs w:val="22"/>
                <w:lang w:val="nl-NL"/>
              </w:rPr>
              <w:t>Systematically</w:t>
            </w:r>
            <w:r w:rsidRPr="00EF78FA">
              <w:rPr>
                <w:rFonts w:ascii="Times" w:hAnsi="Times"/>
                <w:sz w:val="22"/>
                <w:szCs w:val="22"/>
                <w:lang w:val="nl-NL"/>
              </w:rPr>
              <w:br/>
              <w:t>at fixed ages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EF78FA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  <w:sz w:val="22"/>
                <w:szCs w:val="22"/>
                <w:lang w:val="nl-NL"/>
              </w:rPr>
            </w:pPr>
            <w:r w:rsidRPr="00EF78FA">
              <w:rPr>
                <w:rFonts w:ascii="Times" w:hAnsi="Times"/>
                <w:sz w:val="22"/>
                <w:szCs w:val="22"/>
                <w:lang w:val="nl-NL"/>
              </w:rPr>
              <w:t>Always</w:t>
            </w:r>
          </w:p>
        </w:tc>
      </w:tr>
      <w:tr w:rsidR="00EF78FA" w:rsidRPr="00763578" w:rsidTr="00CA0B8D">
        <w:tc>
          <w:tcPr>
            <w:tcW w:w="2270" w:type="dxa"/>
            <w:tcBorders>
              <w:top w:val="single" w:sz="4" w:space="0" w:color="auto"/>
            </w:tcBorders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 w:rsidRPr="00763578">
              <w:rPr>
                <w:rFonts w:ascii="Times" w:hAnsi="Times"/>
                <w:lang w:val="nl-NL"/>
              </w:rPr>
              <w:t>Questionnaires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  <w:lang w:val="nl-NL"/>
              </w:rPr>
            </w:pPr>
            <w:r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  <w:lang w:val="nl-NL"/>
              </w:rPr>
            </w:pPr>
            <w:r w:rsidRPr="00D94294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  <w:lang w:val="nl-NL"/>
              </w:rPr>
            </w:pPr>
            <w:r w:rsidRPr="00D94294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  <w:lang w:val="nl-NL"/>
              </w:rPr>
            </w:pPr>
            <w:r w:rsidRPr="00D94294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  <w:lang w:val="nl-NL"/>
              </w:rPr>
            </w:pPr>
            <w:r w:rsidRPr="00D94294">
              <w:rPr>
                <w:rFonts w:ascii="Times" w:hAnsi="Times"/>
                <w:lang w:val="nl-NL"/>
              </w:rPr>
              <w:t></w:t>
            </w:r>
          </w:p>
        </w:tc>
      </w:tr>
      <w:tr w:rsidR="00EF78FA" w:rsidRPr="00763578" w:rsidTr="00053157">
        <w:tc>
          <w:tcPr>
            <w:tcW w:w="2270" w:type="dxa"/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 w:rsidRPr="00763578">
              <w:rPr>
                <w:rFonts w:ascii="Times" w:hAnsi="Times"/>
                <w:lang w:val="nl-NL"/>
              </w:rPr>
              <w:t>Intelligence tests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</w:tr>
      <w:tr w:rsidR="00EF78FA" w:rsidRPr="00763578" w:rsidTr="00053157">
        <w:tc>
          <w:tcPr>
            <w:tcW w:w="2270" w:type="dxa"/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 w:rsidRPr="00763578">
              <w:rPr>
                <w:rFonts w:ascii="Times" w:hAnsi="Times"/>
                <w:lang w:val="nl-NL"/>
              </w:rPr>
              <w:t>Neuropsychological tests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</w:tr>
      <w:tr w:rsidR="00EF78FA" w:rsidRPr="00763578" w:rsidTr="00053157">
        <w:tc>
          <w:tcPr>
            <w:tcW w:w="2270" w:type="dxa"/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>
              <w:rPr>
                <w:rFonts w:ascii="Times" w:hAnsi="Times"/>
                <w:lang w:val="nl-NL"/>
              </w:rPr>
              <w:t>History taking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</w:tr>
      <w:tr w:rsidR="00EF78FA" w:rsidRPr="00763578" w:rsidTr="00CA0B8D">
        <w:tc>
          <w:tcPr>
            <w:tcW w:w="2270" w:type="dxa"/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 w:rsidRPr="00763578">
              <w:rPr>
                <w:rFonts w:ascii="Times" w:hAnsi="Times"/>
                <w:lang w:val="nl-NL"/>
              </w:rPr>
              <w:t>Clinical observations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</w:tr>
      <w:tr w:rsidR="00EF78FA" w:rsidRPr="00763578" w:rsidTr="00CA0B8D">
        <w:tc>
          <w:tcPr>
            <w:tcW w:w="2270" w:type="dxa"/>
            <w:tcBorders>
              <w:bottom w:val="single" w:sz="4" w:space="0" w:color="auto"/>
            </w:tcBorders>
          </w:tcPr>
          <w:p w:rsidR="00EF78FA" w:rsidRPr="00763578" w:rsidRDefault="00EF78FA" w:rsidP="00EF78FA">
            <w:pPr>
              <w:pStyle w:val="ListParagraph"/>
              <w:ind w:left="0"/>
              <w:rPr>
                <w:rFonts w:ascii="Times" w:hAnsi="Times"/>
                <w:lang w:val="nl-NL"/>
              </w:rPr>
            </w:pPr>
            <w:r w:rsidRPr="00763578">
              <w:rPr>
                <w:rFonts w:ascii="Times" w:hAnsi="Times"/>
                <w:lang w:val="nl-NL"/>
              </w:rPr>
              <w:t>Semi-structured interview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78FA" w:rsidRPr="00763578" w:rsidRDefault="00EF78FA" w:rsidP="00EF78FA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CB4E79">
              <w:rPr>
                <w:rFonts w:ascii="Times" w:hAnsi="Times"/>
                <w:lang w:val="nl-NL"/>
              </w:rPr>
              <w:t></w:t>
            </w:r>
          </w:p>
        </w:tc>
      </w:tr>
    </w:tbl>
    <w:p w:rsidR="00B21CE7" w:rsidRPr="00763578" w:rsidRDefault="00B21CE7" w:rsidP="00B21CE7">
      <w:pPr>
        <w:rPr>
          <w:rFonts w:ascii="Times" w:hAnsi="Times"/>
        </w:rPr>
      </w:pP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If you use specific questionnaires or specific tests, which ones?</w:t>
      </w: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Which behavioral problems are seen in your patient population and how often?</w:t>
      </w:r>
    </w:p>
    <w:tbl>
      <w:tblPr>
        <w:tblStyle w:val="TableGrid"/>
        <w:tblW w:w="849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9"/>
        <w:gridCol w:w="1094"/>
        <w:gridCol w:w="891"/>
        <w:gridCol w:w="1417"/>
        <w:gridCol w:w="974"/>
        <w:gridCol w:w="1299"/>
      </w:tblGrid>
      <w:tr w:rsidR="00EF78FA" w:rsidRPr="00763578" w:rsidTr="00CA0B8D"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Never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Rarely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Sometimes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Often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F78FA" w:rsidRPr="00763578" w:rsidRDefault="00EF78FA" w:rsidP="0058780E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Very often</w:t>
            </w:r>
          </w:p>
        </w:tc>
      </w:tr>
      <w:tr w:rsidR="00CA0B8D" w:rsidRPr="00763578" w:rsidTr="00CA0B8D">
        <w:tc>
          <w:tcPr>
            <w:tcW w:w="2819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Anxiety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Shyness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Temper tantrums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Yelling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Concentration problems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Learning problems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Social problems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Unappropriated eye contact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Demands a lot of attention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lastRenderedPageBreak/>
              <w:t>Doesn’t take initiative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Stubborn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5F4DD4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Rigid</w:t>
            </w:r>
            <w:r w:rsidR="00CA0B8D" w:rsidRPr="00763578">
              <w:rPr>
                <w:rFonts w:ascii="Times" w:hAnsi="Times"/>
              </w:rPr>
              <w:t xml:space="preserve"> </w:t>
            </w:r>
            <w:r w:rsidRPr="00763578">
              <w:rPr>
                <w:rFonts w:ascii="Times" w:hAnsi="Times"/>
              </w:rPr>
              <w:t>thoughts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Compulsive behaviors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Obsessive thought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Problems with reading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Problems with math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Aggressive behavior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Conduct problems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Sleeping problems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Dependent from adults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Claiming to adults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Worrying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Depressive feelings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Suicidal thoughts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Phobias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Acts too young for his age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Doesn’t finish thing he started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Can’t let go of specific thoughts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Can’t sit still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Day dreaming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Is clumsy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Doesn’t pay attention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Seems absent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Nagging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Not much energy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Rule-breaking behavior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Disobedient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Eating disorders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Can’t be alone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Doesn’t have friends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Can’t see things from the point of view of others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Asking too many questions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626DCF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Prefers to be alone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2819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Can’t express emotions</w:t>
            </w:r>
          </w:p>
        </w:tc>
        <w:tc>
          <w:tcPr>
            <w:tcW w:w="109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2819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Strange behaviors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8D040D">
              <w:rPr>
                <w:rFonts w:ascii="Times" w:hAnsi="Times"/>
                <w:lang w:val="nl-NL"/>
              </w:rPr>
              <w:t></w:t>
            </w:r>
          </w:p>
        </w:tc>
      </w:tr>
    </w:tbl>
    <w:p w:rsidR="00B21CE7" w:rsidRPr="00763578" w:rsidRDefault="00B21CE7" w:rsidP="00B21CE7">
      <w:pPr>
        <w:pStyle w:val="ListParagraph"/>
        <w:rPr>
          <w:rFonts w:ascii="Times" w:hAnsi="Times"/>
        </w:rPr>
      </w:pPr>
      <w:r w:rsidRPr="00763578">
        <w:rPr>
          <w:rFonts w:ascii="Times" w:hAnsi="Times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Which types of intervention do you use and how often?</w:t>
      </w:r>
    </w:p>
    <w:tbl>
      <w:tblPr>
        <w:tblStyle w:val="TableGrid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1275"/>
        <w:gridCol w:w="709"/>
        <w:gridCol w:w="1134"/>
        <w:gridCol w:w="851"/>
        <w:gridCol w:w="567"/>
      </w:tblGrid>
      <w:tr w:rsidR="00B21CE7" w:rsidRPr="00763578" w:rsidTr="00CA0B8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21CE7" w:rsidRPr="00763578" w:rsidRDefault="00B21CE7" w:rsidP="00626DCF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1CE7" w:rsidRPr="00763578" w:rsidRDefault="00B21CE7" w:rsidP="00626DCF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Never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1CE7" w:rsidRPr="00763578" w:rsidRDefault="00B21CE7" w:rsidP="00626DCF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Rarely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1CE7" w:rsidRPr="00763578" w:rsidRDefault="00B21CE7" w:rsidP="00626DCF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Sometimes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1CE7" w:rsidRPr="00763578" w:rsidRDefault="00B21CE7" w:rsidP="00626DCF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Often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1CE7" w:rsidRPr="00763578" w:rsidRDefault="00B21CE7" w:rsidP="00626DCF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Very often</w:t>
            </w:r>
          </w:p>
        </w:tc>
      </w:tr>
      <w:tr w:rsidR="00CA0B8D" w:rsidRPr="00763578" w:rsidTr="00CA0B8D">
        <w:tc>
          <w:tcPr>
            <w:tcW w:w="4678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Referral for psychodiagnostics process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Behavioral therapeutic approach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Parental counseling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Psychopharmaceutical treatment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Client centered therapeutic approach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lastRenderedPageBreak/>
              <w:t>Contact with other healthcare professionals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Referral for psychotherapy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Contextual/systemic therapeutical approach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Referral for psychiatrist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Neuropsychological examination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Psychoanalytical therapeutical approach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678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Referral for psychosocial support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7A72B7">
              <w:rPr>
                <w:rFonts w:ascii="Times" w:hAnsi="Times"/>
                <w:lang w:val="nl-NL"/>
              </w:rPr>
              <w:t></w:t>
            </w:r>
          </w:p>
        </w:tc>
      </w:tr>
    </w:tbl>
    <w:p w:rsidR="00B21CE7" w:rsidRPr="00763578" w:rsidRDefault="00B21CE7" w:rsidP="00B21CE7">
      <w:pPr>
        <w:rPr>
          <w:rFonts w:ascii="Times" w:hAnsi="Times"/>
        </w:rPr>
      </w:pPr>
    </w:p>
    <w:p w:rsidR="00B21CE7" w:rsidRPr="00763578" w:rsidRDefault="00B21CE7" w:rsidP="00B21CE7">
      <w:pPr>
        <w:rPr>
          <w:rFonts w:ascii="Times" w:hAnsi="Times"/>
        </w:rPr>
      </w:pP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How do you agree with the next statements</w:t>
      </w:r>
      <w:r w:rsidR="00CA0B8D">
        <w:rPr>
          <w:rFonts w:ascii="Times" w:hAnsi="Times"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  <w:gridCol w:w="851"/>
        <w:gridCol w:w="850"/>
        <w:gridCol w:w="709"/>
        <w:gridCol w:w="567"/>
        <w:gridCol w:w="788"/>
      </w:tblGrid>
      <w:tr w:rsidR="00CA0B8D" w:rsidRPr="00763578" w:rsidTr="00CA0B8D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0B8D" w:rsidRPr="00CA0B8D" w:rsidRDefault="00CA0B8D" w:rsidP="0058780E">
            <w:pPr>
              <w:pStyle w:val="ListParagraph"/>
              <w:ind w:left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CA0B8D" w:rsidRDefault="00CA0B8D" w:rsidP="0058780E">
            <w:pPr>
              <w:pStyle w:val="ListParagraph"/>
              <w:ind w:left="0"/>
              <w:jc w:val="center"/>
              <w:rPr>
                <w:rFonts w:ascii="Times" w:hAnsi="Times"/>
                <w:sz w:val="20"/>
                <w:szCs w:val="20"/>
              </w:rPr>
            </w:pPr>
            <w:r w:rsidRPr="00CA0B8D">
              <w:rPr>
                <w:rFonts w:ascii="Times" w:hAnsi="Times"/>
                <w:sz w:val="20"/>
                <w:szCs w:val="20"/>
              </w:rPr>
              <w:t>I strongly disagree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CA0B8D" w:rsidRDefault="00CA0B8D" w:rsidP="0058780E">
            <w:pPr>
              <w:pStyle w:val="ListParagraph"/>
              <w:ind w:left="0"/>
              <w:jc w:val="center"/>
              <w:rPr>
                <w:rFonts w:ascii="Times" w:hAnsi="Times"/>
                <w:sz w:val="20"/>
                <w:szCs w:val="20"/>
              </w:rPr>
            </w:pPr>
            <w:r w:rsidRPr="00CA0B8D">
              <w:rPr>
                <w:rFonts w:ascii="Times" w:hAnsi="Times"/>
                <w:sz w:val="20"/>
                <w:szCs w:val="20"/>
              </w:rPr>
              <w:t xml:space="preserve">I </w:t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Pr="00CA0B8D">
              <w:rPr>
                <w:rFonts w:ascii="Times" w:hAnsi="Times"/>
                <w:sz w:val="20"/>
                <w:szCs w:val="20"/>
              </w:rPr>
              <w:t>disagree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CA0B8D" w:rsidRDefault="00CA0B8D" w:rsidP="0058780E">
            <w:pPr>
              <w:pStyle w:val="ListParagraph"/>
              <w:ind w:left="0"/>
              <w:jc w:val="center"/>
              <w:rPr>
                <w:rFonts w:ascii="Times" w:hAnsi="Times"/>
                <w:sz w:val="20"/>
                <w:szCs w:val="20"/>
              </w:rPr>
            </w:pPr>
            <w:r w:rsidRPr="00CA0B8D">
              <w:rPr>
                <w:rFonts w:ascii="Times" w:hAnsi="Times"/>
                <w:sz w:val="20"/>
                <w:szCs w:val="20"/>
              </w:rPr>
              <w:t>Neutral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CA0B8D" w:rsidRDefault="00CA0B8D" w:rsidP="0058780E">
            <w:pPr>
              <w:pStyle w:val="ListParagraph"/>
              <w:ind w:left="0"/>
              <w:jc w:val="center"/>
              <w:rPr>
                <w:rFonts w:ascii="Times" w:hAnsi="Times"/>
                <w:sz w:val="20"/>
                <w:szCs w:val="20"/>
              </w:rPr>
            </w:pPr>
            <w:r w:rsidRPr="00CA0B8D">
              <w:rPr>
                <w:rFonts w:ascii="Times" w:hAnsi="Times"/>
                <w:sz w:val="20"/>
                <w:szCs w:val="20"/>
              </w:rPr>
              <w:t>I  agree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0B8D" w:rsidRPr="00CA0B8D" w:rsidRDefault="00CA0B8D" w:rsidP="0058780E">
            <w:pPr>
              <w:pStyle w:val="ListParagraph"/>
              <w:ind w:left="0"/>
              <w:jc w:val="center"/>
              <w:rPr>
                <w:rFonts w:ascii="Times" w:hAnsi="Times"/>
                <w:sz w:val="20"/>
                <w:szCs w:val="20"/>
              </w:rPr>
            </w:pPr>
            <w:r w:rsidRPr="00CA0B8D">
              <w:rPr>
                <w:rFonts w:ascii="Times" w:hAnsi="Times"/>
                <w:sz w:val="20"/>
                <w:szCs w:val="20"/>
              </w:rPr>
              <w:t>I strongly agree</w:t>
            </w:r>
          </w:p>
        </w:tc>
      </w:tr>
      <w:tr w:rsidR="00CA0B8D" w:rsidRPr="00763578" w:rsidTr="00CA0B8D">
        <w:tc>
          <w:tcPr>
            <w:tcW w:w="4961" w:type="dxa"/>
            <w:tcBorders>
              <w:top w:val="sing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There should be more attention for behavioral problems in boys with DMD in our center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I have enough knowledge about behavioral and neurocognitive issues in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There should be a psychologist or behavioral specialist in a team that treats boys with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It is difficult to find proper help for the behavioral aspects of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Parents are not enough aware of the behavioral difficulties that can be caused by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Psycho</w:t>
            </w:r>
            <w:r w:rsidR="006C5A62">
              <w:rPr>
                <w:rFonts w:ascii="Times" w:hAnsi="Times"/>
              </w:rPr>
              <w:t>pharmaceutical drugs</w:t>
            </w:r>
            <w:r w:rsidRPr="00763578">
              <w:rPr>
                <w:rFonts w:ascii="Times" w:hAnsi="Times"/>
              </w:rPr>
              <w:t xml:space="preserve"> should not be used in boys with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 behavioral aspects of DMD are underestimated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There should be more attention for behavioral problems on international congresses like WMS, ICNMD, ...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Behavioral problems or neurocognitive symptoms are not the focus for clinical care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When parents receive the news about the diagnose of DMD, eventual behavioral or neurocognitive aspects should be mentioned.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There is not enough time to screen for behavioral or neurocognitive aspects of DMD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  <w:tr w:rsidR="00CA0B8D" w:rsidRPr="00763578" w:rsidTr="00CA0B8D">
        <w:tc>
          <w:tcPr>
            <w:tcW w:w="4961" w:type="dxa"/>
            <w:tcBorders>
              <w:bottom w:val="sing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:rsidR="00CA0B8D" w:rsidRPr="00763578" w:rsidRDefault="00CA0B8D" w:rsidP="00CA0B8D">
            <w:pPr>
              <w:pStyle w:val="ListParagraph"/>
              <w:ind w:left="0"/>
              <w:rPr>
                <w:rFonts w:ascii="Times" w:hAnsi="Times"/>
              </w:rPr>
            </w:pPr>
            <w:r w:rsidRPr="00763578">
              <w:rPr>
                <w:rFonts w:ascii="Times" w:hAnsi="Times"/>
              </w:rPr>
              <w:t>There should be a manual to help clinical experts screen for behavioral problems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A0B8D" w:rsidRPr="00763578" w:rsidRDefault="00CA0B8D" w:rsidP="00CA0B8D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 w:rsidRPr="00606D3C">
              <w:rPr>
                <w:rFonts w:ascii="Times" w:hAnsi="Times"/>
                <w:lang w:val="nl-NL"/>
              </w:rPr>
              <w:t></w:t>
            </w:r>
          </w:p>
        </w:tc>
      </w:tr>
    </w:tbl>
    <w:p w:rsidR="00B21CE7" w:rsidRPr="00763578" w:rsidRDefault="00B21CE7" w:rsidP="00B21CE7">
      <w:pPr>
        <w:rPr>
          <w:rFonts w:ascii="Times" w:hAnsi="Times"/>
        </w:rPr>
      </w:pPr>
    </w:p>
    <w:p w:rsidR="00B21CE7" w:rsidRPr="00763578" w:rsidRDefault="00B21CE7" w:rsidP="00B21CE7">
      <w:pPr>
        <w:rPr>
          <w:rFonts w:ascii="Times" w:hAnsi="Times"/>
        </w:rPr>
      </w:pP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 xml:space="preserve">If you or your center are willing to participate in further research about behavioral and neurocognitive aspects of DMD or in international collaboration for clinical care, please leave your </w:t>
      </w:r>
      <w:r w:rsidR="005F4DD4" w:rsidRPr="00763578">
        <w:rPr>
          <w:rFonts w:ascii="Times" w:hAnsi="Times"/>
        </w:rPr>
        <w:t>email address</w:t>
      </w:r>
      <w:r w:rsidRPr="00763578">
        <w:rPr>
          <w:rFonts w:ascii="Times" w:hAnsi="Times"/>
        </w:rPr>
        <w:t>.</w:t>
      </w:r>
      <w:r w:rsidRPr="00763578">
        <w:rPr>
          <w:rFonts w:ascii="Times" w:hAnsi="Times"/>
          <w:color w:val="202124"/>
          <w:shd w:val="clear" w:color="auto" w:fill="F1F3F4"/>
        </w:rPr>
        <w:br/>
      </w:r>
    </w:p>
    <w:p w:rsidR="00B21CE7" w:rsidRPr="00763578" w:rsidRDefault="00B21CE7" w:rsidP="00B21CE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63578">
        <w:rPr>
          <w:rFonts w:ascii="Times" w:hAnsi="Times"/>
        </w:rPr>
        <w:t>Are there issues about behavior or neurocognition in DMD you missed in this survey? Please, feel free to give any comments or considerations.</w:t>
      </w:r>
    </w:p>
    <w:p w:rsidR="00B21CE7" w:rsidRPr="00DA0D78" w:rsidRDefault="00B21CE7" w:rsidP="002C24AD">
      <w:pPr>
        <w:spacing w:line="480" w:lineRule="auto"/>
        <w:jc w:val="both"/>
        <w:rPr>
          <w:rFonts w:ascii="Times" w:hAnsi="Times"/>
          <w:b/>
          <w:bCs/>
        </w:rPr>
      </w:pPr>
    </w:p>
    <w:sectPr w:rsidR="00B21CE7" w:rsidRPr="00DA0D78" w:rsidSect="00014A1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0FE758" w15:done="0"/>
  <w15:commentEx w15:paraId="671958AF" w15:done="0"/>
  <w15:commentEx w15:paraId="20122FF2" w15:done="0"/>
  <w15:commentEx w15:paraId="0A262E2F" w15:done="0"/>
  <w15:commentEx w15:paraId="11BFB54F" w15:done="0"/>
  <w15:commentEx w15:paraId="1223FB4E" w15:done="0"/>
  <w15:commentEx w15:paraId="32766293" w15:done="0"/>
  <w15:commentEx w15:paraId="2EC639C8" w15:done="0"/>
  <w15:commentEx w15:paraId="531A1590" w15:done="0"/>
  <w15:commentEx w15:paraId="683B366E" w15:done="0"/>
  <w15:commentEx w15:paraId="20121527" w15:done="0"/>
  <w15:commentEx w15:paraId="7C3155E0" w15:done="0"/>
  <w15:commentEx w15:paraId="0806D353" w15:done="0"/>
  <w15:commentEx w15:paraId="2E0A95AA" w15:done="0"/>
  <w15:commentEx w15:paraId="33E8A705" w15:done="0"/>
  <w15:commentEx w15:paraId="785B557F" w15:done="0"/>
  <w15:commentEx w15:paraId="4B6DD08A" w15:done="0"/>
  <w15:commentEx w15:paraId="0EC55B2C" w15:done="0"/>
  <w15:commentEx w15:paraId="5422D7A3" w15:done="0"/>
  <w15:commentEx w15:paraId="61F1F430" w15:done="0"/>
  <w15:commentEx w15:paraId="4C12667D" w15:done="0"/>
  <w15:commentEx w15:paraId="631B60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F5BE578" w16cex:dateUtc="2024-02-26T11:12:00Z"/>
  <w16cex:commentExtensible w16cex:durableId="5518B95B" w16cex:dateUtc="2024-02-26T11:12:00Z"/>
  <w16cex:commentExtensible w16cex:durableId="6A7A0730" w16cex:dateUtc="2024-02-26T11:13:00Z"/>
  <w16cex:commentExtensible w16cex:durableId="6D7ED486" w16cex:dateUtc="2024-02-26T11:13:00Z"/>
  <w16cex:commentExtensible w16cex:durableId="0180B419" w16cex:dateUtc="2024-02-26T11:13:00Z"/>
  <w16cex:commentExtensible w16cex:durableId="2D43380C" w16cex:dateUtc="2024-02-26T11:14:00Z"/>
  <w16cex:commentExtensible w16cex:durableId="2C3E28A0" w16cex:dateUtc="2024-02-26T11:14:00Z"/>
  <w16cex:commentExtensible w16cex:durableId="2559CB3C" w16cex:dateUtc="2024-02-26T11:15:00Z"/>
  <w16cex:commentExtensible w16cex:durableId="43C5A990" w16cex:dateUtc="2024-02-26T11:15:00Z"/>
  <w16cex:commentExtensible w16cex:durableId="48A14C0C" w16cex:dateUtc="2024-02-26T11:16:00Z"/>
  <w16cex:commentExtensible w16cex:durableId="311B7126" w16cex:dateUtc="2024-02-26T11:16:00Z"/>
  <w16cex:commentExtensible w16cex:durableId="4198FD7F" w16cex:dateUtc="2024-02-26T11:17:00Z"/>
  <w16cex:commentExtensible w16cex:durableId="2D64E003" w16cex:dateUtc="2024-02-26T11:17:00Z"/>
  <w16cex:commentExtensible w16cex:durableId="4B674E5A" w16cex:dateUtc="2024-03-01T10:49:00Z"/>
  <w16cex:commentExtensible w16cex:durableId="6660AD31" w16cex:dateUtc="2024-02-26T11:18:00Z"/>
  <w16cex:commentExtensible w16cex:durableId="7EC33A32" w16cex:dateUtc="2024-02-26T11:20:00Z"/>
  <w16cex:commentExtensible w16cex:durableId="356A7B8C" w16cex:dateUtc="2024-02-28T10:47:00Z"/>
  <w16cex:commentExtensible w16cex:durableId="0D9F7152" w16cex:dateUtc="2024-03-01T10:52:00Z"/>
  <w16cex:commentExtensible w16cex:durableId="0653F9F3" w16cex:dateUtc="2024-02-26T11:20:00Z"/>
  <w16cex:commentExtensible w16cex:durableId="37C4E503" w16cex:dateUtc="2024-02-28T10:24:00Z"/>
  <w16cex:commentExtensible w16cex:durableId="5305C41B" w16cex:dateUtc="2024-02-26T11:22:00Z"/>
  <w16cex:commentExtensible w16cex:durableId="71AB8FC5" w16cex:dateUtc="2024-03-0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FE758" w16cid:durableId="0F5BE578"/>
  <w16cid:commentId w16cid:paraId="671958AF" w16cid:durableId="5518B95B"/>
  <w16cid:commentId w16cid:paraId="20122FF2" w16cid:durableId="6A7A0730"/>
  <w16cid:commentId w16cid:paraId="0A262E2F" w16cid:durableId="6D7ED486"/>
  <w16cid:commentId w16cid:paraId="11BFB54F" w16cid:durableId="0180B419"/>
  <w16cid:commentId w16cid:paraId="1223FB4E" w16cid:durableId="2D43380C"/>
  <w16cid:commentId w16cid:paraId="32766293" w16cid:durableId="2C3E28A0"/>
  <w16cid:commentId w16cid:paraId="2EC639C8" w16cid:durableId="2559CB3C"/>
  <w16cid:commentId w16cid:paraId="531A1590" w16cid:durableId="43C5A990"/>
  <w16cid:commentId w16cid:paraId="683B366E" w16cid:durableId="48A14C0C"/>
  <w16cid:commentId w16cid:paraId="20121527" w16cid:durableId="311B7126"/>
  <w16cid:commentId w16cid:paraId="7C3155E0" w16cid:durableId="4198FD7F"/>
  <w16cid:commentId w16cid:paraId="0806D353" w16cid:durableId="2D64E003"/>
  <w16cid:commentId w16cid:paraId="2E0A95AA" w16cid:durableId="4B674E5A"/>
  <w16cid:commentId w16cid:paraId="33E8A705" w16cid:durableId="6660AD31"/>
  <w16cid:commentId w16cid:paraId="785B557F" w16cid:durableId="7EC33A32"/>
  <w16cid:commentId w16cid:paraId="4B6DD08A" w16cid:durableId="356A7B8C"/>
  <w16cid:commentId w16cid:paraId="0EC55B2C" w16cid:durableId="0D9F7152"/>
  <w16cid:commentId w16cid:paraId="5422D7A3" w16cid:durableId="0653F9F3"/>
  <w16cid:commentId w16cid:paraId="61F1F430" w16cid:durableId="37C4E503"/>
  <w16cid:commentId w16cid:paraId="4C12667D" w16cid:durableId="5305C41B"/>
  <w16cid:commentId w16cid:paraId="631B60EA" w16cid:durableId="71AB8F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93" w:rsidRDefault="00504293" w:rsidP="006C5A62">
      <w:r>
        <w:separator/>
      </w:r>
    </w:p>
  </w:endnote>
  <w:endnote w:type="continuationSeparator" w:id="0">
    <w:p w:rsidR="00504293" w:rsidRDefault="00504293" w:rsidP="006C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28246378"/>
      <w:docPartObj>
        <w:docPartGallery w:val="Page Numbers (Bottom of Page)"/>
        <w:docPartUnique/>
      </w:docPartObj>
    </w:sdtPr>
    <w:sdtContent>
      <w:p w:rsidR="006C5A62" w:rsidRDefault="00D2215C" w:rsidP="008004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C5A6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26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C5A62" w:rsidRDefault="006C5A62" w:rsidP="006C5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19285829"/>
      <w:docPartObj>
        <w:docPartGallery w:val="Page Numbers (Bottom of Page)"/>
        <w:docPartUnique/>
      </w:docPartObj>
    </w:sdtPr>
    <w:sdtContent>
      <w:p w:rsidR="006C5A62" w:rsidRDefault="00D2215C" w:rsidP="008004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C5A6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1A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C5A62" w:rsidRDefault="006C5A62" w:rsidP="006C5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93" w:rsidRDefault="00504293" w:rsidP="006C5A62">
      <w:r>
        <w:separator/>
      </w:r>
    </w:p>
  </w:footnote>
  <w:footnote w:type="continuationSeparator" w:id="0">
    <w:p w:rsidR="00504293" w:rsidRDefault="00504293" w:rsidP="006C5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BC8"/>
    <w:multiLevelType w:val="hybridMultilevel"/>
    <w:tmpl w:val="500A12AC"/>
    <w:lvl w:ilvl="0" w:tplc="271A72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03C"/>
    <w:multiLevelType w:val="hybridMultilevel"/>
    <w:tmpl w:val="6B0C0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1234"/>
    <w:multiLevelType w:val="hybridMultilevel"/>
    <w:tmpl w:val="0B34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uenssam@gmail.com">
    <w15:presenceInfo w15:providerId="Windows Live" w15:userId="7a64be74c36d07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muscular Disorder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tzfae5xd9sxoerxxiv5rwawrsxeaetwzef&quot;&gt;My EndNote Library&lt;record-ids&gt;&lt;item&gt;5512&lt;/item&gt;&lt;item&gt;5901&lt;/item&gt;&lt;item&gt;5911&lt;/item&gt;&lt;item&gt;5921&lt;/item&gt;&lt;item&gt;5930&lt;/item&gt;&lt;item&gt;5935&lt;/item&gt;&lt;item&gt;5941&lt;/item&gt;&lt;item&gt;5943&lt;/item&gt;&lt;item&gt;6004&lt;/item&gt;&lt;item&gt;6136&lt;/item&gt;&lt;item&gt;6137&lt;/item&gt;&lt;item&gt;6183&lt;/item&gt;&lt;item&gt;6203&lt;/item&gt;&lt;item&gt;6212&lt;/item&gt;&lt;item&gt;6234&lt;/item&gt;&lt;item&gt;6268&lt;/item&gt;&lt;item&gt;6365&lt;/item&gt;&lt;item&gt;6380&lt;/item&gt;&lt;item&gt;6416&lt;/item&gt;&lt;item&gt;6419&lt;/item&gt;&lt;item&gt;6422&lt;/item&gt;&lt;item&gt;6423&lt;/item&gt;&lt;item&gt;6424&lt;/item&gt;&lt;item&gt;6425&lt;/item&gt;&lt;item&gt;6428&lt;/item&gt;&lt;item&gt;6431&lt;/item&gt;&lt;item&gt;6432&lt;/item&gt;&lt;item&gt;6458&lt;/item&gt;&lt;item&gt;6467&lt;/item&gt;&lt;/record-ids&gt;&lt;/item&gt;&lt;/Libraries&gt;"/>
  </w:docVars>
  <w:rsids>
    <w:rsidRoot w:val="00A34967"/>
    <w:rsid w:val="00005F96"/>
    <w:rsid w:val="00014A1E"/>
    <w:rsid w:val="00030502"/>
    <w:rsid w:val="000421CC"/>
    <w:rsid w:val="00042BB3"/>
    <w:rsid w:val="00053157"/>
    <w:rsid w:val="0006509A"/>
    <w:rsid w:val="000767C4"/>
    <w:rsid w:val="00080389"/>
    <w:rsid w:val="0008099A"/>
    <w:rsid w:val="00092E66"/>
    <w:rsid w:val="000C3D60"/>
    <w:rsid w:val="000D73DA"/>
    <w:rsid w:val="000E01FF"/>
    <w:rsid w:val="000E46F4"/>
    <w:rsid w:val="000E4A73"/>
    <w:rsid w:val="000F2B96"/>
    <w:rsid w:val="000F3DF4"/>
    <w:rsid w:val="000F776E"/>
    <w:rsid w:val="00100999"/>
    <w:rsid w:val="00105DB3"/>
    <w:rsid w:val="001169E5"/>
    <w:rsid w:val="001230D2"/>
    <w:rsid w:val="00132624"/>
    <w:rsid w:val="00132AA4"/>
    <w:rsid w:val="0013732E"/>
    <w:rsid w:val="00157B89"/>
    <w:rsid w:val="001710AC"/>
    <w:rsid w:val="00190635"/>
    <w:rsid w:val="00191111"/>
    <w:rsid w:val="00196D4B"/>
    <w:rsid w:val="001B3EC1"/>
    <w:rsid w:val="001C0EE5"/>
    <w:rsid w:val="001C37E5"/>
    <w:rsid w:val="001D6031"/>
    <w:rsid w:val="001D6A3D"/>
    <w:rsid w:val="001E5250"/>
    <w:rsid w:val="001F3EBE"/>
    <w:rsid w:val="00200BD3"/>
    <w:rsid w:val="002124BE"/>
    <w:rsid w:val="0021678F"/>
    <w:rsid w:val="00216B6E"/>
    <w:rsid w:val="00221940"/>
    <w:rsid w:val="00226151"/>
    <w:rsid w:val="00226A7F"/>
    <w:rsid w:val="00230E70"/>
    <w:rsid w:val="00236319"/>
    <w:rsid w:val="00244FA5"/>
    <w:rsid w:val="00246265"/>
    <w:rsid w:val="002562AC"/>
    <w:rsid w:val="0027201B"/>
    <w:rsid w:val="0027540B"/>
    <w:rsid w:val="0029512A"/>
    <w:rsid w:val="00295678"/>
    <w:rsid w:val="002A164A"/>
    <w:rsid w:val="002A3AF7"/>
    <w:rsid w:val="002B32BE"/>
    <w:rsid w:val="002B7D3E"/>
    <w:rsid w:val="002C1990"/>
    <w:rsid w:val="002C24AD"/>
    <w:rsid w:val="002C57BC"/>
    <w:rsid w:val="002E02D9"/>
    <w:rsid w:val="002E3EE3"/>
    <w:rsid w:val="002F0E79"/>
    <w:rsid w:val="00305163"/>
    <w:rsid w:val="00313F86"/>
    <w:rsid w:val="003202E1"/>
    <w:rsid w:val="00327DD5"/>
    <w:rsid w:val="0033027D"/>
    <w:rsid w:val="00332500"/>
    <w:rsid w:val="003363D0"/>
    <w:rsid w:val="003416B7"/>
    <w:rsid w:val="003520AF"/>
    <w:rsid w:val="00354A2B"/>
    <w:rsid w:val="0036260A"/>
    <w:rsid w:val="00366E26"/>
    <w:rsid w:val="00370D27"/>
    <w:rsid w:val="0037707B"/>
    <w:rsid w:val="003820FB"/>
    <w:rsid w:val="003854C4"/>
    <w:rsid w:val="003B23E5"/>
    <w:rsid w:val="003B5B8C"/>
    <w:rsid w:val="003C0857"/>
    <w:rsid w:val="003D7AD8"/>
    <w:rsid w:val="003E2EC4"/>
    <w:rsid w:val="003F1522"/>
    <w:rsid w:val="003F3CB7"/>
    <w:rsid w:val="003F7752"/>
    <w:rsid w:val="00404681"/>
    <w:rsid w:val="00407001"/>
    <w:rsid w:val="00412817"/>
    <w:rsid w:val="00420742"/>
    <w:rsid w:val="00433692"/>
    <w:rsid w:val="00437830"/>
    <w:rsid w:val="0045104A"/>
    <w:rsid w:val="00455B79"/>
    <w:rsid w:val="00467B6B"/>
    <w:rsid w:val="00471637"/>
    <w:rsid w:val="0048498A"/>
    <w:rsid w:val="004D1E8D"/>
    <w:rsid w:val="004D76DF"/>
    <w:rsid w:val="004E1173"/>
    <w:rsid w:val="004F076E"/>
    <w:rsid w:val="004F25BE"/>
    <w:rsid w:val="00504293"/>
    <w:rsid w:val="00514394"/>
    <w:rsid w:val="00517BB3"/>
    <w:rsid w:val="0054210E"/>
    <w:rsid w:val="00547186"/>
    <w:rsid w:val="00556C93"/>
    <w:rsid w:val="0056178A"/>
    <w:rsid w:val="0056245C"/>
    <w:rsid w:val="00572F1D"/>
    <w:rsid w:val="00575696"/>
    <w:rsid w:val="00577106"/>
    <w:rsid w:val="0057716B"/>
    <w:rsid w:val="00580534"/>
    <w:rsid w:val="0058739B"/>
    <w:rsid w:val="0059685C"/>
    <w:rsid w:val="005A16E6"/>
    <w:rsid w:val="005B0126"/>
    <w:rsid w:val="005C50C2"/>
    <w:rsid w:val="005C55A9"/>
    <w:rsid w:val="005D4E5F"/>
    <w:rsid w:val="005E556C"/>
    <w:rsid w:val="005E6528"/>
    <w:rsid w:val="005E797F"/>
    <w:rsid w:val="005F4DD4"/>
    <w:rsid w:val="005F6DA6"/>
    <w:rsid w:val="00612000"/>
    <w:rsid w:val="00642D4D"/>
    <w:rsid w:val="00643973"/>
    <w:rsid w:val="00646338"/>
    <w:rsid w:val="006543B0"/>
    <w:rsid w:val="00671523"/>
    <w:rsid w:val="0068248F"/>
    <w:rsid w:val="0068525B"/>
    <w:rsid w:val="006B0CF9"/>
    <w:rsid w:val="006B1840"/>
    <w:rsid w:val="006C0B1F"/>
    <w:rsid w:val="006C5A62"/>
    <w:rsid w:val="006D338D"/>
    <w:rsid w:val="006D424F"/>
    <w:rsid w:val="006E39F6"/>
    <w:rsid w:val="006E5363"/>
    <w:rsid w:val="006F795F"/>
    <w:rsid w:val="00702FEC"/>
    <w:rsid w:val="00704B6C"/>
    <w:rsid w:val="007071EB"/>
    <w:rsid w:val="00710D44"/>
    <w:rsid w:val="00711F49"/>
    <w:rsid w:val="0071638B"/>
    <w:rsid w:val="007300F8"/>
    <w:rsid w:val="0073710F"/>
    <w:rsid w:val="007539E6"/>
    <w:rsid w:val="00780703"/>
    <w:rsid w:val="00795078"/>
    <w:rsid w:val="007A03A2"/>
    <w:rsid w:val="007A38C1"/>
    <w:rsid w:val="007A6046"/>
    <w:rsid w:val="007B1018"/>
    <w:rsid w:val="007B41A5"/>
    <w:rsid w:val="007B7F91"/>
    <w:rsid w:val="007C3D13"/>
    <w:rsid w:val="007C5A1F"/>
    <w:rsid w:val="007D66A7"/>
    <w:rsid w:val="007E0BFE"/>
    <w:rsid w:val="007E2846"/>
    <w:rsid w:val="007E7A9F"/>
    <w:rsid w:val="00807BE7"/>
    <w:rsid w:val="00823463"/>
    <w:rsid w:val="0082446E"/>
    <w:rsid w:val="00853C7A"/>
    <w:rsid w:val="00854DA1"/>
    <w:rsid w:val="00855A10"/>
    <w:rsid w:val="008609FF"/>
    <w:rsid w:val="00875441"/>
    <w:rsid w:val="008A36FF"/>
    <w:rsid w:val="008A62C1"/>
    <w:rsid w:val="008A76B7"/>
    <w:rsid w:val="008B23D7"/>
    <w:rsid w:val="008D0670"/>
    <w:rsid w:val="008E4D51"/>
    <w:rsid w:val="008E6C5A"/>
    <w:rsid w:val="008F14E3"/>
    <w:rsid w:val="00906F9A"/>
    <w:rsid w:val="00907BA0"/>
    <w:rsid w:val="00932B77"/>
    <w:rsid w:val="00944CAD"/>
    <w:rsid w:val="0094640C"/>
    <w:rsid w:val="00955842"/>
    <w:rsid w:val="00970194"/>
    <w:rsid w:val="009952B6"/>
    <w:rsid w:val="00996AD5"/>
    <w:rsid w:val="009A5716"/>
    <w:rsid w:val="009D1F11"/>
    <w:rsid w:val="009D33B9"/>
    <w:rsid w:val="009D407C"/>
    <w:rsid w:val="009E1CA3"/>
    <w:rsid w:val="009E289D"/>
    <w:rsid w:val="009E6F67"/>
    <w:rsid w:val="009E792C"/>
    <w:rsid w:val="009F0DA6"/>
    <w:rsid w:val="00A0642C"/>
    <w:rsid w:val="00A246D7"/>
    <w:rsid w:val="00A2507E"/>
    <w:rsid w:val="00A33613"/>
    <w:rsid w:val="00A345EC"/>
    <w:rsid w:val="00A34967"/>
    <w:rsid w:val="00A402FC"/>
    <w:rsid w:val="00A67D64"/>
    <w:rsid w:val="00A73796"/>
    <w:rsid w:val="00A741FF"/>
    <w:rsid w:val="00A7460C"/>
    <w:rsid w:val="00A747E5"/>
    <w:rsid w:val="00A76355"/>
    <w:rsid w:val="00A864ED"/>
    <w:rsid w:val="00A90055"/>
    <w:rsid w:val="00A95480"/>
    <w:rsid w:val="00AC2E1F"/>
    <w:rsid w:val="00AD1748"/>
    <w:rsid w:val="00AD49FD"/>
    <w:rsid w:val="00AD60F5"/>
    <w:rsid w:val="00AE0DC9"/>
    <w:rsid w:val="00AE22C3"/>
    <w:rsid w:val="00B00AB2"/>
    <w:rsid w:val="00B10424"/>
    <w:rsid w:val="00B11C19"/>
    <w:rsid w:val="00B135FA"/>
    <w:rsid w:val="00B17305"/>
    <w:rsid w:val="00B21CE7"/>
    <w:rsid w:val="00B2332B"/>
    <w:rsid w:val="00B26FF4"/>
    <w:rsid w:val="00B278B5"/>
    <w:rsid w:val="00B43A61"/>
    <w:rsid w:val="00B441F9"/>
    <w:rsid w:val="00B50AA1"/>
    <w:rsid w:val="00B50CD3"/>
    <w:rsid w:val="00B561BC"/>
    <w:rsid w:val="00B63098"/>
    <w:rsid w:val="00B6544E"/>
    <w:rsid w:val="00B66C2C"/>
    <w:rsid w:val="00B712B3"/>
    <w:rsid w:val="00B82CED"/>
    <w:rsid w:val="00B83F1C"/>
    <w:rsid w:val="00B903DF"/>
    <w:rsid w:val="00BA3935"/>
    <w:rsid w:val="00BA5211"/>
    <w:rsid w:val="00BB359F"/>
    <w:rsid w:val="00BD45FB"/>
    <w:rsid w:val="00BE412C"/>
    <w:rsid w:val="00BE7BCB"/>
    <w:rsid w:val="00BF2151"/>
    <w:rsid w:val="00C15106"/>
    <w:rsid w:val="00C341C6"/>
    <w:rsid w:val="00C36304"/>
    <w:rsid w:val="00C43ADF"/>
    <w:rsid w:val="00C44B4B"/>
    <w:rsid w:val="00C455D2"/>
    <w:rsid w:val="00C5113A"/>
    <w:rsid w:val="00C5224B"/>
    <w:rsid w:val="00C60E0A"/>
    <w:rsid w:val="00C61A71"/>
    <w:rsid w:val="00C630C7"/>
    <w:rsid w:val="00CA0B8D"/>
    <w:rsid w:val="00CC46B4"/>
    <w:rsid w:val="00CC46F7"/>
    <w:rsid w:val="00CF006D"/>
    <w:rsid w:val="00CF53CE"/>
    <w:rsid w:val="00D0446E"/>
    <w:rsid w:val="00D1172F"/>
    <w:rsid w:val="00D17A22"/>
    <w:rsid w:val="00D2215C"/>
    <w:rsid w:val="00D4073C"/>
    <w:rsid w:val="00D52EE4"/>
    <w:rsid w:val="00D60EB8"/>
    <w:rsid w:val="00D655DC"/>
    <w:rsid w:val="00D77281"/>
    <w:rsid w:val="00D92CA9"/>
    <w:rsid w:val="00DA0498"/>
    <w:rsid w:val="00DA0D78"/>
    <w:rsid w:val="00DA2040"/>
    <w:rsid w:val="00DA3B4F"/>
    <w:rsid w:val="00DB3F7A"/>
    <w:rsid w:val="00DB46BB"/>
    <w:rsid w:val="00DB4F6A"/>
    <w:rsid w:val="00DD1C77"/>
    <w:rsid w:val="00DD2900"/>
    <w:rsid w:val="00DD629F"/>
    <w:rsid w:val="00DE0CC6"/>
    <w:rsid w:val="00DE46D8"/>
    <w:rsid w:val="00E1068E"/>
    <w:rsid w:val="00E119EB"/>
    <w:rsid w:val="00E269A0"/>
    <w:rsid w:val="00E40F42"/>
    <w:rsid w:val="00E5640B"/>
    <w:rsid w:val="00E6540D"/>
    <w:rsid w:val="00E769FD"/>
    <w:rsid w:val="00E80905"/>
    <w:rsid w:val="00E8242B"/>
    <w:rsid w:val="00E84BB7"/>
    <w:rsid w:val="00E9460D"/>
    <w:rsid w:val="00EB3C8E"/>
    <w:rsid w:val="00EC4D46"/>
    <w:rsid w:val="00EC6278"/>
    <w:rsid w:val="00ED6E20"/>
    <w:rsid w:val="00EF2C1C"/>
    <w:rsid w:val="00EF78FA"/>
    <w:rsid w:val="00F01CE1"/>
    <w:rsid w:val="00F041B7"/>
    <w:rsid w:val="00F17C27"/>
    <w:rsid w:val="00F23C12"/>
    <w:rsid w:val="00F23CF4"/>
    <w:rsid w:val="00F3118D"/>
    <w:rsid w:val="00F33119"/>
    <w:rsid w:val="00F45373"/>
    <w:rsid w:val="00F463D6"/>
    <w:rsid w:val="00F514D4"/>
    <w:rsid w:val="00F53C96"/>
    <w:rsid w:val="00F700AE"/>
    <w:rsid w:val="00F70678"/>
    <w:rsid w:val="00F70837"/>
    <w:rsid w:val="00F83406"/>
    <w:rsid w:val="00F92250"/>
    <w:rsid w:val="00F97591"/>
    <w:rsid w:val="00FA7F71"/>
    <w:rsid w:val="00FB5E54"/>
    <w:rsid w:val="00FC4CE4"/>
    <w:rsid w:val="00FC6E61"/>
    <w:rsid w:val="00FD03FD"/>
    <w:rsid w:val="00FE18F5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F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96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16E6"/>
    <w:pPr>
      <w:ind w:left="720"/>
      <w:contextualSpacing/>
    </w:pPr>
  </w:style>
  <w:style w:type="paragraph" w:styleId="Revision">
    <w:name w:val="Revision"/>
    <w:hidden/>
    <w:uiPriority w:val="99"/>
    <w:semiHidden/>
    <w:rsid w:val="003416B7"/>
  </w:style>
  <w:style w:type="character" w:styleId="LineNumber">
    <w:name w:val="line number"/>
    <w:basedOn w:val="DefaultParagraphFont"/>
    <w:uiPriority w:val="99"/>
    <w:semiHidden/>
    <w:unhideWhenUsed/>
    <w:rsid w:val="002C24AD"/>
  </w:style>
  <w:style w:type="character" w:styleId="Hyperlink">
    <w:name w:val="Hyperlink"/>
    <w:basedOn w:val="DefaultParagraphFont"/>
    <w:uiPriority w:val="99"/>
    <w:unhideWhenUsed/>
    <w:rsid w:val="002C24A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32500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250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32500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32500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3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5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62"/>
  </w:style>
  <w:style w:type="character" w:styleId="PageNumber">
    <w:name w:val="page number"/>
    <w:basedOn w:val="DefaultParagraphFont"/>
    <w:uiPriority w:val="99"/>
    <w:semiHidden/>
    <w:unhideWhenUsed/>
    <w:rsid w:val="006C5A62"/>
  </w:style>
  <w:style w:type="paragraph" w:styleId="NormalWeb">
    <w:name w:val="Normal (Web)"/>
    <w:basedOn w:val="Normal"/>
    <w:uiPriority w:val="99"/>
    <w:semiHidden/>
    <w:unhideWhenUsed/>
    <w:rsid w:val="002951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0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82035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030494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91740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249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1377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038619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846316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92163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26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55BF82-BF97-F24F-822C-D3D04F997ECD}">
  <we:reference id="wa200002281" version="1.0.0.0" store="en-US" storeType="OMEX"/>
  <we:alternateReferences>
    <we:reference id="wa200002281" version="1.0.0.0" store="wa2000022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927A5-0F4F-4139-B1DA-247C025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geuenssam@gmail.com</dc:creator>
  <cp:lastModifiedBy>Devendran S</cp:lastModifiedBy>
  <cp:revision>2</cp:revision>
  <dcterms:created xsi:type="dcterms:W3CDTF">2024-04-30T12:12:00Z</dcterms:created>
  <dcterms:modified xsi:type="dcterms:W3CDTF">2024-04-30T12:12:00Z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c5ee8287-a421-324f-978e-fc89b73f2fd8</vt:lpwstr>
  </property>
  <property fmtid="{D5CDD505-2E9C-101B-9397-08002B2CF9AE}" pid="24" name="Mendeley Citation Style_1">
    <vt:lpwstr>http://www.zotero.org/styles/vancouver</vt:lpwstr>
  </property>
</Properties>
</file>