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1F3B" w14:textId="77777777" w:rsidR="00CF39D9" w:rsidRPr="00927579" w:rsidRDefault="00CF39D9" w:rsidP="00CF39D9">
      <w:pPr>
        <w:pStyle w:val="Geenafstand"/>
        <w:spacing w:line="48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 Table 1</w:t>
      </w:r>
      <w:r w:rsidRPr="0092757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ECG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and echocardiography</w:t>
      </w:r>
      <w:r w:rsidRPr="0092757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LAMA2-MD and SELENON-RM patients at baseline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and after 1 year</w:t>
      </w: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439"/>
        <w:gridCol w:w="2097"/>
        <w:gridCol w:w="2348"/>
        <w:gridCol w:w="2111"/>
        <w:gridCol w:w="1083"/>
        <w:gridCol w:w="1083"/>
        <w:gridCol w:w="1040"/>
      </w:tblGrid>
      <w:tr w:rsidR="00CF39D9" w:rsidRPr="00927579" w14:paraId="356893E9" w14:textId="77777777" w:rsidTr="003C3DE0">
        <w:tc>
          <w:tcPr>
            <w:tcW w:w="7495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125CD1F5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ECG</w:t>
            </w:r>
          </w:p>
        </w:tc>
        <w:tc>
          <w:tcPr>
            <w:tcW w:w="2706" w:type="dxa"/>
            <w:gridSpan w:val="3"/>
            <w:tcBorders>
              <w:left w:val="single" w:sz="18" w:space="0" w:color="000000" w:themeColor="text1"/>
              <w:right w:val="nil"/>
            </w:tcBorders>
            <w:shd w:val="clear" w:color="auto" w:fill="D9D9D9" w:themeFill="background1" w:themeFillShade="D9"/>
          </w:tcPr>
          <w:p w14:paraId="0DEF6E5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Echocardiography (LVEF, GLS)</w:t>
            </w:r>
          </w:p>
        </w:tc>
      </w:tr>
      <w:tr w:rsidR="00CF39D9" w:rsidRPr="00927579" w14:paraId="6EE18483" w14:textId="77777777" w:rsidTr="003C3DE0">
        <w:tc>
          <w:tcPr>
            <w:tcW w:w="43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FF341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7E96D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6DCEA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After 1 year</w:t>
            </w:r>
          </w:p>
        </w:tc>
        <w:tc>
          <w:tcPr>
            <w:tcW w:w="225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9DFC5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  <w:tc>
          <w:tcPr>
            <w:tcW w:w="833" w:type="dxa"/>
            <w:tcBorders>
              <w:left w:val="single" w:sz="18" w:space="0" w:color="000000" w:themeColor="text1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E6725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BE5531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After 1 year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D718D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Clinically relevant changes </w:t>
            </w:r>
          </w:p>
        </w:tc>
      </w:tr>
      <w:tr w:rsidR="00CF39D9" w:rsidRPr="00927579" w14:paraId="57DD9994" w14:textId="77777777" w:rsidTr="003C3DE0">
        <w:tc>
          <w:tcPr>
            <w:tcW w:w="10201" w:type="dxa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A598A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LAMA2-MD</w:t>
            </w:r>
          </w:p>
        </w:tc>
      </w:tr>
      <w:tr w:rsidR="00CF39D9" w:rsidRPr="00927579" w14:paraId="3B2EFEB3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6B599FF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685B122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Q waves in leads I, II, V5, V6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48EB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 aVL; Q waves in leads </w:t>
            </w:r>
            <w:r w:rsidRPr="00022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V4, V5, 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 </w:t>
            </w:r>
          </w:p>
        </w:tc>
        <w:tc>
          <w:tcPr>
            <w:tcW w:w="2255" w:type="dxa"/>
            <w:tcBorders>
              <w:left w:val="nil"/>
            </w:tcBorders>
          </w:tcPr>
          <w:p w14:paraId="5D745B9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53EBCBBC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7F3D77F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(3P)</w:t>
            </w:r>
          </w:p>
          <w:p w14:paraId="009EE1B5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6A458391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  <w:p w14:paraId="07D52EF7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-13.0% (2P)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18777E25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1757A300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14EDE7C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05E1937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III, aVF and V1;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Q wave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in I and aVL;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iRBBB; 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2EB5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III, aVF, V1, V3 and V4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in I and aVL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iRBBB</w:t>
            </w:r>
          </w:p>
        </w:tc>
        <w:tc>
          <w:tcPr>
            <w:tcW w:w="2255" w:type="dxa"/>
            <w:tcBorders>
              <w:left w:val="nil"/>
            </w:tcBorders>
          </w:tcPr>
          <w:p w14:paraId="516C0BED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39126554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(Teichholz B mode)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11C62661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(Teichholz B mode)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79BB0910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D3692B" w14:paraId="5CA97CF1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1814F7F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777984B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464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464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Q waves in </w:t>
            </w:r>
            <w:r w:rsidRPr="00464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64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464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52CF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E27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E27C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Q waves in leads</w:t>
            </w:r>
            <w:r w:rsidRPr="00464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464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64E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255" w:type="dxa"/>
            <w:tcBorders>
              <w:left w:val="nil"/>
            </w:tcBorders>
          </w:tcPr>
          <w:p w14:paraId="71FB848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Disappearance of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59192097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 (2P)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34041500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(eyeball)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1BA67A2B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D3692B" w14:paraId="7574611E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6D2B01A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25EBC7F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leads V4 and V5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386F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 in lead V1; Q waves in leads V4 and V5; poor R wave progression</w:t>
            </w:r>
          </w:p>
        </w:tc>
        <w:tc>
          <w:tcPr>
            <w:tcW w:w="2255" w:type="dxa"/>
            <w:tcBorders>
              <w:left w:val="nil"/>
            </w:tcBorders>
          </w:tcPr>
          <w:p w14:paraId="423E17C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QRS fragmentation and new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63225FBE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38BFD5F0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6% (3P)</w:t>
            </w:r>
          </w:p>
          <w:p w14:paraId="327F30D4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-23.90%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54810A48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113DE49D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0CBEAA7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099F818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leads I and V6;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83AF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leads I and V6;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2255" w:type="dxa"/>
            <w:tcBorders>
              <w:left w:val="nil"/>
            </w:tcBorders>
          </w:tcPr>
          <w:p w14:paraId="533B9875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3054A236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39DFC610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58BE227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17AFE77E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0E780E4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2EC8E9A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7C49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II, III, aVL, aVF, V3,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C49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C49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7C49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sinus arrhythmia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86B0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F50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II, III,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50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50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F50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sinus arrhythmia</w:t>
            </w:r>
          </w:p>
        </w:tc>
        <w:tc>
          <w:tcPr>
            <w:tcW w:w="2255" w:type="dxa"/>
            <w:tcBorders>
              <w:left w:val="nil"/>
            </w:tcBorders>
          </w:tcPr>
          <w:p w14:paraId="79EFEB8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042C569E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6% (A4C)</w:t>
            </w:r>
          </w:p>
          <w:p w14:paraId="3403AF82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-21.6%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0C70EC57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(A4C)</w:t>
            </w:r>
          </w:p>
          <w:p w14:paraId="63277E79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-22.11%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7D2BE2F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CB5BDD" w14:paraId="74463E03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52508FA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77A50E4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aVL and V2;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I, V5 and V6;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iRBBB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1B49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BE29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aV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BE29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V3R, V1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Q waves in </w:t>
            </w:r>
            <w:r w:rsidRPr="00BE29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E29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BE29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sinus arrhythmia</w:t>
            </w:r>
          </w:p>
        </w:tc>
        <w:tc>
          <w:tcPr>
            <w:tcW w:w="2255" w:type="dxa"/>
            <w:tcBorders>
              <w:left w:val="nil"/>
            </w:tcBorders>
          </w:tcPr>
          <w:p w14:paraId="321A46B2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Spontaneous disappearance of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iRBBB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3516F0D5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(2P)</w:t>
            </w:r>
          </w:p>
          <w:p w14:paraId="4C21F0DF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-22.7%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4D227E84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(2P)</w:t>
            </w:r>
          </w:p>
          <w:p w14:paraId="3F5C702F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-23.39%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584899EF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30681F6E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45C5F14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55C5F1C1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Q waves in 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8657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III and aVL; Q waves in leads 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5D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 progression</w:t>
            </w:r>
          </w:p>
        </w:tc>
        <w:tc>
          <w:tcPr>
            <w:tcW w:w="2255" w:type="dxa"/>
            <w:tcBorders>
              <w:left w:val="nil"/>
            </w:tcBorders>
          </w:tcPr>
          <w:p w14:paraId="79B92C5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4FE7FD72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(2P)</w:t>
            </w:r>
          </w:p>
          <w:p w14:paraId="11F2DC74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-24.4%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2D00000B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8% (2P)</w:t>
            </w:r>
          </w:p>
          <w:p w14:paraId="740E7EC9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-23.54%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6B22C83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D3692B" w14:paraId="31A2A873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258A8805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4E90DF1D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II and aVF; Q waves in leads I, aVL and V2;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Left Anterior Fascicular Block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C375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</w:t>
            </w:r>
            <w:r w:rsidRPr="0080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 aVR,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0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80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Q waves in leads I and aVL; poor R wave progression;</w:t>
            </w:r>
            <w:r w:rsidRPr="00802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Left Anterior Fascicular Block. QRS 130 ms</w:t>
            </w:r>
          </w:p>
        </w:tc>
        <w:tc>
          <w:tcPr>
            <w:tcW w:w="2255" w:type="dxa"/>
            <w:tcBorders>
              <w:left w:val="nil"/>
            </w:tcBorders>
          </w:tcPr>
          <w:p w14:paraId="03733230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poor R wave progression. The most outstanding change is the increase of QRS from 109 ms to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 ms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75591667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  <w:p w14:paraId="75BD6BBE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-14.8%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7EDB61D0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  <w:p w14:paraId="41446A43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-12.50%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78AD765C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Yes </w:t>
            </w:r>
          </w:p>
        </w:tc>
      </w:tr>
      <w:tr w:rsidR="00CF39D9" w:rsidRPr="00D75EA0" w14:paraId="01FBF7E4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4825158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51B7960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 in lead aVL; poor R wave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3C7B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 in lead aVL; poor R wave progression</w:t>
            </w:r>
          </w:p>
        </w:tc>
        <w:tc>
          <w:tcPr>
            <w:tcW w:w="2255" w:type="dxa"/>
            <w:tcBorders>
              <w:left w:val="nil"/>
            </w:tcBorders>
          </w:tcPr>
          <w:p w14:paraId="2B1269C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7C7132D6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  <w:p w14:paraId="1DB82E63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-23.9%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3DD83C25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  <w:p w14:paraId="2B88296A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-21.80%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21A99669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0D34AF70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3A618CB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4B602CBD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 V1; Q waves in leads </w:t>
            </w:r>
            <w:r w:rsidRPr="00045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 III,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5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045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11A7D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 V1; Q waves in leads </w:t>
            </w:r>
            <w:r w:rsidRPr="00045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045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V6</w:t>
            </w:r>
          </w:p>
        </w:tc>
        <w:tc>
          <w:tcPr>
            <w:tcW w:w="2255" w:type="dxa"/>
            <w:tcBorders>
              <w:left w:val="nil"/>
            </w:tcBorders>
          </w:tcPr>
          <w:p w14:paraId="1682005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14547FD3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1% (2P)</w:t>
            </w:r>
          </w:p>
          <w:p w14:paraId="08B87030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-23.4%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26B48D33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8% (2P)</w:t>
            </w:r>
          </w:p>
          <w:p w14:paraId="779993FF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-23.81%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59CF9FD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4B2B91" w14:paraId="0043B148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393B207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2C59920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 V1;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 waves in leads </w:t>
            </w:r>
            <w:r w:rsidRPr="004B2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II,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B2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4B2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B2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4B2B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 progression; 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5039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V1; Q waves in leads </w:t>
            </w:r>
            <w:r w:rsidRPr="007E5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II, III,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7E5F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 progression; sinus arrhythmia</w:t>
            </w:r>
          </w:p>
        </w:tc>
        <w:tc>
          <w:tcPr>
            <w:tcW w:w="2255" w:type="dxa"/>
            <w:tcBorders>
              <w:left w:val="nil"/>
            </w:tcBorders>
          </w:tcPr>
          <w:p w14:paraId="09A7B64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0207EC3B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(Teichholz B mode)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04FE4D46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(Teichholz B mode)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2AE72358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74C0B291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3FF4D9B1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2F50408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leads V5 and V6;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8727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leads V5 and V6;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sinus arrhythmia</w:t>
            </w:r>
          </w:p>
        </w:tc>
        <w:tc>
          <w:tcPr>
            <w:tcW w:w="2255" w:type="dxa"/>
            <w:tcBorders>
              <w:left w:val="nil"/>
            </w:tcBorders>
          </w:tcPr>
          <w:p w14:paraId="08DCA0B2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130D6F22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 (2P)</w:t>
            </w:r>
          </w:p>
          <w:p w14:paraId="056D341C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-17.7%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4974D7F5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(2P)</w:t>
            </w:r>
          </w:p>
          <w:p w14:paraId="228DBE47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-20.68%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32C96F54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D3692B" w14:paraId="06312F78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1F8F68B4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5BB076F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6137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6137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Q waves in </w:t>
            </w:r>
            <w:r w:rsidRPr="006137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aVL, V5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6137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0B6B4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III, aVF and aVL; Q waves in I, aVL and V6; poor R wave progression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sinus arrhythmias</w:t>
            </w:r>
          </w:p>
        </w:tc>
        <w:tc>
          <w:tcPr>
            <w:tcW w:w="2255" w:type="dxa"/>
            <w:tcBorders>
              <w:left w:val="nil"/>
            </w:tcBorders>
          </w:tcPr>
          <w:p w14:paraId="30FDCA1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(except for sinus arrhythmia)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133FB99E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  <w:p w14:paraId="0EC09846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-18.5%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0D9E7FE9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149DD641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748A06B1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27F6B662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3EBF926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III and aVF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sinus arrythmia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FB010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2255" w:type="dxa"/>
            <w:tcBorders>
              <w:left w:val="nil"/>
            </w:tcBorders>
          </w:tcPr>
          <w:p w14:paraId="2FF23652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7A1ABFD4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 (2P)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6F3E1243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3B4F840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4EBE91F9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6E2FACE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360A37B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 V3; Q waves in leads 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aVF, V4, V5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iRBBB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97C05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 V2; Q waves in leads 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C7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iRBBB</w:t>
            </w:r>
          </w:p>
        </w:tc>
        <w:tc>
          <w:tcPr>
            <w:tcW w:w="2255" w:type="dxa"/>
            <w:tcBorders>
              <w:left w:val="nil"/>
            </w:tcBorders>
          </w:tcPr>
          <w:p w14:paraId="23E7994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06F0A50C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8% (Teichholz M mode)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58F865D2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3% (3D)</w:t>
            </w:r>
          </w:p>
          <w:p w14:paraId="4C67066D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-27.90% (3D)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276E54F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0383643D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7FF2DC2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22F527E1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leads V5 and V6; poor R wave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79684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2255" w:type="dxa"/>
            <w:tcBorders>
              <w:left w:val="nil"/>
            </w:tcBorders>
          </w:tcPr>
          <w:p w14:paraId="68260D22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16D2C09F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9% (3P)</w:t>
            </w:r>
          </w:p>
          <w:p w14:paraId="2E34637D" w14:textId="6164197A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-19.0%</w:t>
            </w:r>
            <w:r w:rsidR="00312B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2AD97014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72AD758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26FA89A0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62A92CA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0F241C14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III and aVF; Q waves in leads </w:t>
            </w:r>
            <w:r w:rsidRPr="00631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aVL, V4, V5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631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V6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iRBBB; 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5F152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III and aVF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 waves in leads </w:t>
            </w:r>
            <w:r w:rsidRPr="00631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II, aVL, V3, V4, V5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631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631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iRBBB</w:t>
            </w:r>
          </w:p>
        </w:tc>
        <w:tc>
          <w:tcPr>
            <w:tcW w:w="2255" w:type="dxa"/>
            <w:tcBorders>
              <w:left w:val="nil"/>
            </w:tcBorders>
          </w:tcPr>
          <w:p w14:paraId="3717D0A0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27AB4B17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(2P)</w:t>
            </w:r>
          </w:p>
          <w:p w14:paraId="716C7756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-18.8%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692B111B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8% (2P)</w:t>
            </w:r>
          </w:p>
          <w:p w14:paraId="343C242F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-21.91%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0244DDB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4220AAFA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747E984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37A54592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 V2; Q waves in leads </w:t>
            </w:r>
            <w:r w:rsidRPr="00044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044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AC11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V2 and aVL; Q waves in leads </w:t>
            </w:r>
            <w:r w:rsidRPr="00044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44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044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044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2255" w:type="dxa"/>
            <w:tcBorders>
              <w:left w:val="nil"/>
            </w:tcBorders>
          </w:tcPr>
          <w:p w14:paraId="4C7E5B0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26772D48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(3D)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4510E1CC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 (2P)</w:t>
            </w:r>
          </w:p>
          <w:p w14:paraId="33B32341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-19.00%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7A5C4DC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687736BC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7A4C1102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533571E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115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115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Q waves in leads </w:t>
            </w:r>
            <w:r w:rsidRPr="00115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V5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115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FDEF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115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115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aVF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 waves in leads </w:t>
            </w:r>
            <w:r w:rsidRPr="00115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115B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aVL</w:t>
            </w:r>
          </w:p>
        </w:tc>
        <w:tc>
          <w:tcPr>
            <w:tcW w:w="2255" w:type="dxa"/>
            <w:tcBorders>
              <w:left w:val="nil"/>
            </w:tcBorders>
          </w:tcPr>
          <w:p w14:paraId="2CF9BC71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03BF078E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3% (2P)</w:t>
            </w:r>
          </w:p>
          <w:p w14:paraId="52919785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-24.9%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366EA75A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4% (3D)</w:t>
            </w:r>
          </w:p>
          <w:p w14:paraId="4E16FFF6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-26.09%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6366592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5BA9A9E6" w14:textId="77777777" w:rsidTr="003C3DE0">
        <w:tc>
          <w:tcPr>
            <w:tcW w:w="439" w:type="dxa"/>
            <w:tcBorders>
              <w:left w:val="nil"/>
              <w:bottom w:val="single" w:sz="4" w:space="0" w:color="auto"/>
              <w:right w:val="nil"/>
            </w:tcBorders>
          </w:tcPr>
          <w:p w14:paraId="407BB705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652903C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II, III,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aVF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Q waves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 III,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37FC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Q waves in leads 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 III,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D47D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2255" w:type="dxa"/>
            <w:tcBorders>
              <w:left w:val="nil"/>
              <w:bottom w:val="single" w:sz="4" w:space="0" w:color="auto"/>
            </w:tcBorders>
          </w:tcPr>
          <w:p w14:paraId="5CCABB61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833" w:type="dxa"/>
            <w:tcBorders>
              <w:left w:val="single" w:sz="18" w:space="0" w:color="000000" w:themeColor="text1"/>
              <w:bottom w:val="single" w:sz="4" w:space="0" w:color="auto"/>
              <w:right w:val="nil"/>
            </w:tcBorders>
          </w:tcPr>
          <w:p w14:paraId="68836542" w14:textId="77777777" w:rsidR="00CF39D9" w:rsidRPr="006A06EB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06E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(Teichholz M mode)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</w:tcPr>
          <w:p w14:paraId="13D079D5" w14:textId="77777777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7% (Teichholz M mode)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</w:tcPr>
          <w:p w14:paraId="3FDEA696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53108991" w14:textId="77777777" w:rsidTr="003C3DE0">
        <w:tc>
          <w:tcPr>
            <w:tcW w:w="10201" w:type="dxa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E7BB7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SELENON-RM</w:t>
            </w:r>
          </w:p>
        </w:tc>
      </w:tr>
      <w:tr w:rsidR="00CF39D9" w:rsidRPr="00927579" w14:paraId="1C6A9DD5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3C7A73B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40B7015C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 III, Q waves in </w:t>
            </w:r>
            <w:r w:rsidRPr="00514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14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514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14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poor R wave progression;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iRBBB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C0F3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 III; Q waves in </w:t>
            </w:r>
            <w:r w:rsidRPr="00514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V4, V</w:t>
            </w:r>
            <w:r w:rsidRPr="00514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514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148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 progression</w:t>
            </w:r>
          </w:p>
        </w:tc>
        <w:tc>
          <w:tcPr>
            <w:tcW w:w="2255" w:type="dxa"/>
            <w:tcBorders>
              <w:left w:val="nil"/>
            </w:tcBorders>
          </w:tcPr>
          <w:p w14:paraId="14A1C22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Spontaneous disappearance of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iRBBB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1CA1F29D" w14:textId="32E98DEE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32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9388C">
              <w:rPr>
                <w:rFonts w:ascii="Times New Roman" w:hAnsi="Times New Roman" w:cs="Times New Roman"/>
                <w:sz w:val="20"/>
                <w:szCs w:val="20"/>
              </w:rPr>
              <w:t xml:space="preserve"> (Teichholz M mode)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0BE53D77" w14:textId="15783689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B32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9388C">
              <w:rPr>
                <w:rFonts w:ascii="Times New Roman" w:hAnsi="Times New Roman" w:cs="Times New Roman"/>
                <w:sz w:val="20"/>
                <w:szCs w:val="20"/>
              </w:rPr>
              <w:t xml:space="preserve"> (Teichholz M mode)</w:t>
            </w:r>
          </w:p>
          <w:p w14:paraId="7473BC31" w14:textId="41B9F585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-21.4%</w:t>
            </w:r>
            <w:r w:rsidR="0009388C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1707AC53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3AB35900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4135B844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44EAD1E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 III;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39CE0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 III;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2255" w:type="dxa"/>
            <w:tcBorders>
              <w:left w:val="nil"/>
            </w:tcBorders>
          </w:tcPr>
          <w:p w14:paraId="7726374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1023B361" w14:textId="4A763990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B32CD">
              <w:rPr>
                <w:rFonts w:ascii="Times New Roman" w:hAnsi="Times New Roman" w:cs="Times New Roman"/>
                <w:sz w:val="20"/>
                <w:szCs w:val="20"/>
              </w:rPr>
              <w:t xml:space="preserve"> (3D)</w:t>
            </w:r>
          </w:p>
          <w:p w14:paraId="44A54B35" w14:textId="17495B1B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-19.3%</w:t>
            </w:r>
            <w:r w:rsidR="003B32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14430839" w14:textId="6979BA23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B32CD">
              <w:rPr>
                <w:rFonts w:ascii="Times New Roman" w:hAnsi="Times New Roman" w:cs="Times New Roman"/>
                <w:sz w:val="20"/>
                <w:szCs w:val="20"/>
              </w:rPr>
              <w:t xml:space="preserve"> (3D)</w:t>
            </w:r>
          </w:p>
          <w:p w14:paraId="6A9F2F9F" w14:textId="7C6AFA1E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-19.4%</w:t>
            </w:r>
            <w:r w:rsidR="003B32CD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77F2DA7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D3692B" w14:paraId="5A0667EB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0D6A2C25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3D2C446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V1 and V2; Q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waves in III; 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A2A9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QRS fragmentation in leads V1 and V2; poor R wave progression; Q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waves in III; sinus arrhythmia</w:t>
            </w:r>
          </w:p>
        </w:tc>
        <w:tc>
          <w:tcPr>
            <w:tcW w:w="2255" w:type="dxa"/>
            <w:tcBorders>
              <w:left w:val="nil"/>
            </w:tcBorders>
          </w:tcPr>
          <w:p w14:paraId="4651D680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New poor R wave progression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4C9EC3F1" w14:textId="5136E3A9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2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1926C8">
              <w:rPr>
                <w:rFonts w:ascii="Times New Roman" w:hAnsi="Times New Roman" w:cs="Times New Roman"/>
                <w:sz w:val="20"/>
                <w:szCs w:val="20"/>
              </w:rPr>
              <w:t xml:space="preserve"> (Teichholz M mode)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01CFCD6B" w14:textId="18AC92E4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1926C8">
              <w:rPr>
                <w:rFonts w:ascii="Times New Roman" w:hAnsi="Times New Roman" w:cs="Times New Roman"/>
                <w:sz w:val="20"/>
                <w:szCs w:val="20"/>
              </w:rPr>
              <w:t xml:space="preserve"> (2P)</w:t>
            </w:r>
          </w:p>
          <w:p w14:paraId="1C0845AF" w14:textId="7CC98A94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-24.0%</w:t>
            </w:r>
            <w:r w:rsidR="001926C8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04660CD1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26F21A23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42CD92D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63870E3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 aVL; Q waves in leads </w:t>
            </w:r>
            <w:r w:rsidRPr="0083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 III,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3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83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83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9DC40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 aVL; Q waves in leads </w:t>
            </w:r>
            <w:r w:rsidRPr="0083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 III,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3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83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83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</w:p>
        </w:tc>
        <w:tc>
          <w:tcPr>
            <w:tcW w:w="2255" w:type="dxa"/>
            <w:tcBorders>
              <w:left w:val="nil"/>
            </w:tcBorders>
          </w:tcPr>
          <w:p w14:paraId="79C375E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5A8E8238" w14:textId="45FD42D3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43F24">
              <w:rPr>
                <w:rFonts w:ascii="Times New Roman" w:hAnsi="Times New Roman" w:cs="Times New Roman"/>
                <w:sz w:val="20"/>
                <w:szCs w:val="20"/>
              </w:rPr>
              <w:t xml:space="preserve"> (3D)</w:t>
            </w:r>
          </w:p>
          <w:p w14:paraId="282688D2" w14:textId="1262D982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-17.3%</w:t>
            </w:r>
            <w:r w:rsidR="00824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(A4C)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695B9809" w14:textId="5AF5B9E2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43F24">
              <w:rPr>
                <w:rFonts w:ascii="Times New Roman" w:hAnsi="Times New Roman" w:cs="Times New Roman"/>
                <w:sz w:val="20"/>
                <w:szCs w:val="20"/>
              </w:rPr>
              <w:t xml:space="preserve"> (3D)</w:t>
            </w:r>
          </w:p>
          <w:p w14:paraId="79E47080" w14:textId="7D398148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499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421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A692B">
              <w:rPr>
                <w:rFonts w:ascii="Times New Roman" w:hAnsi="Times New Roman" w:cs="Times New Roman"/>
                <w:sz w:val="20"/>
                <w:szCs w:val="20"/>
              </w:rPr>
              <w:t>A4C</w:t>
            </w:r>
            <w:r w:rsidR="00D421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4BBCD98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A2315E" w14:paraId="0039A67E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30E1817D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56316AE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 waves in leads </w:t>
            </w:r>
            <w:r w:rsidRPr="00A23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III, aVF, V5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A23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F1F9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 waves in leads II, V5 and V6;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sinus arrhythmia</w:t>
            </w:r>
          </w:p>
        </w:tc>
        <w:tc>
          <w:tcPr>
            <w:tcW w:w="2255" w:type="dxa"/>
            <w:tcBorders>
              <w:left w:val="nil"/>
            </w:tcBorders>
          </w:tcPr>
          <w:p w14:paraId="4ACBF7D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0DEFC2FB" w14:textId="04658AB5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B71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B71C5">
              <w:rPr>
                <w:rFonts w:ascii="Times New Roman" w:hAnsi="Times New Roman" w:cs="Times New Roman"/>
                <w:sz w:val="20"/>
                <w:szCs w:val="20"/>
              </w:rPr>
              <w:t xml:space="preserve"> (Teichholz M mode)</w:t>
            </w:r>
          </w:p>
          <w:p w14:paraId="4217E2C9" w14:textId="2BBE6AB3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-23.</w:t>
            </w:r>
            <w:r w:rsidR="007B71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7B71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29641D6D" w14:textId="6DED0E95" w:rsidR="00CF39D9" w:rsidRDefault="007B71C5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CF39D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(2P)</w:t>
            </w:r>
          </w:p>
          <w:p w14:paraId="00C9A15D" w14:textId="6BE4CF29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</w:t>
            </w:r>
            <w:r w:rsidR="007B71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B71C5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52401A31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D3692B" w14:paraId="1BBA3150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3EB4E2CD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3C6DA0B3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II, III and V1; poor R wave progression; sinus arrhythmia;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 heart axis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ACD2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 waves in </w:t>
            </w:r>
            <w:r w:rsidRPr="00AD5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V3,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D5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D5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AD5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 progression;</w:t>
            </w:r>
            <w:r w:rsidRPr="00AD59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Right heart axis</w:t>
            </w:r>
          </w:p>
        </w:tc>
        <w:tc>
          <w:tcPr>
            <w:tcW w:w="2255" w:type="dxa"/>
            <w:tcBorders>
              <w:left w:val="nil"/>
            </w:tcBorders>
          </w:tcPr>
          <w:p w14:paraId="1D5DB1C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 disappeared, Q waves appeared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2E7AF4BE" w14:textId="5E067125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8228E">
              <w:rPr>
                <w:rFonts w:ascii="Times New Roman" w:hAnsi="Times New Roman" w:cs="Times New Roman"/>
                <w:sz w:val="20"/>
                <w:szCs w:val="20"/>
              </w:rPr>
              <w:t xml:space="preserve"> (3D)</w:t>
            </w:r>
          </w:p>
          <w:p w14:paraId="3E0BECBF" w14:textId="05031B0D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-15.8%</w:t>
            </w:r>
            <w:r w:rsidR="00B2353A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6A863F6A" w14:textId="540EE733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8228E">
              <w:rPr>
                <w:rFonts w:ascii="Times New Roman" w:hAnsi="Times New Roman" w:cs="Times New Roman"/>
                <w:sz w:val="20"/>
                <w:szCs w:val="20"/>
              </w:rPr>
              <w:t xml:space="preserve"> (3D)</w:t>
            </w:r>
          </w:p>
          <w:p w14:paraId="3B3BB228" w14:textId="66FDF13C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353A"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B2353A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7C2E6A8A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111660DA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5102833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68715EF9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 in leads I and aVL;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progressie, iRBBB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56FE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 in lead aVL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progressie, iRBBB</w:t>
            </w:r>
          </w:p>
        </w:tc>
        <w:tc>
          <w:tcPr>
            <w:tcW w:w="2255" w:type="dxa"/>
            <w:tcBorders>
              <w:left w:val="nil"/>
            </w:tcBorders>
          </w:tcPr>
          <w:p w14:paraId="48B34EB5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21DF4268" w14:textId="2380218A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C51C8">
              <w:rPr>
                <w:rFonts w:ascii="Times New Roman" w:hAnsi="Times New Roman" w:cs="Times New Roman"/>
                <w:sz w:val="20"/>
                <w:szCs w:val="20"/>
              </w:rPr>
              <w:t xml:space="preserve"> (2P)</w:t>
            </w:r>
          </w:p>
          <w:p w14:paraId="0D0362A8" w14:textId="37BC0E2A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-17.0%</w:t>
            </w:r>
            <w:r w:rsidR="00157E23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55EC7676" w14:textId="5516968F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C51C8">
              <w:rPr>
                <w:rFonts w:ascii="Times New Roman" w:hAnsi="Times New Roman" w:cs="Times New Roman"/>
                <w:sz w:val="20"/>
                <w:szCs w:val="20"/>
              </w:rPr>
              <w:t xml:space="preserve"> (eyeball)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6B8965E1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479D9EC8" w14:textId="77777777" w:rsidTr="003C3DE0">
        <w:tc>
          <w:tcPr>
            <w:tcW w:w="439" w:type="dxa"/>
            <w:tcBorders>
              <w:left w:val="nil"/>
              <w:right w:val="nil"/>
            </w:tcBorders>
          </w:tcPr>
          <w:p w14:paraId="228E4544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470412C7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V1; Q waves in leads </w:t>
            </w:r>
            <w:r w:rsidRPr="00B6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6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6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B6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1244E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 waves in leads </w:t>
            </w:r>
            <w:r w:rsidRPr="00B6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6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I,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6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F, V4, V5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B6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sinus arrhythmia</w:t>
            </w:r>
          </w:p>
        </w:tc>
        <w:tc>
          <w:tcPr>
            <w:tcW w:w="2255" w:type="dxa"/>
            <w:tcBorders>
              <w:left w:val="nil"/>
            </w:tcBorders>
          </w:tcPr>
          <w:p w14:paraId="7DEA66CD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Disappearance of 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</w:p>
        </w:tc>
        <w:tc>
          <w:tcPr>
            <w:tcW w:w="833" w:type="dxa"/>
            <w:tcBorders>
              <w:left w:val="single" w:sz="18" w:space="0" w:color="000000" w:themeColor="text1"/>
              <w:right w:val="nil"/>
            </w:tcBorders>
          </w:tcPr>
          <w:p w14:paraId="2476B598" w14:textId="66F541EB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556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655655">
              <w:rPr>
                <w:rFonts w:ascii="Times New Roman" w:hAnsi="Times New Roman" w:cs="Times New Roman"/>
                <w:sz w:val="20"/>
                <w:szCs w:val="20"/>
              </w:rPr>
              <w:t xml:space="preserve"> (2P)</w:t>
            </w:r>
          </w:p>
          <w:p w14:paraId="79216101" w14:textId="3CC2D6D5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-24.3%</w:t>
            </w:r>
            <w:r w:rsidR="00655655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 w14:paraId="10936CEF" w14:textId="12071BB0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45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45E35">
              <w:rPr>
                <w:rFonts w:ascii="Times New Roman" w:hAnsi="Times New Roman" w:cs="Times New Roman"/>
                <w:sz w:val="20"/>
                <w:szCs w:val="20"/>
              </w:rPr>
              <w:t xml:space="preserve"> (Teichholz B mode)</w:t>
            </w:r>
          </w:p>
          <w:p w14:paraId="02C6D330" w14:textId="23B0BD90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-23.5%</w:t>
            </w:r>
            <w:r w:rsidR="00D45E35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20A07B0E" w14:textId="77777777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927579" w14:paraId="3F82255D" w14:textId="77777777" w:rsidTr="003C3DE0">
        <w:tc>
          <w:tcPr>
            <w:tcW w:w="439" w:type="dxa"/>
            <w:tcBorders>
              <w:left w:val="nil"/>
              <w:bottom w:val="single" w:sz="4" w:space="0" w:color="auto"/>
              <w:right w:val="nil"/>
            </w:tcBorders>
          </w:tcPr>
          <w:p w14:paraId="04E12F35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4DDCC1D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</w:t>
            </w:r>
            <w:r w:rsidRPr="0047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47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4740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sinus arrhythmia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56126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QRS fragmentation in leads </w:t>
            </w:r>
            <w:r w:rsidRPr="00F50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III, aVL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F50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F50B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R wave</w:t>
            </w: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progression,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sinus arrhythmia</w:t>
            </w:r>
          </w:p>
        </w:tc>
        <w:tc>
          <w:tcPr>
            <w:tcW w:w="2255" w:type="dxa"/>
            <w:tcBorders>
              <w:left w:val="nil"/>
              <w:bottom w:val="single" w:sz="4" w:space="0" w:color="auto"/>
            </w:tcBorders>
          </w:tcPr>
          <w:p w14:paraId="4E6CB4F0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</w:t>
            </w:r>
          </w:p>
        </w:tc>
        <w:tc>
          <w:tcPr>
            <w:tcW w:w="833" w:type="dxa"/>
            <w:tcBorders>
              <w:left w:val="single" w:sz="18" w:space="0" w:color="000000" w:themeColor="text1"/>
              <w:bottom w:val="single" w:sz="4" w:space="0" w:color="auto"/>
              <w:right w:val="nil"/>
            </w:tcBorders>
          </w:tcPr>
          <w:p w14:paraId="3B6635A0" w14:textId="41717CD5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292BF4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D837D3">
              <w:rPr>
                <w:rFonts w:ascii="Times New Roman" w:hAnsi="Times New Roman" w:cs="Times New Roman"/>
                <w:sz w:val="20"/>
                <w:szCs w:val="20"/>
              </w:rPr>
              <w:t xml:space="preserve"> (2P)</w:t>
            </w:r>
          </w:p>
          <w:p w14:paraId="5B241E2E" w14:textId="43C3C690" w:rsidR="00CF39D9" w:rsidRPr="00292BF4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-27.6%</w:t>
            </w:r>
            <w:r w:rsidR="00D837D3">
              <w:rPr>
                <w:rFonts w:ascii="Times New Roman" w:hAnsi="Times New Roman" w:cs="Times New Roman"/>
                <w:sz w:val="20"/>
                <w:szCs w:val="20"/>
              </w:rPr>
              <w:t xml:space="preserve"> (3P)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</w:tcPr>
          <w:p w14:paraId="13A6A980" w14:textId="560DDAC6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725141">
              <w:rPr>
                <w:rFonts w:ascii="Times New Roman" w:hAnsi="Times New Roman" w:cs="Times New Roman"/>
                <w:sz w:val="20"/>
                <w:szCs w:val="20"/>
              </w:rPr>
              <w:t xml:space="preserve"> (Teichholz M mode)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</w:tcPr>
          <w:p w14:paraId="7BC13E5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CF39D9" w:rsidRPr="00D3692B" w14:paraId="18DACC93" w14:textId="77777777" w:rsidTr="003C3DE0"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14:paraId="7EE047CF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</w:tcPr>
          <w:p w14:paraId="7D2FC70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AB54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II, III, aVF,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B54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AB54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Q waves in leads I and aVL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38168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QRS fragmentation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leads </w:t>
            </w:r>
            <w:r w:rsidRPr="00820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II, III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820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Q waves in leads </w:t>
            </w:r>
            <w:r w:rsidRPr="00820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I, II, aVL,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20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V</w:t>
            </w:r>
            <w:r w:rsidRPr="00820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poor R wave progression; sinus arrhythmia</w:t>
            </w:r>
          </w:p>
        </w:tc>
        <w:tc>
          <w:tcPr>
            <w:tcW w:w="2255" w:type="dxa"/>
            <w:tcBorders>
              <w:left w:val="nil"/>
              <w:bottom w:val="nil"/>
            </w:tcBorders>
          </w:tcPr>
          <w:p w14:paraId="14B8443B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5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ew poor R wave progression and sinus arrhythmia</w:t>
            </w:r>
          </w:p>
        </w:tc>
        <w:tc>
          <w:tcPr>
            <w:tcW w:w="833" w:type="dxa"/>
            <w:tcBorders>
              <w:left w:val="single" w:sz="18" w:space="0" w:color="000000" w:themeColor="text1"/>
              <w:bottom w:val="nil"/>
              <w:right w:val="nil"/>
            </w:tcBorders>
          </w:tcPr>
          <w:p w14:paraId="7C1E4FEA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3" w:type="dxa"/>
            <w:tcBorders>
              <w:left w:val="nil"/>
              <w:bottom w:val="nil"/>
              <w:right w:val="nil"/>
            </w:tcBorders>
          </w:tcPr>
          <w:p w14:paraId="31ECC4F6" w14:textId="066DAD4F" w:rsidR="00CF39D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</w:rPr>
            </w:pPr>
            <w:r w:rsidRPr="008A33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0C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E20C44">
              <w:rPr>
                <w:rFonts w:ascii="Times New Roman" w:hAnsi="Times New Roman" w:cs="Times New Roman"/>
                <w:sz w:val="20"/>
                <w:szCs w:val="20"/>
              </w:rPr>
              <w:t xml:space="preserve"> (3D)</w:t>
            </w:r>
          </w:p>
          <w:p w14:paraId="634CDC12" w14:textId="6ECDE09C" w:rsidR="00CF39D9" w:rsidRPr="008A332D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</w:t>
            </w:r>
            <w:r w:rsidR="00E20C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E20C44">
              <w:rPr>
                <w:rFonts w:ascii="Times New Roman" w:hAnsi="Times New Roman" w:cs="Times New Roman"/>
                <w:sz w:val="20"/>
                <w:szCs w:val="20"/>
              </w:rPr>
              <w:t xml:space="preserve"> (3D)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</w:tcPr>
          <w:p w14:paraId="16A37C0D" w14:textId="77777777" w:rsidR="00CF39D9" w:rsidRPr="00927579" w:rsidRDefault="00CF39D9" w:rsidP="003C3DE0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</w:tbl>
    <w:p w14:paraId="1CE6F2AE" w14:textId="77777777" w:rsidR="00CF39D9" w:rsidRDefault="00CF39D9" w:rsidP="00CF39D9">
      <w:pPr>
        <w:pStyle w:val="Geenafstand"/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2F8B76E" w14:textId="22A45F26" w:rsidR="00CF39D9" w:rsidRPr="00ED58E2" w:rsidRDefault="00067BFD" w:rsidP="00CF39D9">
      <w:pPr>
        <w:pStyle w:val="Geenafstand"/>
        <w:spacing w:line="48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ECG = electrocardiography; </w:t>
      </w:r>
      <w:r w:rsidR="00BF40D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LAMA2-MD = LAMA2-related muscular dystrophy; SELENON-RM = SELENON-related congenital myopathy; </w:t>
      </w:r>
      <w:r w:rsidR="00CF39D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LVEF=left ventricular ejection fraction; GLS=global longitudinal strength; iRBBB=incomplete right bundle branch block; 3D=tridimensional; 3P=triplane; 2P=biplane; </w:t>
      </w:r>
    </w:p>
    <w:p w14:paraId="74C8134C" w14:textId="77777777" w:rsidR="0050509E" w:rsidRPr="00CF39D9" w:rsidRDefault="00067BFD" w:rsidP="00CF39D9">
      <w:pPr>
        <w:pStyle w:val="Geenafstand"/>
        <w:rPr>
          <w:lang w:val="en-US"/>
        </w:rPr>
      </w:pPr>
    </w:p>
    <w:sectPr w:rsidR="0050509E" w:rsidRPr="00CF3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D9"/>
    <w:rsid w:val="00067BFD"/>
    <w:rsid w:val="0009388C"/>
    <w:rsid w:val="00157E23"/>
    <w:rsid w:val="001926C8"/>
    <w:rsid w:val="00312B75"/>
    <w:rsid w:val="00343F24"/>
    <w:rsid w:val="003B32CD"/>
    <w:rsid w:val="00426057"/>
    <w:rsid w:val="006227F2"/>
    <w:rsid w:val="00655655"/>
    <w:rsid w:val="00725141"/>
    <w:rsid w:val="007B71C5"/>
    <w:rsid w:val="00812791"/>
    <w:rsid w:val="0082499F"/>
    <w:rsid w:val="009971F2"/>
    <w:rsid w:val="009C51C8"/>
    <w:rsid w:val="00B2353A"/>
    <w:rsid w:val="00B24DEE"/>
    <w:rsid w:val="00B40823"/>
    <w:rsid w:val="00BF40D6"/>
    <w:rsid w:val="00CA692B"/>
    <w:rsid w:val="00CF39D9"/>
    <w:rsid w:val="00D421BC"/>
    <w:rsid w:val="00D45E35"/>
    <w:rsid w:val="00D8228E"/>
    <w:rsid w:val="00D837D3"/>
    <w:rsid w:val="00E20C44"/>
    <w:rsid w:val="00E50B60"/>
    <w:rsid w:val="00E7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47EB"/>
  <w15:chartTrackingRefBased/>
  <w15:docId w15:val="{1FF2BD80-2F47-4F17-9962-CF5A7DA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39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F39D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CF39D9"/>
  </w:style>
  <w:style w:type="table" w:styleId="Tabelraster">
    <w:name w:val="Table Grid"/>
    <w:basedOn w:val="Standaardtabel"/>
    <w:uiPriority w:val="59"/>
    <w:rsid w:val="00CF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1168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Bouman, Karlijn</dc:creator>
  <cp:keywords/>
  <dc:description/>
  <cp:lastModifiedBy>Bouman, Karlijn</cp:lastModifiedBy>
  <cp:revision>26</cp:revision>
  <dcterms:created xsi:type="dcterms:W3CDTF">2023-09-12T13:34:00Z</dcterms:created>
  <dcterms:modified xsi:type="dcterms:W3CDTF">2023-09-15T09:34:00Z</dcterms:modified>
</cp:coreProperties>
</file>