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22B11" w14:textId="705F97D2" w:rsidR="00401218" w:rsidRPr="00833DE7" w:rsidRDefault="00833DE7" w:rsidP="00833DE7">
      <w:pPr>
        <w:tabs>
          <w:tab w:val="left" w:pos="360"/>
        </w:tabs>
        <w:spacing w:after="0" w:line="240" w:lineRule="auto"/>
        <w:jc w:val="both"/>
        <w:rPr>
          <w:rFonts w:ascii="Times New Roman" w:hAnsi="Times New Roman" w:cs="Times New Roman"/>
          <w:b/>
          <w:sz w:val="40"/>
          <w:szCs w:val="40"/>
          <w:lang w:val="en-US"/>
        </w:rPr>
      </w:pPr>
      <w:r w:rsidRPr="00833DE7">
        <w:rPr>
          <w:rFonts w:ascii="Times New Roman" w:hAnsi="Times New Roman" w:cs="Times New Roman"/>
          <w:b/>
          <w:sz w:val="40"/>
          <w:szCs w:val="40"/>
          <w:lang w:val="en-US"/>
        </w:rPr>
        <w:t>Supplementary Material</w:t>
      </w:r>
    </w:p>
    <w:p w14:paraId="380B9E5F" w14:textId="7D14D5B9" w:rsidR="00627985" w:rsidRPr="00833DE7" w:rsidRDefault="00627985" w:rsidP="00833DE7">
      <w:pPr>
        <w:tabs>
          <w:tab w:val="left" w:pos="360"/>
        </w:tabs>
        <w:spacing w:after="0" w:line="240" w:lineRule="auto"/>
        <w:rPr>
          <w:rFonts w:ascii="Times New Roman" w:eastAsia="Times New Roman" w:hAnsi="Times New Roman" w:cs="Times New Roman"/>
          <w:b/>
          <w:sz w:val="24"/>
          <w:szCs w:val="24"/>
          <w:lang w:val="en-US" w:eastAsia="fi-FI"/>
        </w:rPr>
      </w:pPr>
    </w:p>
    <w:p w14:paraId="23580522" w14:textId="77777777" w:rsidR="00833DE7" w:rsidRPr="00833DE7" w:rsidRDefault="00833DE7" w:rsidP="00833DE7">
      <w:pPr>
        <w:tabs>
          <w:tab w:val="left" w:pos="360"/>
        </w:tabs>
        <w:spacing w:after="0" w:line="240" w:lineRule="auto"/>
        <w:rPr>
          <w:rFonts w:ascii="Times New Roman" w:eastAsia="Times New Roman" w:hAnsi="Times New Roman" w:cs="Times New Roman"/>
          <w:b/>
          <w:vanish/>
          <w:sz w:val="24"/>
          <w:szCs w:val="24"/>
          <w:lang w:val="en-US" w:eastAsia="fi-FI"/>
        </w:rPr>
      </w:pPr>
    </w:p>
    <w:p w14:paraId="5113D2AE" w14:textId="52EFBE59" w:rsidR="00DC3708" w:rsidRPr="00833DE7" w:rsidRDefault="00D521F6" w:rsidP="00833DE7">
      <w:pPr>
        <w:pStyle w:val="Title"/>
        <w:pBdr>
          <w:bottom w:val="none" w:sz="0" w:space="0" w:color="auto"/>
        </w:pBdr>
        <w:tabs>
          <w:tab w:val="left" w:pos="360"/>
        </w:tabs>
        <w:spacing w:after="0"/>
        <w:jc w:val="both"/>
        <w:rPr>
          <w:rFonts w:ascii="Times New Roman" w:hAnsi="Times New Roman" w:cs="Times New Roman"/>
          <w:b/>
          <w:color w:val="auto"/>
          <w:sz w:val="24"/>
          <w:szCs w:val="24"/>
          <w:lang w:val="en-US"/>
        </w:rPr>
      </w:pPr>
      <w:r w:rsidRPr="00833DE7">
        <w:rPr>
          <w:rFonts w:ascii="Times New Roman" w:hAnsi="Times New Roman" w:cs="Times New Roman"/>
          <w:b/>
          <w:color w:val="auto"/>
          <w:sz w:val="24"/>
          <w:szCs w:val="24"/>
          <w:lang w:val="en-US"/>
        </w:rPr>
        <w:t xml:space="preserve">Metabolic </w:t>
      </w:r>
      <w:r w:rsidR="00833DE7" w:rsidRPr="00833DE7">
        <w:rPr>
          <w:rFonts w:ascii="Times New Roman" w:hAnsi="Times New Roman" w:cs="Times New Roman"/>
          <w:b/>
          <w:color w:val="auto"/>
          <w:sz w:val="24"/>
          <w:szCs w:val="24"/>
          <w:lang w:val="en-US"/>
        </w:rPr>
        <w:t xml:space="preserve">Profiles Help Discriminate Mild Cognitive Impairment </w:t>
      </w:r>
      <w:r w:rsidR="00BC2F5A" w:rsidRPr="00833DE7">
        <w:rPr>
          <w:rFonts w:ascii="Times New Roman" w:hAnsi="Times New Roman" w:cs="Times New Roman"/>
          <w:b/>
          <w:color w:val="auto"/>
          <w:sz w:val="24"/>
          <w:szCs w:val="24"/>
          <w:lang w:val="en-US"/>
        </w:rPr>
        <w:t xml:space="preserve">from </w:t>
      </w:r>
      <w:r w:rsidR="00833DE7" w:rsidRPr="00833DE7">
        <w:rPr>
          <w:rFonts w:ascii="Times New Roman" w:hAnsi="Times New Roman" w:cs="Times New Roman"/>
          <w:b/>
          <w:color w:val="auto"/>
          <w:sz w:val="24"/>
          <w:szCs w:val="24"/>
          <w:lang w:val="en-US"/>
        </w:rPr>
        <w:t xml:space="preserve">Dementia Stage </w:t>
      </w:r>
      <w:r w:rsidR="00416123" w:rsidRPr="00833DE7">
        <w:rPr>
          <w:rFonts w:ascii="Times New Roman" w:hAnsi="Times New Roman" w:cs="Times New Roman"/>
          <w:b/>
          <w:color w:val="auto"/>
          <w:sz w:val="24"/>
          <w:szCs w:val="24"/>
          <w:lang w:val="en-US"/>
        </w:rPr>
        <w:t xml:space="preserve">in </w:t>
      </w:r>
      <w:r w:rsidR="00BC2F5A" w:rsidRPr="00833DE7">
        <w:rPr>
          <w:rFonts w:ascii="Times New Roman" w:hAnsi="Times New Roman" w:cs="Times New Roman"/>
          <w:b/>
          <w:color w:val="auto"/>
          <w:sz w:val="24"/>
          <w:szCs w:val="24"/>
          <w:lang w:val="en-US"/>
        </w:rPr>
        <w:t xml:space="preserve">Alzheimer’s </w:t>
      </w:r>
      <w:r w:rsidR="00833DE7" w:rsidRPr="00833DE7">
        <w:rPr>
          <w:rFonts w:ascii="Times New Roman" w:hAnsi="Times New Roman" w:cs="Times New Roman"/>
          <w:b/>
          <w:color w:val="auto"/>
          <w:sz w:val="24"/>
          <w:szCs w:val="24"/>
          <w:lang w:val="en-US"/>
        </w:rPr>
        <w:t>D</w:t>
      </w:r>
      <w:r w:rsidR="00BC2F5A" w:rsidRPr="00833DE7">
        <w:rPr>
          <w:rFonts w:ascii="Times New Roman" w:hAnsi="Times New Roman" w:cs="Times New Roman"/>
          <w:b/>
          <w:color w:val="auto"/>
          <w:sz w:val="24"/>
          <w:szCs w:val="24"/>
          <w:lang w:val="en-US"/>
        </w:rPr>
        <w:t>isease</w:t>
      </w:r>
    </w:p>
    <w:p w14:paraId="0F05DCCD" w14:textId="06C10101" w:rsidR="008921B0" w:rsidRPr="00833DE7" w:rsidRDefault="008921B0" w:rsidP="00833DE7">
      <w:pPr>
        <w:pStyle w:val="xmsonormal"/>
        <w:tabs>
          <w:tab w:val="left" w:pos="360"/>
        </w:tabs>
        <w:jc w:val="both"/>
        <w:rPr>
          <w:lang w:val="en-US"/>
        </w:rPr>
      </w:pPr>
    </w:p>
    <w:p w14:paraId="02A6DB77" w14:textId="77777777" w:rsidR="0051262E" w:rsidRPr="00833DE7" w:rsidRDefault="0051262E" w:rsidP="00833DE7">
      <w:pPr>
        <w:tabs>
          <w:tab w:val="left" w:pos="360"/>
        </w:tabs>
        <w:spacing w:after="0" w:line="240" w:lineRule="auto"/>
        <w:jc w:val="both"/>
        <w:rPr>
          <w:rFonts w:ascii="Times New Roman" w:hAnsi="Times New Roman" w:cs="Times New Roman"/>
          <w:b/>
          <w:sz w:val="32"/>
          <w:szCs w:val="24"/>
          <w:lang w:val="en-US"/>
        </w:rPr>
      </w:pPr>
    </w:p>
    <w:p w14:paraId="7C97C13E" w14:textId="5BFA9F53" w:rsidR="00FA30D6" w:rsidRPr="00833DE7" w:rsidRDefault="00FA30D6" w:rsidP="00833DE7">
      <w:pPr>
        <w:tabs>
          <w:tab w:val="left" w:pos="360"/>
        </w:tabs>
        <w:spacing w:after="0"/>
        <w:jc w:val="both"/>
        <w:rPr>
          <w:rFonts w:ascii="Times New Roman" w:hAnsi="Times New Roman" w:cs="Times New Roman"/>
          <w:b/>
          <w:sz w:val="24"/>
          <w:szCs w:val="24"/>
          <w:lang w:val="en-US"/>
        </w:rPr>
      </w:pPr>
      <w:r w:rsidRPr="00833DE7">
        <w:rPr>
          <w:rFonts w:ascii="Times New Roman" w:hAnsi="Times New Roman" w:cs="Times New Roman"/>
          <w:b/>
          <w:sz w:val="24"/>
          <w:szCs w:val="24"/>
          <w:lang w:val="en-US"/>
        </w:rPr>
        <w:t xml:space="preserve">Results from the </w:t>
      </w:r>
      <w:r w:rsidR="00833DE7" w:rsidRPr="00833DE7">
        <w:rPr>
          <w:rFonts w:ascii="Times New Roman" w:hAnsi="Times New Roman" w:cs="Times New Roman"/>
          <w:b/>
          <w:sz w:val="24"/>
          <w:szCs w:val="24"/>
          <w:lang w:val="en-US"/>
        </w:rPr>
        <w:t>C</w:t>
      </w:r>
      <w:r w:rsidRPr="00833DE7">
        <w:rPr>
          <w:rFonts w:ascii="Times New Roman" w:hAnsi="Times New Roman" w:cs="Times New Roman"/>
          <w:b/>
          <w:sz w:val="24"/>
          <w:szCs w:val="24"/>
          <w:lang w:val="en-US"/>
        </w:rPr>
        <w:t xml:space="preserve">lassification of </w:t>
      </w:r>
      <w:r w:rsidR="00833DE7" w:rsidRPr="00833DE7">
        <w:rPr>
          <w:rFonts w:ascii="Times New Roman" w:hAnsi="Times New Roman" w:cs="Times New Roman"/>
          <w:b/>
          <w:sz w:val="24"/>
          <w:szCs w:val="24"/>
          <w:lang w:val="en-US"/>
        </w:rPr>
        <w:t>Clinically Characterized Dementia</w:t>
      </w:r>
      <w:r w:rsidRPr="00833DE7">
        <w:rPr>
          <w:rFonts w:ascii="Times New Roman" w:hAnsi="Times New Roman" w:cs="Times New Roman"/>
          <w:b/>
          <w:sz w:val="24"/>
          <w:szCs w:val="24"/>
          <w:lang w:val="en-US"/>
        </w:rPr>
        <w:t>, MCI</w:t>
      </w:r>
      <w:r w:rsidR="00833DE7" w:rsidRPr="00833DE7">
        <w:rPr>
          <w:rFonts w:ascii="Times New Roman" w:hAnsi="Times New Roman" w:cs="Times New Roman"/>
          <w:b/>
          <w:sz w:val="24"/>
          <w:szCs w:val="24"/>
          <w:lang w:val="en-US"/>
        </w:rPr>
        <w:t>,</w:t>
      </w:r>
      <w:r w:rsidRPr="00833DE7">
        <w:rPr>
          <w:rFonts w:ascii="Times New Roman" w:hAnsi="Times New Roman" w:cs="Times New Roman"/>
          <w:b/>
          <w:sz w:val="24"/>
          <w:szCs w:val="24"/>
          <w:lang w:val="en-US"/>
        </w:rPr>
        <w:t xml:space="preserve"> and </w:t>
      </w:r>
      <w:r w:rsidR="00833DE7" w:rsidRPr="00833DE7">
        <w:rPr>
          <w:rFonts w:ascii="Times New Roman" w:hAnsi="Times New Roman" w:cs="Times New Roman"/>
          <w:b/>
          <w:sz w:val="24"/>
          <w:szCs w:val="24"/>
          <w:lang w:val="en-US"/>
        </w:rPr>
        <w:t>H</w:t>
      </w:r>
      <w:r w:rsidRPr="00833DE7">
        <w:rPr>
          <w:rFonts w:ascii="Times New Roman" w:hAnsi="Times New Roman" w:cs="Times New Roman"/>
          <w:b/>
          <w:sz w:val="24"/>
          <w:szCs w:val="24"/>
          <w:lang w:val="en-US"/>
        </w:rPr>
        <w:t xml:space="preserve">ealthy </w:t>
      </w:r>
      <w:r w:rsidR="00833DE7" w:rsidRPr="00833DE7">
        <w:rPr>
          <w:rFonts w:ascii="Times New Roman" w:hAnsi="Times New Roman" w:cs="Times New Roman"/>
          <w:b/>
          <w:sz w:val="24"/>
          <w:szCs w:val="24"/>
          <w:lang w:val="en-US"/>
        </w:rPr>
        <w:t>C</w:t>
      </w:r>
      <w:r w:rsidRPr="00833DE7">
        <w:rPr>
          <w:rFonts w:ascii="Times New Roman" w:hAnsi="Times New Roman" w:cs="Times New Roman"/>
          <w:b/>
          <w:sz w:val="24"/>
          <w:szCs w:val="24"/>
          <w:lang w:val="en-US"/>
        </w:rPr>
        <w:t>ontrols</w:t>
      </w:r>
    </w:p>
    <w:p w14:paraId="7F78A1DE" w14:textId="07781EF1" w:rsidR="00FA30D6" w:rsidRPr="00833DE7" w:rsidRDefault="00FA30D6" w:rsidP="00833DE7">
      <w:pPr>
        <w:tabs>
          <w:tab w:val="left" w:pos="360"/>
        </w:tabs>
        <w:spacing w:after="0"/>
        <w:jc w:val="both"/>
        <w:rPr>
          <w:rFonts w:ascii="Times New Roman" w:hAnsi="Times New Roman" w:cs="Times New Roman"/>
          <w:i/>
          <w:sz w:val="24"/>
          <w:szCs w:val="24"/>
          <w:lang w:val="en-US"/>
        </w:rPr>
      </w:pPr>
      <w:r w:rsidRPr="00833DE7">
        <w:rPr>
          <w:rFonts w:ascii="Times New Roman" w:hAnsi="Times New Roman" w:cs="Times New Roman"/>
          <w:i/>
          <w:sz w:val="24"/>
          <w:szCs w:val="24"/>
          <w:lang w:val="en-US"/>
        </w:rPr>
        <w:t>Control versus MCI</w:t>
      </w:r>
    </w:p>
    <w:p w14:paraId="51E6B32A" w14:textId="643B1758" w:rsidR="00FA30D6" w:rsidRDefault="00833DE7" w:rsidP="00833DE7">
      <w:pPr>
        <w:tabs>
          <w:tab w:val="left" w:pos="36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A30D6" w:rsidRPr="00833DE7">
        <w:rPr>
          <w:rFonts w:ascii="Times New Roman" w:hAnsi="Times New Roman" w:cs="Times New Roman"/>
          <w:sz w:val="24"/>
          <w:szCs w:val="24"/>
          <w:lang w:val="en-US"/>
        </w:rPr>
        <w:t xml:space="preserve">DSI classifiers revealed that healthy controls were differentiated from MCI cases with a composite AUC of 0.80. This value is the combination of metabolic profiles (AUC 0.67) and clinical CSF markers of AD (AUC 0.82). Of the metabolite subclasses, CSF LMWM (AUC </w:t>
      </w:r>
      <w:r w:rsidR="00FA30D6" w:rsidRPr="00833DE7">
        <w:rPr>
          <w:rFonts w:ascii="Times New Roman" w:hAnsi="Times New Roman" w:cs="Times New Roman"/>
          <w:bCs/>
          <w:iCs/>
          <w:sz w:val="24"/>
          <w:szCs w:val="24"/>
          <w:lang w:val="en-US"/>
        </w:rPr>
        <w:t xml:space="preserve">0.69) </w:t>
      </w:r>
      <w:r w:rsidR="00FA30D6" w:rsidRPr="00833DE7">
        <w:rPr>
          <w:rFonts w:ascii="Times New Roman" w:hAnsi="Times New Roman" w:cs="Times New Roman"/>
          <w:sz w:val="24"/>
          <w:szCs w:val="24"/>
          <w:lang w:val="en-US"/>
        </w:rPr>
        <w:t>tended to have slightly more discrimination power when discriminating MCI from controls than serum LMWM (AUC 0.57) or lipid measures (AUC 0.61). Adding CSF</w:t>
      </w:r>
      <w:r w:rsidR="00C55D35">
        <w:rPr>
          <w:rFonts w:ascii="Times New Roman" w:hAnsi="Times New Roman" w:cs="Times New Roman"/>
          <w:sz w:val="24"/>
          <w:szCs w:val="24"/>
          <w:lang w:val="en-US"/>
        </w:rPr>
        <w:t xml:space="preserve"> </w:t>
      </w:r>
      <w:r w:rsidR="00FA30D6" w:rsidRPr="00833DE7">
        <w:rPr>
          <w:rFonts w:ascii="Times New Roman" w:hAnsi="Times New Roman" w:cs="Times New Roman"/>
          <w:sz w:val="24"/>
          <w:szCs w:val="24"/>
          <w:lang w:val="en-US"/>
        </w:rPr>
        <w:t>markers to the classifier with only metabolic profiles significantly improved its effectiveness (paired t-test p&lt;0.001), while adding metabolic profiles to the CSF</w:t>
      </w:r>
      <w:r w:rsidR="00C55D35">
        <w:rPr>
          <w:rFonts w:ascii="Times New Roman" w:hAnsi="Times New Roman" w:cs="Times New Roman"/>
          <w:sz w:val="24"/>
          <w:szCs w:val="24"/>
          <w:lang w:val="en-US"/>
        </w:rPr>
        <w:t xml:space="preserve"> </w:t>
      </w:r>
      <w:r w:rsidR="00FA30D6" w:rsidRPr="00833DE7">
        <w:rPr>
          <w:rFonts w:ascii="Times New Roman" w:hAnsi="Times New Roman" w:cs="Times New Roman"/>
          <w:sz w:val="24"/>
          <w:szCs w:val="24"/>
          <w:lang w:val="en-US"/>
        </w:rPr>
        <w:t xml:space="preserve">markers of AD did not improve the model (p = 0.25). CSF </w:t>
      </w:r>
      <w:proofErr w:type="spellStart"/>
      <w:r w:rsidR="00FA30D6" w:rsidRPr="00833DE7">
        <w:rPr>
          <w:rFonts w:ascii="Times New Roman" w:hAnsi="Times New Roman" w:cs="Times New Roman"/>
          <w:sz w:val="24"/>
          <w:szCs w:val="24"/>
          <w:lang w:val="en-US"/>
        </w:rPr>
        <w:t>tTau</w:t>
      </w:r>
      <w:proofErr w:type="spellEnd"/>
      <w:r w:rsidR="00FA30D6" w:rsidRPr="00833DE7">
        <w:rPr>
          <w:rFonts w:ascii="Times New Roman" w:hAnsi="Times New Roman" w:cs="Times New Roman"/>
          <w:sz w:val="24"/>
          <w:szCs w:val="24"/>
          <w:lang w:val="en-US"/>
        </w:rPr>
        <w:t xml:space="preserve"> (AUC 0.79) had a better discrimination power when differentiating MCI from controls than </w:t>
      </w:r>
      <w:proofErr w:type="spellStart"/>
      <w:r w:rsidR="00FA30D6" w:rsidRPr="00833DE7">
        <w:rPr>
          <w:rFonts w:ascii="Times New Roman" w:hAnsi="Times New Roman" w:cs="Times New Roman"/>
          <w:sz w:val="24"/>
          <w:szCs w:val="24"/>
          <w:lang w:val="en-US"/>
        </w:rPr>
        <w:t>pTau</w:t>
      </w:r>
      <w:proofErr w:type="spellEnd"/>
      <w:r w:rsidR="00FA30D6" w:rsidRPr="00833DE7">
        <w:rPr>
          <w:rFonts w:ascii="Times New Roman" w:hAnsi="Times New Roman" w:cs="Times New Roman"/>
          <w:sz w:val="24"/>
          <w:szCs w:val="24"/>
          <w:lang w:val="en-US"/>
        </w:rPr>
        <w:t xml:space="preserve"> (AUC 0.72) or Aβ</w:t>
      </w:r>
      <w:r w:rsidR="00FA30D6" w:rsidRPr="00833DE7">
        <w:rPr>
          <w:rFonts w:ascii="Times New Roman" w:hAnsi="Times New Roman" w:cs="Times New Roman"/>
          <w:sz w:val="24"/>
          <w:szCs w:val="24"/>
          <w:vertAlign w:val="subscript"/>
          <w:lang w:val="en-US"/>
        </w:rPr>
        <w:t xml:space="preserve">42 </w:t>
      </w:r>
      <w:r w:rsidR="00FA30D6" w:rsidRPr="00833DE7">
        <w:rPr>
          <w:rFonts w:ascii="Times New Roman" w:hAnsi="Times New Roman" w:cs="Times New Roman"/>
          <w:sz w:val="24"/>
          <w:szCs w:val="24"/>
          <w:lang w:val="en-US"/>
        </w:rPr>
        <w:t>(AUC 0.76).</w:t>
      </w:r>
    </w:p>
    <w:p w14:paraId="548F11C8" w14:textId="77777777" w:rsidR="00833DE7" w:rsidRPr="00833DE7" w:rsidRDefault="00833DE7" w:rsidP="00833DE7">
      <w:pPr>
        <w:tabs>
          <w:tab w:val="left" w:pos="360"/>
        </w:tabs>
        <w:spacing w:after="0"/>
        <w:jc w:val="both"/>
        <w:rPr>
          <w:rFonts w:ascii="Times New Roman" w:hAnsi="Times New Roman" w:cs="Times New Roman"/>
          <w:sz w:val="24"/>
          <w:szCs w:val="24"/>
          <w:lang w:val="en-US"/>
        </w:rPr>
      </w:pPr>
    </w:p>
    <w:p w14:paraId="1A74334B" w14:textId="77777777" w:rsidR="00FA30D6" w:rsidRPr="00833DE7" w:rsidRDefault="00FA30D6" w:rsidP="00833DE7">
      <w:pPr>
        <w:tabs>
          <w:tab w:val="left" w:pos="360"/>
        </w:tabs>
        <w:spacing w:after="0"/>
        <w:jc w:val="both"/>
        <w:rPr>
          <w:rFonts w:ascii="Times New Roman" w:hAnsi="Times New Roman" w:cs="Times New Roman"/>
          <w:i/>
          <w:sz w:val="24"/>
          <w:szCs w:val="24"/>
          <w:lang w:val="en-US"/>
        </w:rPr>
      </w:pPr>
      <w:r w:rsidRPr="00833DE7">
        <w:rPr>
          <w:rFonts w:ascii="Times New Roman" w:hAnsi="Times New Roman" w:cs="Times New Roman"/>
          <w:i/>
          <w:sz w:val="24"/>
          <w:szCs w:val="24"/>
          <w:lang w:val="en-US"/>
        </w:rPr>
        <w:t>Control versus dementia</w:t>
      </w:r>
    </w:p>
    <w:p w14:paraId="76E08056" w14:textId="4C90A849" w:rsidR="00FA30D6" w:rsidRPr="00833DE7" w:rsidRDefault="00833DE7" w:rsidP="00833DE7">
      <w:pPr>
        <w:tabs>
          <w:tab w:val="left" w:pos="36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A30D6" w:rsidRPr="00833DE7">
        <w:rPr>
          <w:rFonts w:ascii="Times New Roman" w:hAnsi="Times New Roman" w:cs="Times New Roman"/>
          <w:sz w:val="24"/>
          <w:szCs w:val="24"/>
          <w:lang w:val="en-US"/>
        </w:rPr>
        <w:t>The overall classification performance between controls and dementia had an AUC of 0.89, which is mostly due to the CSF markers of AD (AUC 0.88). Including the metabolic profiles (AUC 0.73) to the model did not give a significant improvement (paired t-test p=0.5), while for CSF markers the improvement was notable (p&lt;0.001). Serum LMWM</w:t>
      </w:r>
      <w:r w:rsidR="00C91E80" w:rsidRPr="00833DE7">
        <w:rPr>
          <w:rFonts w:ascii="Times New Roman" w:hAnsi="Times New Roman" w:cs="Times New Roman"/>
          <w:sz w:val="24"/>
          <w:szCs w:val="24"/>
          <w:lang w:val="en-US"/>
        </w:rPr>
        <w:t xml:space="preserve"> </w:t>
      </w:r>
      <w:r w:rsidR="00FA30D6" w:rsidRPr="00833DE7">
        <w:rPr>
          <w:rFonts w:ascii="Times New Roman" w:hAnsi="Times New Roman" w:cs="Times New Roman"/>
          <w:sz w:val="24"/>
          <w:szCs w:val="24"/>
          <w:lang w:val="en-US"/>
        </w:rPr>
        <w:t xml:space="preserve">(AUC </w:t>
      </w:r>
      <w:r w:rsidR="00FA30D6" w:rsidRPr="00833DE7">
        <w:rPr>
          <w:rFonts w:ascii="Times New Roman" w:hAnsi="Times New Roman" w:cs="Times New Roman"/>
          <w:bCs/>
          <w:iCs/>
          <w:sz w:val="24"/>
          <w:szCs w:val="24"/>
          <w:lang w:val="en-US"/>
        </w:rPr>
        <w:t xml:space="preserve">0.71) </w:t>
      </w:r>
      <w:r w:rsidR="00FA30D6" w:rsidRPr="00833DE7">
        <w:rPr>
          <w:rFonts w:ascii="Times New Roman" w:hAnsi="Times New Roman" w:cs="Times New Roman"/>
          <w:sz w:val="24"/>
          <w:szCs w:val="24"/>
          <w:lang w:val="en-US"/>
        </w:rPr>
        <w:t>provided a slightly stronger discrimination when compared to CSF LMW</w:t>
      </w:r>
      <w:r w:rsidR="00C91E80" w:rsidRPr="00833DE7">
        <w:rPr>
          <w:rFonts w:ascii="Times New Roman" w:hAnsi="Times New Roman" w:cs="Times New Roman"/>
          <w:sz w:val="24"/>
          <w:szCs w:val="24"/>
          <w:lang w:val="en-US"/>
        </w:rPr>
        <w:t>M</w:t>
      </w:r>
      <w:r w:rsidR="00FA30D6" w:rsidRPr="00833DE7">
        <w:rPr>
          <w:rFonts w:ascii="Times New Roman" w:hAnsi="Times New Roman" w:cs="Times New Roman"/>
          <w:sz w:val="24"/>
          <w:szCs w:val="24"/>
          <w:lang w:val="en-US"/>
        </w:rPr>
        <w:t xml:space="preserve"> (AUC </w:t>
      </w:r>
      <w:r w:rsidR="00FA30D6" w:rsidRPr="00833DE7">
        <w:rPr>
          <w:rFonts w:ascii="Times New Roman" w:hAnsi="Times New Roman" w:cs="Times New Roman"/>
          <w:bCs/>
          <w:iCs/>
          <w:sz w:val="24"/>
          <w:szCs w:val="24"/>
          <w:lang w:val="en-US"/>
        </w:rPr>
        <w:t xml:space="preserve">0.67) </w:t>
      </w:r>
      <w:r w:rsidR="00FA30D6" w:rsidRPr="00833DE7">
        <w:rPr>
          <w:rFonts w:ascii="Times New Roman" w:hAnsi="Times New Roman" w:cs="Times New Roman"/>
          <w:sz w:val="24"/>
          <w:szCs w:val="24"/>
          <w:lang w:val="en-US"/>
        </w:rPr>
        <w:t>and serum lipids (AUC 0.65). In the metabolite subclasses</w:t>
      </w:r>
      <w:r w:rsidR="00C55D35">
        <w:rPr>
          <w:rFonts w:ascii="Times New Roman" w:hAnsi="Times New Roman" w:cs="Times New Roman"/>
          <w:sz w:val="24"/>
          <w:szCs w:val="24"/>
          <w:lang w:val="en-US"/>
        </w:rPr>
        <w:t>,</w:t>
      </w:r>
      <w:r w:rsidR="00FA30D6" w:rsidRPr="00833DE7">
        <w:rPr>
          <w:rFonts w:ascii="Times New Roman" w:hAnsi="Times New Roman" w:cs="Times New Roman"/>
          <w:sz w:val="24"/>
          <w:szCs w:val="24"/>
          <w:lang w:val="en-US"/>
        </w:rPr>
        <w:t xml:space="preserve"> serum lipoproteins had the best discrimination ability (AUC 0.69).</w:t>
      </w:r>
    </w:p>
    <w:p w14:paraId="1DA85702" w14:textId="77777777" w:rsidR="00FA30D6" w:rsidRPr="00833DE7" w:rsidRDefault="00FA30D6" w:rsidP="00833DE7">
      <w:pPr>
        <w:tabs>
          <w:tab w:val="left" w:pos="360"/>
        </w:tabs>
        <w:spacing w:after="0"/>
        <w:jc w:val="both"/>
        <w:rPr>
          <w:rFonts w:ascii="Times New Roman" w:hAnsi="Times New Roman" w:cs="Times New Roman"/>
          <w:i/>
          <w:sz w:val="24"/>
          <w:szCs w:val="24"/>
          <w:lang w:val="en-US"/>
        </w:rPr>
      </w:pPr>
      <w:r w:rsidRPr="00833DE7">
        <w:rPr>
          <w:rFonts w:ascii="Times New Roman" w:hAnsi="Times New Roman" w:cs="Times New Roman"/>
          <w:i/>
          <w:sz w:val="24"/>
          <w:szCs w:val="24"/>
          <w:lang w:val="en-US"/>
        </w:rPr>
        <w:lastRenderedPageBreak/>
        <w:t>MCI versus dementia</w:t>
      </w:r>
    </w:p>
    <w:p w14:paraId="03346824" w14:textId="6494CC36" w:rsidR="002C3B01" w:rsidRPr="00833DE7" w:rsidRDefault="00FA30D6" w:rsidP="00833DE7">
      <w:pPr>
        <w:tabs>
          <w:tab w:val="left" w:pos="360"/>
        </w:tabs>
        <w:spacing w:after="0"/>
        <w:ind w:firstLine="567"/>
        <w:jc w:val="both"/>
        <w:rPr>
          <w:rFonts w:ascii="Times New Roman" w:hAnsi="Times New Roman" w:cs="Times New Roman"/>
          <w:sz w:val="24"/>
          <w:szCs w:val="24"/>
          <w:lang w:val="en-US"/>
        </w:rPr>
      </w:pPr>
      <w:r w:rsidRPr="00833DE7">
        <w:rPr>
          <w:rFonts w:ascii="Times New Roman" w:hAnsi="Times New Roman" w:cs="Times New Roman"/>
          <w:sz w:val="24"/>
          <w:szCs w:val="24"/>
          <w:lang w:val="en-US"/>
        </w:rPr>
        <w:t xml:space="preserve">Overall classification performance for differentiating between MCI and dementia had an AUC of 0.71. Metabolic profiles from CSF and serum (AUC 0.71) were noticeably stronger at discriminating dementia from MCI when compared to CSF biomarkers of AD (AUC 0.56) and adding the CSF biomarkers did not improve the classification performance (p=0.3) of the metabolomics model, while vice versa the improvement was significant (p&lt;0.001). The metabolic subclasses serum lipids (AUC </w:t>
      </w:r>
      <w:r w:rsidRPr="00833DE7">
        <w:rPr>
          <w:rFonts w:ascii="Times New Roman" w:hAnsi="Times New Roman" w:cs="Times New Roman"/>
          <w:bCs/>
          <w:iCs/>
          <w:sz w:val="24"/>
          <w:szCs w:val="24"/>
          <w:lang w:val="en-US"/>
        </w:rPr>
        <w:t>0.65), serum LMWM (AUC 0.64)</w:t>
      </w:r>
      <w:r w:rsidR="00C55D35">
        <w:rPr>
          <w:rFonts w:ascii="Times New Roman" w:hAnsi="Times New Roman" w:cs="Times New Roman"/>
          <w:bCs/>
          <w:iCs/>
          <w:sz w:val="24"/>
          <w:szCs w:val="24"/>
          <w:lang w:val="en-US"/>
        </w:rPr>
        <w:t>,</w:t>
      </w:r>
      <w:r w:rsidRPr="00833DE7">
        <w:rPr>
          <w:rFonts w:ascii="Times New Roman" w:hAnsi="Times New Roman" w:cs="Times New Roman"/>
          <w:bCs/>
          <w:iCs/>
          <w:sz w:val="24"/>
          <w:szCs w:val="24"/>
          <w:lang w:val="en-US"/>
        </w:rPr>
        <w:t xml:space="preserve"> and CSF LMWM (AUC 0.65)</w:t>
      </w:r>
      <w:r w:rsidRPr="00833DE7">
        <w:rPr>
          <w:rFonts w:ascii="Times New Roman" w:hAnsi="Times New Roman" w:cs="Times New Roman"/>
          <w:sz w:val="24"/>
          <w:szCs w:val="24"/>
          <w:lang w:val="en-US"/>
        </w:rPr>
        <w:t xml:space="preserve"> performed equally well in the</w:t>
      </w:r>
      <w:r w:rsidRPr="00833DE7">
        <w:rPr>
          <w:rFonts w:ascii="Times New Roman" w:hAnsi="Times New Roman" w:cs="Times New Roman"/>
          <w:bCs/>
          <w:iCs/>
          <w:sz w:val="24"/>
          <w:szCs w:val="24"/>
          <w:lang w:val="en-US"/>
        </w:rPr>
        <w:t xml:space="preserve"> comparison</w:t>
      </w:r>
      <w:r w:rsidRPr="00833DE7">
        <w:rPr>
          <w:rFonts w:ascii="Times New Roman" w:hAnsi="Times New Roman" w:cs="Times New Roman"/>
          <w:sz w:val="24"/>
          <w:szCs w:val="24"/>
          <w:lang w:val="en-US"/>
        </w:rPr>
        <w:t xml:space="preserve">. The differentiating strength of </w:t>
      </w:r>
      <w:proofErr w:type="spellStart"/>
      <w:r w:rsidRPr="00833DE7">
        <w:rPr>
          <w:rFonts w:ascii="Times New Roman" w:hAnsi="Times New Roman" w:cs="Times New Roman"/>
          <w:sz w:val="24"/>
          <w:szCs w:val="24"/>
          <w:lang w:val="en-US"/>
        </w:rPr>
        <w:t>tTau</w:t>
      </w:r>
      <w:proofErr w:type="spellEnd"/>
      <w:r w:rsidRPr="00833DE7">
        <w:rPr>
          <w:rFonts w:ascii="Times New Roman" w:hAnsi="Times New Roman" w:cs="Times New Roman"/>
          <w:sz w:val="24"/>
          <w:szCs w:val="24"/>
          <w:lang w:val="en-US"/>
        </w:rPr>
        <w:t xml:space="preserve"> (AUC 0.59) over </w:t>
      </w:r>
      <w:proofErr w:type="spellStart"/>
      <w:r w:rsidRPr="00833DE7">
        <w:rPr>
          <w:rFonts w:ascii="Times New Roman" w:hAnsi="Times New Roman" w:cs="Times New Roman"/>
          <w:sz w:val="24"/>
          <w:szCs w:val="24"/>
          <w:lang w:val="en-US"/>
        </w:rPr>
        <w:t>pTau</w:t>
      </w:r>
      <w:proofErr w:type="spellEnd"/>
      <w:r w:rsidRPr="00833DE7">
        <w:rPr>
          <w:rFonts w:ascii="Times New Roman" w:hAnsi="Times New Roman" w:cs="Times New Roman"/>
          <w:sz w:val="24"/>
          <w:szCs w:val="24"/>
          <w:lang w:val="en-US"/>
        </w:rPr>
        <w:t xml:space="preserve"> (AUC 0.53) was also evident. In this comparison, Aβ</w:t>
      </w:r>
      <w:r w:rsidRPr="00833DE7">
        <w:rPr>
          <w:rFonts w:ascii="Times New Roman" w:hAnsi="Times New Roman" w:cs="Times New Roman"/>
          <w:sz w:val="24"/>
          <w:szCs w:val="24"/>
          <w:vertAlign w:val="subscript"/>
          <w:lang w:val="en-US"/>
        </w:rPr>
        <w:t>42</w:t>
      </w:r>
      <w:r w:rsidRPr="00833DE7">
        <w:rPr>
          <w:rFonts w:ascii="Times New Roman" w:hAnsi="Times New Roman" w:cs="Times New Roman"/>
          <w:sz w:val="24"/>
          <w:szCs w:val="24"/>
          <w:lang w:val="en-US"/>
        </w:rPr>
        <w:t xml:space="preserve"> had an AUC of under 0.5 and was of no help in the differentiation</w:t>
      </w:r>
    </w:p>
    <w:p w14:paraId="144B3EFC" w14:textId="77777777" w:rsidR="00833DE7" w:rsidRPr="00833DE7" w:rsidRDefault="00833DE7" w:rsidP="00833DE7">
      <w:pPr>
        <w:tabs>
          <w:tab w:val="left" w:pos="360"/>
        </w:tabs>
        <w:rPr>
          <w:rFonts w:ascii="Times New Roman" w:hAnsi="Times New Roman" w:cs="Times New Roman"/>
          <w:sz w:val="20"/>
          <w:szCs w:val="20"/>
          <w:lang w:val="en-US"/>
        </w:rPr>
      </w:pPr>
      <w:r w:rsidRPr="00833DE7">
        <w:rPr>
          <w:rFonts w:ascii="Times New Roman" w:hAnsi="Times New Roman" w:cs="Times New Roman"/>
          <w:sz w:val="20"/>
          <w:szCs w:val="20"/>
          <w:lang w:val="en-US"/>
        </w:rPr>
        <w:br w:type="page"/>
      </w:r>
    </w:p>
    <w:p w14:paraId="5E521F40" w14:textId="1A11B814" w:rsidR="002C3B01" w:rsidRPr="00833DE7" w:rsidRDefault="00D707B4"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833DE7">
        <w:rPr>
          <w:rFonts w:ascii="Times New Roman" w:hAnsi="Times New Roman" w:cs="Times New Roman"/>
          <w:b/>
          <w:sz w:val="24"/>
          <w:szCs w:val="24"/>
          <w:lang w:val="en-US"/>
        </w:rPr>
        <w:lastRenderedPageBreak/>
        <w:t xml:space="preserve">Supplementary </w:t>
      </w:r>
      <w:r w:rsidR="00833DE7">
        <w:rPr>
          <w:rFonts w:ascii="Times New Roman" w:hAnsi="Times New Roman" w:cs="Times New Roman"/>
          <w:b/>
          <w:sz w:val="24"/>
          <w:szCs w:val="24"/>
          <w:lang w:val="en-US"/>
        </w:rPr>
        <w:t>T</w:t>
      </w:r>
      <w:r w:rsidRPr="00833DE7">
        <w:rPr>
          <w:rFonts w:ascii="Times New Roman" w:hAnsi="Times New Roman" w:cs="Times New Roman"/>
          <w:b/>
          <w:sz w:val="24"/>
          <w:szCs w:val="24"/>
          <w:lang w:val="en-US"/>
        </w:rPr>
        <w:t>able 1</w:t>
      </w:r>
      <w:r w:rsidR="00833DE7">
        <w:rPr>
          <w:rFonts w:ascii="Times New Roman" w:hAnsi="Times New Roman" w:cs="Times New Roman"/>
          <w:b/>
          <w:sz w:val="24"/>
          <w:szCs w:val="24"/>
          <w:lang w:val="en-US"/>
        </w:rPr>
        <w:t>.</w:t>
      </w:r>
      <w:r w:rsidR="002C3B01" w:rsidRPr="00833DE7">
        <w:rPr>
          <w:rFonts w:ascii="Times New Roman" w:hAnsi="Times New Roman" w:cs="Times New Roman"/>
          <w:sz w:val="24"/>
          <w:szCs w:val="24"/>
          <w:lang w:val="en-US"/>
        </w:rPr>
        <w:t xml:space="preserve"> </w:t>
      </w:r>
      <w:r w:rsidR="002C3B01" w:rsidRPr="00833DE7">
        <w:rPr>
          <w:rFonts w:ascii="Times New Roman" w:eastAsia="Times New Roman" w:hAnsi="Times New Roman" w:cs="Times New Roman"/>
          <w:sz w:val="24"/>
          <w:szCs w:val="24"/>
          <w:lang w:val="en-US" w:eastAsia="fi-FI"/>
        </w:rPr>
        <w:t>Amyloid-</w:t>
      </w:r>
      <w:r w:rsidR="002C3B01" w:rsidRPr="00833DE7">
        <w:rPr>
          <w:rFonts w:ascii="Times New Roman" w:hAnsi="Times New Roman" w:cs="Times New Roman"/>
          <w:sz w:val="24"/>
          <w:szCs w:val="24"/>
          <w:lang w:val="en-US"/>
        </w:rPr>
        <w:t>β</w:t>
      </w:r>
      <w:r w:rsidR="002C3B01" w:rsidRPr="00833DE7">
        <w:rPr>
          <w:rFonts w:ascii="Times New Roman" w:eastAsia="Times New Roman" w:hAnsi="Times New Roman" w:cs="Times New Roman"/>
          <w:sz w:val="24"/>
          <w:szCs w:val="24"/>
          <w:lang w:val="en-US" w:eastAsia="fi-FI"/>
        </w:rPr>
        <w:t xml:space="preserve"> (A), tau (T)</w:t>
      </w:r>
      <w:r w:rsidR="00C55D35">
        <w:rPr>
          <w:rFonts w:ascii="Times New Roman" w:eastAsia="Times New Roman" w:hAnsi="Times New Roman" w:cs="Times New Roman"/>
          <w:sz w:val="24"/>
          <w:szCs w:val="24"/>
          <w:lang w:val="en-US" w:eastAsia="fi-FI"/>
        </w:rPr>
        <w:t>,</w:t>
      </w:r>
      <w:r w:rsidR="002C3B01" w:rsidRPr="00833DE7">
        <w:rPr>
          <w:rFonts w:ascii="Times New Roman" w:eastAsia="Times New Roman" w:hAnsi="Times New Roman" w:cs="Times New Roman"/>
          <w:sz w:val="24"/>
          <w:szCs w:val="24"/>
          <w:lang w:val="en-US" w:eastAsia="fi-FI"/>
        </w:rPr>
        <w:t xml:space="preserve"> and neurodegeneration (N) biomarkers as defined by </w:t>
      </w:r>
      <w:r w:rsidR="002C3B01" w:rsidRPr="00833DE7">
        <w:rPr>
          <w:rFonts w:ascii="Times New Roman" w:hAnsi="Times New Roman" w:cs="Times New Roman"/>
          <w:sz w:val="24"/>
          <w:szCs w:val="24"/>
          <w:lang w:val="en-US"/>
        </w:rPr>
        <w:t xml:space="preserve">CSF </w:t>
      </w:r>
      <w:r w:rsidR="002C3B01" w:rsidRPr="00833DE7">
        <w:rPr>
          <w:rFonts w:ascii="Times New Roman" w:eastAsia="Times New Roman" w:hAnsi="Times New Roman" w:cs="Times New Roman"/>
          <w:sz w:val="24"/>
          <w:szCs w:val="24"/>
          <w:lang w:val="en-US" w:eastAsia="fi-FI"/>
        </w:rPr>
        <w:t>Aβ</w:t>
      </w:r>
      <w:r w:rsidR="002C3B01" w:rsidRPr="00833DE7">
        <w:rPr>
          <w:rFonts w:ascii="Times New Roman" w:eastAsia="Times New Roman" w:hAnsi="Times New Roman" w:cs="Times New Roman"/>
          <w:sz w:val="24"/>
          <w:szCs w:val="24"/>
          <w:vertAlign w:val="subscript"/>
          <w:lang w:val="en-US" w:eastAsia="fi-FI"/>
        </w:rPr>
        <w:t>42</w:t>
      </w:r>
      <w:r w:rsidR="002C3B01" w:rsidRPr="00833DE7">
        <w:rPr>
          <w:rFonts w:ascii="Times New Roman" w:eastAsia="Times New Roman" w:hAnsi="Times New Roman" w:cs="Times New Roman"/>
          <w:sz w:val="24"/>
          <w:szCs w:val="24"/>
          <w:lang w:val="en-US" w:eastAsia="fi-FI"/>
        </w:rPr>
        <w:t xml:space="preserve"> &lt; 500 </w:t>
      </w:r>
      <w:proofErr w:type="spellStart"/>
      <w:r w:rsidR="002C3B01" w:rsidRPr="00833DE7">
        <w:rPr>
          <w:rFonts w:ascii="Times New Roman" w:eastAsia="Times New Roman" w:hAnsi="Times New Roman" w:cs="Times New Roman"/>
          <w:sz w:val="24"/>
          <w:szCs w:val="24"/>
          <w:lang w:val="en-US" w:eastAsia="fi-FI"/>
        </w:rPr>
        <w:t>pg</w:t>
      </w:r>
      <w:proofErr w:type="spellEnd"/>
      <w:r w:rsidR="002C3B01" w:rsidRPr="00833DE7">
        <w:rPr>
          <w:rFonts w:ascii="Times New Roman" w:eastAsia="Times New Roman" w:hAnsi="Times New Roman" w:cs="Times New Roman"/>
          <w:sz w:val="24"/>
          <w:szCs w:val="24"/>
          <w:lang w:val="en-US" w:eastAsia="fi-FI"/>
        </w:rPr>
        <w:t xml:space="preserve">/ml, </w:t>
      </w:r>
      <w:proofErr w:type="spellStart"/>
      <w:r w:rsidR="002C3B01" w:rsidRPr="00833DE7">
        <w:rPr>
          <w:rFonts w:ascii="Times New Roman" w:eastAsia="Times New Roman" w:hAnsi="Times New Roman" w:cs="Times New Roman"/>
          <w:sz w:val="24"/>
          <w:szCs w:val="24"/>
          <w:lang w:val="en-US" w:eastAsia="fi-FI"/>
        </w:rPr>
        <w:t>pTau</w:t>
      </w:r>
      <w:proofErr w:type="spellEnd"/>
      <w:r w:rsidR="002C3B01" w:rsidRPr="00833DE7">
        <w:rPr>
          <w:rFonts w:ascii="Times New Roman" w:eastAsia="Times New Roman" w:hAnsi="Times New Roman" w:cs="Times New Roman"/>
          <w:sz w:val="24"/>
          <w:szCs w:val="24"/>
          <w:lang w:val="en-US" w:eastAsia="fi-FI"/>
        </w:rPr>
        <w:t xml:space="preserve"> &gt; 70 </w:t>
      </w:r>
      <w:proofErr w:type="spellStart"/>
      <w:r w:rsidR="002C3B01" w:rsidRPr="00833DE7">
        <w:rPr>
          <w:rFonts w:ascii="Times New Roman" w:eastAsia="Times New Roman" w:hAnsi="Times New Roman" w:cs="Times New Roman"/>
          <w:sz w:val="24"/>
          <w:szCs w:val="24"/>
          <w:lang w:val="en-US" w:eastAsia="fi-FI"/>
        </w:rPr>
        <w:t>pg</w:t>
      </w:r>
      <w:proofErr w:type="spellEnd"/>
      <w:r w:rsidR="002C3B01" w:rsidRPr="00833DE7">
        <w:rPr>
          <w:rFonts w:ascii="Times New Roman" w:eastAsia="Times New Roman" w:hAnsi="Times New Roman" w:cs="Times New Roman"/>
          <w:sz w:val="24"/>
          <w:szCs w:val="24"/>
          <w:lang w:val="en-US" w:eastAsia="fi-FI"/>
        </w:rPr>
        <w:t>/ml</w:t>
      </w:r>
      <w:r w:rsidR="00C55D35">
        <w:rPr>
          <w:rFonts w:ascii="Times New Roman" w:eastAsia="Times New Roman" w:hAnsi="Times New Roman" w:cs="Times New Roman"/>
          <w:sz w:val="24"/>
          <w:szCs w:val="24"/>
          <w:lang w:val="en-US" w:eastAsia="fi-FI"/>
        </w:rPr>
        <w:t>,</w:t>
      </w:r>
      <w:r w:rsidR="002C3B01" w:rsidRPr="00833DE7">
        <w:rPr>
          <w:rFonts w:ascii="Times New Roman" w:eastAsia="Times New Roman" w:hAnsi="Times New Roman" w:cs="Times New Roman"/>
          <w:sz w:val="24"/>
          <w:szCs w:val="24"/>
          <w:lang w:val="en-US" w:eastAsia="fi-FI"/>
        </w:rPr>
        <w:t xml:space="preserve"> and </w:t>
      </w:r>
      <w:proofErr w:type="spellStart"/>
      <w:r w:rsidR="002C3B01" w:rsidRPr="00833DE7">
        <w:rPr>
          <w:rFonts w:ascii="Times New Roman" w:eastAsia="Times New Roman" w:hAnsi="Times New Roman" w:cs="Times New Roman"/>
          <w:sz w:val="24"/>
          <w:szCs w:val="24"/>
          <w:lang w:val="en-US" w:eastAsia="fi-FI"/>
        </w:rPr>
        <w:t>tTau</w:t>
      </w:r>
      <w:proofErr w:type="spellEnd"/>
      <w:r w:rsidR="002C3B01" w:rsidRPr="00833DE7">
        <w:rPr>
          <w:rFonts w:ascii="Times New Roman" w:eastAsia="Times New Roman" w:hAnsi="Times New Roman" w:cs="Times New Roman"/>
          <w:sz w:val="24"/>
          <w:szCs w:val="24"/>
          <w:lang w:val="en-US" w:eastAsia="fi-FI"/>
        </w:rPr>
        <w:t xml:space="preserve"> &gt; 400 </w:t>
      </w:r>
      <w:proofErr w:type="spellStart"/>
      <w:r w:rsidR="002C3B01" w:rsidRPr="00833DE7">
        <w:rPr>
          <w:rFonts w:ascii="Times New Roman" w:eastAsia="Times New Roman" w:hAnsi="Times New Roman" w:cs="Times New Roman"/>
          <w:sz w:val="24"/>
          <w:szCs w:val="24"/>
          <w:lang w:val="en-US" w:eastAsia="fi-FI"/>
        </w:rPr>
        <w:t>pg</w:t>
      </w:r>
      <w:proofErr w:type="spellEnd"/>
      <w:r w:rsidR="002C3B01" w:rsidRPr="00833DE7">
        <w:rPr>
          <w:rFonts w:ascii="Times New Roman" w:eastAsia="Times New Roman" w:hAnsi="Times New Roman" w:cs="Times New Roman"/>
          <w:sz w:val="24"/>
          <w:szCs w:val="24"/>
          <w:lang w:val="en-US" w:eastAsia="fi-FI"/>
        </w:rPr>
        <w:t>/ml</w:t>
      </w:r>
      <w:r w:rsidR="00833DE7">
        <w:rPr>
          <w:rFonts w:ascii="Times New Roman" w:eastAsia="Times New Roman" w:hAnsi="Times New Roman" w:cs="Times New Roman"/>
          <w:sz w:val="24"/>
          <w:szCs w:val="24"/>
          <w:lang w:val="en-US" w:eastAsia="fi-FI"/>
        </w:rPr>
        <w:t>,</w:t>
      </w:r>
      <w:r w:rsidR="002C3B01" w:rsidRPr="00833DE7">
        <w:rPr>
          <w:rFonts w:ascii="Times New Roman" w:eastAsia="Times New Roman" w:hAnsi="Times New Roman" w:cs="Times New Roman"/>
          <w:sz w:val="24"/>
          <w:szCs w:val="24"/>
          <w:lang w:val="en-US" w:eastAsia="fi-FI"/>
        </w:rPr>
        <w:t xml:space="preserve"> respectively</w:t>
      </w:r>
      <w:r w:rsidR="00833DE7">
        <w:rPr>
          <w:rFonts w:ascii="Times New Roman" w:eastAsia="Times New Roman" w:hAnsi="Times New Roman" w:cs="Times New Roman"/>
          <w:sz w:val="24"/>
          <w:szCs w:val="24"/>
          <w:lang w:val="en-US" w:eastAsia="fi-FI"/>
        </w:rPr>
        <w:t>,</w:t>
      </w:r>
      <w:r w:rsidR="002C3B01" w:rsidRPr="00833DE7">
        <w:rPr>
          <w:rFonts w:ascii="Times New Roman" w:eastAsia="Times New Roman" w:hAnsi="Times New Roman" w:cs="Times New Roman"/>
          <w:sz w:val="24"/>
          <w:szCs w:val="24"/>
          <w:lang w:val="en-US" w:eastAsia="fi-FI"/>
        </w:rPr>
        <w:t xml:space="preserve"> in the Controls, MCI</w:t>
      </w:r>
      <w:r w:rsidR="00833DE7">
        <w:rPr>
          <w:rFonts w:ascii="Times New Roman" w:eastAsia="Times New Roman" w:hAnsi="Times New Roman" w:cs="Times New Roman"/>
          <w:sz w:val="24"/>
          <w:szCs w:val="24"/>
          <w:lang w:val="en-US" w:eastAsia="fi-FI"/>
        </w:rPr>
        <w:t>,</w:t>
      </w:r>
      <w:r w:rsidR="002C3B01" w:rsidRPr="00833DE7">
        <w:rPr>
          <w:rFonts w:ascii="Times New Roman" w:eastAsia="Times New Roman" w:hAnsi="Times New Roman" w:cs="Times New Roman"/>
          <w:sz w:val="24"/>
          <w:szCs w:val="24"/>
          <w:lang w:val="en-US" w:eastAsia="fi-FI"/>
        </w:rPr>
        <w:t xml:space="preserve"> and Dementia (Clinical AD) groups.</w:t>
      </w:r>
      <w:r w:rsidR="002C3B01" w:rsidRPr="00833DE7">
        <w:rPr>
          <w:rFonts w:ascii="Times New Roman" w:eastAsia="Times New Roman" w:hAnsi="Times New Roman" w:cs="Times New Roman"/>
          <w:b/>
          <w:sz w:val="24"/>
          <w:szCs w:val="24"/>
          <w:lang w:val="en-US" w:eastAsia="fi-FI"/>
        </w:rPr>
        <w:t xml:space="preserve"> </w:t>
      </w:r>
    </w:p>
    <w:p w14:paraId="36DBB5FB" w14:textId="25E13F4B" w:rsidR="002C3B01" w:rsidRPr="00833DE7" w:rsidRDefault="002C3B01" w:rsidP="00833DE7">
      <w:pPr>
        <w:tabs>
          <w:tab w:val="left" w:pos="360"/>
        </w:tabs>
        <w:spacing w:after="0" w:line="240" w:lineRule="auto"/>
        <w:jc w:val="both"/>
        <w:rPr>
          <w:rFonts w:ascii="Times New Roman" w:hAnsi="Times New Roman" w:cs="Times New Roman"/>
          <w:i/>
          <w:sz w:val="24"/>
          <w:szCs w:val="24"/>
          <w:lang w:val="en-US"/>
        </w:rPr>
      </w:pPr>
    </w:p>
    <w:tbl>
      <w:tblPr>
        <w:tblStyle w:val="PlainTable2"/>
        <w:tblW w:w="0" w:type="auto"/>
        <w:tblLook w:val="04A0" w:firstRow="1" w:lastRow="0" w:firstColumn="1" w:lastColumn="0" w:noHBand="0" w:noVBand="1"/>
      </w:tblPr>
      <w:tblGrid>
        <w:gridCol w:w="1258"/>
        <w:gridCol w:w="1524"/>
        <w:gridCol w:w="1448"/>
        <w:gridCol w:w="1440"/>
        <w:gridCol w:w="1560"/>
      </w:tblGrid>
      <w:tr w:rsidR="00833DE7" w:rsidRPr="00833DE7" w14:paraId="1CA53BE9" w14:textId="77777777" w:rsidTr="00833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dxa"/>
          </w:tcPr>
          <w:p w14:paraId="08F040DF" w14:textId="77777777"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fi-FI"/>
              </w:rPr>
            </w:pPr>
          </w:p>
        </w:tc>
        <w:tc>
          <w:tcPr>
            <w:tcW w:w="1524" w:type="dxa"/>
          </w:tcPr>
          <w:p w14:paraId="03F55AE5" w14:textId="77777777"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Dementia</w:t>
            </w:r>
          </w:p>
        </w:tc>
        <w:tc>
          <w:tcPr>
            <w:tcW w:w="1448" w:type="dxa"/>
          </w:tcPr>
          <w:p w14:paraId="76ACB949" w14:textId="77777777"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MCI</w:t>
            </w:r>
          </w:p>
        </w:tc>
        <w:tc>
          <w:tcPr>
            <w:tcW w:w="1440" w:type="dxa"/>
          </w:tcPr>
          <w:p w14:paraId="5B4D2B44" w14:textId="77777777"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Controls</w:t>
            </w:r>
          </w:p>
        </w:tc>
        <w:tc>
          <w:tcPr>
            <w:tcW w:w="1560" w:type="dxa"/>
          </w:tcPr>
          <w:p w14:paraId="3A81B262" w14:textId="77777777"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Total</w:t>
            </w:r>
          </w:p>
        </w:tc>
      </w:tr>
      <w:tr w:rsidR="00833DE7" w:rsidRPr="00833DE7" w14:paraId="0BFBF0E2" w14:textId="77777777" w:rsidTr="00833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dxa"/>
          </w:tcPr>
          <w:p w14:paraId="09F8191D" w14:textId="77777777"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A + / A -</w:t>
            </w:r>
          </w:p>
        </w:tc>
        <w:tc>
          <w:tcPr>
            <w:tcW w:w="1524" w:type="dxa"/>
          </w:tcPr>
          <w:p w14:paraId="0DE81B3F" w14:textId="1746D7BD"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214/145</w:t>
            </w:r>
          </w:p>
          <w:p w14:paraId="1C69EBB9" w14:textId="49CFC66E"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(60/40%)</w:t>
            </w:r>
          </w:p>
        </w:tc>
        <w:tc>
          <w:tcPr>
            <w:tcW w:w="1448" w:type="dxa"/>
          </w:tcPr>
          <w:p w14:paraId="2684D5A6" w14:textId="645FCE85"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51/45</w:t>
            </w:r>
          </w:p>
          <w:p w14:paraId="5105190C" w14:textId="22284933"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(53/47%)</w:t>
            </w:r>
          </w:p>
        </w:tc>
        <w:tc>
          <w:tcPr>
            <w:tcW w:w="1440" w:type="dxa"/>
          </w:tcPr>
          <w:p w14:paraId="4B9EAFBC" w14:textId="0B8D4AB3"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7/36</w:t>
            </w:r>
          </w:p>
          <w:p w14:paraId="21C898FD" w14:textId="75DF742F"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(16/84%)</w:t>
            </w:r>
          </w:p>
        </w:tc>
        <w:tc>
          <w:tcPr>
            <w:tcW w:w="1560" w:type="dxa"/>
          </w:tcPr>
          <w:p w14:paraId="27A1E5A6" w14:textId="6E195301"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272/226</w:t>
            </w:r>
          </w:p>
          <w:p w14:paraId="08F3CC94" w14:textId="581D39CA"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(55/45%)</w:t>
            </w:r>
          </w:p>
        </w:tc>
      </w:tr>
      <w:tr w:rsidR="00833DE7" w:rsidRPr="00833DE7" w14:paraId="73E42B23" w14:textId="77777777" w:rsidTr="00833DE7">
        <w:tc>
          <w:tcPr>
            <w:cnfStyle w:val="001000000000" w:firstRow="0" w:lastRow="0" w:firstColumn="1" w:lastColumn="0" w:oddVBand="0" w:evenVBand="0" w:oddHBand="0" w:evenHBand="0" w:firstRowFirstColumn="0" w:firstRowLastColumn="0" w:lastRowFirstColumn="0" w:lastRowLastColumn="0"/>
            <w:tcW w:w="1258" w:type="dxa"/>
          </w:tcPr>
          <w:p w14:paraId="5B54BA88" w14:textId="77777777"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T + / T -</w:t>
            </w:r>
          </w:p>
        </w:tc>
        <w:tc>
          <w:tcPr>
            <w:tcW w:w="1524" w:type="dxa"/>
          </w:tcPr>
          <w:p w14:paraId="5C84E898" w14:textId="4F31F54D"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177/182</w:t>
            </w:r>
          </w:p>
          <w:p w14:paraId="71DBEC5A" w14:textId="2CF4E3B1"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(49/51%)</w:t>
            </w:r>
          </w:p>
        </w:tc>
        <w:tc>
          <w:tcPr>
            <w:tcW w:w="1448" w:type="dxa"/>
          </w:tcPr>
          <w:p w14:paraId="1D07306F" w14:textId="7EB94D81"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43/53</w:t>
            </w:r>
          </w:p>
          <w:p w14:paraId="37D9CFFE" w14:textId="2E0875FF"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(45/55%)</w:t>
            </w:r>
          </w:p>
        </w:tc>
        <w:tc>
          <w:tcPr>
            <w:tcW w:w="1440" w:type="dxa"/>
          </w:tcPr>
          <w:p w14:paraId="3A0D098F" w14:textId="7801379C"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4/39</w:t>
            </w:r>
          </w:p>
          <w:p w14:paraId="213474F7" w14:textId="28494E4B"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(9/91%)</w:t>
            </w:r>
          </w:p>
        </w:tc>
        <w:tc>
          <w:tcPr>
            <w:tcW w:w="1560" w:type="dxa"/>
          </w:tcPr>
          <w:p w14:paraId="7477DC2D" w14:textId="2D0F35F6"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224/274</w:t>
            </w:r>
          </w:p>
          <w:p w14:paraId="3546B03F" w14:textId="2543450C"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(45/55%)</w:t>
            </w:r>
          </w:p>
        </w:tc>
      </w:tr>
      <w:tr w:rsidR="00833DE7" w:rsidRPr="00833DE7" w14:paraId="346F6972" w14:textId="77777777" w:rsidTr="00833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dxa"/>
          </w:tcPr>
          <w:p w14:paraId="1357DE25" w14:textId="77777777"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N + / N -</w:t>
            </w:r>
          </w:p>
        </w:tc>
        <w:tc>
          <w:tcPr>
            <w:tcW w:w="1524" w:type="dxa"/>
          </w:tcPr>
          <w:p w14:paraId="2CF1F1CE" w14:textId="5BC7A397"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202/156</w:t>
            </w:r>
          </w:p>
          <w:p w14:paraId="58D646CC" w14:textId="217F5537"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(56/44%)</w:t>
            </w:r>
          </w:p>
        </w:tc>
        <w:tc>
          <w:tcPr>
            <w:tcW w:w="1448" w:type="dxa"/>
          </w:tcPr>
          <w:p w14:paraId="2F66ED95" w14:textId="3BD4F7BD"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41/55</w:t>
            </w:r>
          </w:p>
          <w:p w14:paraId="1AB52F12" w14:textId="3BF7663D"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(43/57%)</w:t>
            </w:r>
          </w:p>
        </w:tc>
        <w:tc>
          <w:tcPr>
            <w:tcW w:w="1440" w:type="dxa"/>
          </w:tcPr>
          <w:p w14:paraId="33DB7306" w14:textId="77730144"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3/43</w:t>
            </w:r>
          </w:p>
          <w:p w14:paraId="04D86A7A" w14:textId="73AC1B45"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(7/93%)</w:t>
            </w:r>
          </w:p>
        </w:tc>
        <w:tc>
          <w:tcPr>
            <w:tcW w:w="1560" w:type="dxa"/>
          </w:tcPr>
          <w:p w14:paraId="7D796DC2" w14:textId="7FD90A36"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246/251</w:t>
            </w:r>
          </w:p>
          <w:p w14:paraId="3674A875" w14:textId="35453069" w:rsidR="00FA30D6" w:rsidRPr="00833DE7" w:rsidRDefault="00FA30D6" w:rsidP="00833DE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fi-FI"/>
              </w:rPr>
            </w:pPr>
            <w:r w:rsidRPr="00833DE7">
              <w:rPr>
                <w:rFonts w:ascii="Times New Roman" w:eastAsia="Times New Roman" w:hAnsi="Times New Roman" w:cs="Times New Roman"/>
                <w:sz w:val="24"/>
                <w:szCs w:val="24"/>
                <w:lang w:val="en-US" w:eastAsia="fi-FI"/>
              </w:rPr>
              <w:t>(49/51%)</w:t>
            </w:r>
          </w:p>
        </w:tc>
      </w:tr>
    </w:tbl>
    <w:p w14:paraId="4D45E34E" w14:textId="0D2E16FC" w:rsidR="002C3B01" w:rsidRPr="00833DE7" w:rsidRDefault="002C3B01" w:rsidP="00833DE7">
      <w:pPr>
        <w:tabs>
          <w:tab w:val="left" w:pos="360"/>
        </w:tabs>
        <w:spacing w:after="0" w:line="240" w:lineRule="auto"/>
        <w:jc w:val="both"/>
        <w:rPr>
          <w:rFonts w:ascii="Times New Roman" w:hAnsi="Times New Roman" w:cs="Times New Roman"/>
          <w:i/>
          <w:sz w:val="32"/>
          <w:szCs w:val="24"/>
          <w:lang w:val="en-US"/>
        </w:rPr>
      </w:pPr>
    </w:p>
    <w:p w14:paraId="171608EC" w14:textId="77777777" w:rsidR="0031445A" w:rsidRDefault="0031445A" w:rsidP="00833DE7">
      <w:pPr>
        <w:tabs>
          <w:tab w:val="left" w:pos="360"/>
        </w:tabs>
        <w:spacing w:after="0" w:line="240" w:lineRule="auto"/>
        <w:jc w:val="both"/>
        <w:rPr>
          <w:rFonts w:ascii="Times New Roman" w:hAnsi="Times New Roman" w:cs="Times New Roman"/>
          <w:b/>
          <w:sz w:val="24"/>
          <w:szCs w:val="24"/>
          <w:lang w:val="en-US"/>
        </w:rPr>
        <w:sectPr w:rsidR="0031445A" w:rsidSect="00401218">
          <w:footerReference w:type="default" r:id="rId7"/>
          <w:pgSz w:w="12240" w:h="15840"/>
          <w:pgMar w:top="1440" w:right="1440" w:bottom="1440" w:left="1440" w:header="720" w:footer="720" w:gutter="0"/>
          <w:cols w:space="708"/>
          <w:docGrid w:linePitch="360"/>
        </w:sectPr>
      </w:pPr>
    </w:p>
    <w:p w14:paraId="3C346763" w14:textId="34CF86C5" w:rsidR="002C3B01" w:rsidRDefault="002861D8" w:rsidP="00833DE7">
      <w:pPr>
        <w:tabs>
          <w:tab w:val="left" w:pos="360"/>
        </w:tabs>
        <w:spacing w:after="0" w:line="240" w:lineRule="auto"/>
        <w:jc w:val="both"/>
        <w:rPr>
          <w:rFonts w:ascii="Times New Roman" w:hAnsi="Times New Roman" w:cs="Times New Roman"/>
          <w:sz w:val="24"/>
          <w:szCs w:val="24"/>
          <w:lang w:val="en-US"/>
        </w:rPr>
      </w:pPr>
      <w:r w:rsidRPr="002861D8">
        <w:rPr>
          <w:rFonts w:ascii="Times New Roman" w:hAnsi="Times New Roman" w:cs="Times New Roman"/>
          <w:b/>
          <w:sz w:val="24"/>
          <w:szCs w:val="24"/>
          <w:lang w:val="en-US"/>
        </w:rPr>
        <w:lastRenderedPageBreak/>
        <w:t>Supplementary Table 2</w:t>
      </w:r>
      <w:r>
        <w:rPr>
          <w:rFonts w:ascii="Times New Roman" w:hAnsi="Times New Roman" w:cs="Times New Roman"/>
          <w:b/>
          <w:sz w:val="24"/>
          <w:szCs w:val="24"/>
          <w:lang w:val="en-US"/>
        </w:rPr>
        <w:t>.</w:t>
      </w:r>
      <w:r w:rsidRPr="002861D8">
        <w:rPr>
          <w:rFonts w:ascii="Times New Roman" w:hAnsi="Times New Roman" w:cs="Times New Roman"/>
          <w:sz w:val="24"/>
          <w:szCs w:val="24"/>
          <w:lang w:val="en-US"/>
        </w:rPr>
        <w:t xml:space="preserve"> AUCs from disease state index classifiers differentiating clinically characterized healthy controls, mild cognitive impairment</w:t>
      </w:r>
      <w:r w:rsidR="00C55D35">
        <w:rPr>
          <w:rFonts w:ascii="Times New Roman" w:hAnsi="Times New Roman" w:cs="Times New Roman"/>
          <w:sz w:val="24"/>
          <w:szCs w:val="24"/>
          <w:lang w:val="en-US"/>
        </w:rPr>
        <w:t>,</w:t>
      </w:r>
      <w:r w:rsidRPr="002861D8">
        <w:rPr>
          <w:rFonts w:ascii="Times New Roman" w:hAnsi="Times New Roman" w:cs="Times New Roman"/>
          <w:sz w:val="24"/>
          <w:szCs w:val="24"/>
          <w:lang w:val="en-US"/>
        </w:rPr>
        <w:t xml:space="preserve"> and dementia patients. 95% confidence intervals are given with the mean AUC. Aβ</w:t>
      </w:r>
      <w:r w:rsidRPr="002861D8">
        <w:rPr>
          <w:rFonts w:ascii="Times New Roman" w:hAnsi="Times New Roman" w:cs="Times New Roman"/>
          <w:sz w:val="24"/>
          <w:szCs w:val="24"/>
          <w:vertAlign w:val="subscript"/>
          <w:lang w:val="en-US"/>
        </w:rPr>
        <w:t>42</w:t>
      </w:r>
      <w:r>
        <w:rPr>
          <w:rFonts w:ascii="Times New Roman" w:hAnsi="Times New Roman" w:cs="Times New Roman"/>
          <w:sz w:val="24"/>
          <w:szCs w:val="24"/>
          <w:lang w:val="en-US"/>
        </w:rPr>
        <w:t>, a</w:t>
      </w:r>
      <w:r w:rsidRPr="002861D8">
        <w:rPr>
          <w:rFonts w:ascii="Times New Roman" w:hAnsi="Times New Roman" w:cs="Times New Roman"/>
          <w:sz w:val="24"/>
          <w:szCs w:val="24"/>
          <w:lang w:val="en-US"/>
        </w:rPr>
        <w:t>myloid-β 42</w:t>
      </w:r>
      <w:r>
        <w:rPr>
          <w:rFonts w:ascii="Times New Roman" w:hAnsi="Times New Roman" w:cs="Times New Roman"/>
          <w:sz w:val="24"/>
          <w:szCs w:val="24"/>
          <w:lang w:val="en-US"/>
        </w:rPr>
        <w:t xml:space="preserve">; </w:t>
      </w:r>
      <w:r w:rsidRPr="002861D8">
        <w:rPr>
          <w:rFonts w:ascii="Times New Roman" w:hAnsi="Times New Roman" w:cs="Times New Roman"/>
          <w:sz w:val="24"/>
          <w:szCs w:val="24"/>
          <w:lang w:val="en-US"/>
        </w:rPr>
        <w:t>AUC</w:t>
      </w:r>
      <w:r>
        <w:rPr>
          <w:rFonts w:ascii="Times New Roman" w:hAnsi="Times New Roman" w:cs="Times New Roman"/>
          <w:sz w:val="24"/>
          <w:szCs w:val="24"/>
          <w:lang w:val="en-US"/>
        </w:rPr>
        <w:t>, a</w:t>
      </w:r>
      <w:r w:rsidRPr="002861D8">
        <w:rPr>
          <w:rFonts w:ascii="Times New Roman" w:hAnsi="Times New Roman" w:cs="Times New Roman"/>
          <w:sz w:val="24"/>
          <w:szCs w:val="24"/>
          <w:lang w:val="en-US"/>
        </w:rPr>
        <w:t>rea under curve</w:t>
      </w:r>
      <w:r>
        <w:rPr>
          <w:rFonts w:ascii="Times New Roman" w:hAnsi="Times New Roman" w:cs="Times New Roman"/>
          <w:sz w:val="24"/>
          <w:szCs w:val="24"/>
          <w:lang w:val="en-US"/>
        </w:rPr>
        <w:t xml:space="preserve">; </w:t>
      </w:r>
      <w:r w:rsidRPr="002861D8">
        <w:rPr>
          <w:rFonts w:ascii="Times New Roman" w:hAnsi="Times New Roman" w:cs="Times New Roman"/>
          <w:sz w:val="24"/>
          <w:szCs w:val="24"/>
          <w:lang w:val="en-US"/>
        </w:rPr>
        <w:t>CSF</w:t>
      </w:r>
      <w:r>
        <w:rPr>
          <w:rFonts w:ascii="Times New Roman" w:hAnsi="Times New Roman" w:cs="Times New Roman"/>
          <w:sz w:val="24"/>
          <w:szCs w:val="24"/>
          <w:lang w:val="en-US"/>
        </w:rPr>
        <w:t>, c</w:t>
      </w:r>
      <w:r w:rsidRPr="002861D8">
        <w:rPr>
          <w:rFonts w:ascii="Times New Roman" w:hAnsi="Times New Roman" w:cs="Times New Roman"/>
          <w:sz w:val="24"/>
          <w:szCs w:val="24"/>
          <w:lang w:val="en-US"/>
        </w:rPr>
        <w:t>erebrospinal fluid</w:t>
      </w:r>
      <w:r>
        <w:rPr>
          <w:rFonts w:ascii="Times New Roman" w:hAnsi="Times New Roman" w:cs="Times New Roman"/>
          <w:sz w:val="24"/>
          <w:szCs w:val="24"/>
          <w:lang w:val="en-US"/>
        </w:rPr>
        <w:t xml:space="preserve">; </w:t>
      </w:r>
      <w:r w:rsidRPr="002861D8">
        <w:rPr>
          <w:rFonts w:ascii="Times New Roman" w:hAnsi="Times New Roman" w:cs="Times New Roman"/>
          <w:sz w:val="24"/>
          <w:szCs w:val="24"/>
          <w:lang w:val="en-US"/>
        </w:rPr>
        <w:t>LMWM</w:t>
      </w:r>
      <w:r>
        <w:rPr>
          <w:rFonts w:ascii="Times New Roman" w:hAnsi="Times New Roman" w:cs="Times New Roman"/>
          <w:sz w:val="24"/>
          <w:szCs w:val="24"/>
          <w:lang w:val="en-US"/>
        </w:rPr>
        <w:t>, l</w:t>
      </w:r>
      <w:r w:rsidRPr="002861D8">
        <w:rPr>
          <w:rFonts w:ascii="Times New Roman" w:hAnsi="Times New Roman" w:cs="Times New Roman"/>
          <w:sz w:val="24"/>
          <w:szCs w:val="24"/>
          <w:lang w:val="en-US"/>
        </w:rPr>
        <w:t>ow-molecular-weight metabolites</w:t>
      </w:r>
      <w:r>
        <w:rPr>
          <w:rFonts w:ascii="Times New Roman" w:hAnsi="Times New Roman" w:cs="Times New Roman"/>
          <w:sz w:val="24"/>
          <w:szCs w:val="24"/>
          <w:lang w:val="en-US"/>
        </w:rPr>
        <w:t xml:space="preserve">; </w:t>
      </w:r>
      <w:r w:rsidRPr="002861D8">
        <w:rPr>
          <w:rFonts w:ascii="Times New Roman" w:hAnsi="Times New Roman" w:cs="Times New Roman"/>
          <w:sz w:val="24"/>
          <w:szCs w:val="24"/>
          <w:lang w:val="en-US"/>
        </w:rPr>
        <w:t>MCI</w:t>
      </w:r>
      <w:r>
        <w:rPr>
          <w:rFonts w:ascii="Times New Roman" w:hAnsi="Times New Roman" w:cs="Times New Roman"/>
          <w:sz w:val="24"/>
          <w:szCs w:val="24"/>
          <w:lang w:val="en-US"/>
        </w:rPr>
        <w:t>, m</w:t>
      </w:r>
      <w:r w:rsidRPr="002861D8">
        <w:rPr>
          <w:rFonts w:ascii="Times New Roman" w:hAnsi="Times New Roman" w:cs="Times New Roman"/>
          <w:sz w:val="24"/>
          <w:szCs w:val="24"/>
          <w:lang w:val="en-US"/>
        </w:rPr>
        <w:t>ild cognitive impairment</w:t>
      </w:r>
      <w:r>
        <w:rPr>
          <w:rFonts w:ascii="Times New Roman" w:hAnsi="Times New Roman" w:cs="Times New Roman"/>
          <w:sz w:val="24"/>
          <w:szCs w:val="24"/>
          <w:lang w:val="en-US"/>
        </w:rPr>
        <w:t>;</w:t>
      </w:r>
      <w:r w:rsidR="0031445A">
        <w:rPr>
          <w:rFonts w:ascii="Times New Roman" w:hAnsi="Times New Roman" w:cs="Times New Roman"/>
          <w:sz w:val="24"/>
          <w:szCs w:val="24"/>
          <w:lang w:val="en-US"/>
        </w:rPr>
        <w:t xml:space="preserve"> </w:t>
      </w:r>
      <w:proofErr w:type="spellStart"/>
      <w:r w:rsidRPr="002861D8">
        <w:rPr>
          <w:rFonts w:ascii="Times New Roman" w:hAnsi="Times New Roman" w:cs="Times New Roman"/>
          <w:sz w:val="24"/>
          <w:szCs w:val="24"/>
          <w:lang w:val="en-US"/>
        </w:rPr>
        <w:t>pTau</w:t>
      </w:r>
      <w:proofErr w:type="spellEnd"/>
      <w:r>
        <w:rPr>
          <w:rFonts w:ascii="Times New Roman" w:hAnsi="Times New Roman" w:cs="Times New Roman"/>
          <w:sz w:val="24"/>
          <w:szCs w:val="24"/>
          <w:lang w:val="en-US"/>
        </w:rPr>
        <w:t>, p</w:t>
      </w:r>
      <w:r w:rsidRPr="002861D8">
        <w:rPr>
          <w:rFonts w:ascii="Times New Roman" w:hAnsi="Times New Roman" w:cs="Times New Roman"/>
          <w:sz w:val="24"/>
          <w:szCs w:val="24"/>
          <w:lang w:val="en-US"/>
        </w:rPr>
        <w:t>hosphorylated tau</w:t>
      </w:r>
      <w:r>
        <w:rPr>
          <w:rFonts w:ascii="Times New Roman" w:hAnsi="Times New Roman" w:cs="Times New Roman"/>
          <w:sz w:val="24"/>
          <w:szCs w:val="24"/>
          <w:lang w:val="en-US"/>
        </w:rPr>
        <w:t xml:space="preserve">; </w:t>
      </w:r>
      <w:proofErr w:type="spellStart"/>
      <w:r w:rsidRPr="002861D8">
        <w:rPr>
          <w:rFonts w:ascii="Times New Roman" w:hAnsi="Times New Roman" w:cs="Times New Roman"/>
          <w:sz w:val="24"/>
          <w:szCs w:val="24"/>
          <w:lang w:val="en-US"/>
        </w:rPr>
        <w:t>tTau</w:t>
      </w:r>
      <w:proofErr w:type="spellEnd"/>
      <w:r>
        <w:rPr>
          <w:rFonts w:ascii="Times New Roman" w:hAnsi="Times New Roman" w:cs="Times New Roman"/>
          <w:sz w:val="24"/>
          <w:szCs w:val="24"/>
          <w:lang w:val="en-US"/>
        </w:rPr>
        <w:t>, t</w:t>
      </w:r>
      <w:r w:rsidRPr="002861D8">
        <w:rPr>
          <w:rFonts w:ascii="Times New Roman" w:hAnsi="Times New Roman" w:cs="Times New Roman"/>
          <w:sz w:val="24"/>
          <w:szCs w:val="24"/>
          <w:lang w:val="en-US"/>
        </w:rPr>
        <w:t>otal tau</w:t>
      </w:r>
    </w:p>
    <w:p w14:paraId="47E695AB" w14:textId="74089543" w:rsidR="002861D8" w:rsidRDefault="002861D8" w:rsidP="00833DE7">
      <w:pPr>
        <w:tabs>
          <w:tab w:val="left" w:pos="360"/>
        </w:tabs>
        <w:spacing w:after="0" w:line="240" w:lineRule="auto"/>
        <w:jc w:val="both"/>
        <w:rPr>
          <w:rFonts w:ascii="Times New Roman" w:hAnsi="Times New Roman" w:cs="Times New Roman"/>
          <w:sz w:val="24"/>
          <w:szCs w:val="24"/>
          <w:lang w:val="en-US"/>
        </w:rPr>
      </w:pPr>
    </w:p>
    <w:tbl>
      <w:tblPr>
        <w:tblW w:w="9810" w:type="dxa"/>
        <w:tblLook w:val="04A0" w:firstRow="1" w:lastRow="0" w:firstColumn="1" w:lastColumn="0" w:noHBand="0" w:noVBand="1"/>
      </w:tblPr>
      <w:tblGrid>
        <w:gridCol w:w="3420"/>
        <w:gridCol w:w="2250"/>
        <w:gridCol w:w="2070"/>
        <w:gridCol w:w="2070"/>
      </w:tblGrid>
      <w:tr w:rsidR="0031445A" w:rsidRPr="0031445A" w14:paraId="0DF55181" w14:textId="77777777" w:rsidTr="0031445A">
        <w:tc>
          <w:tcPr>
            <w:tcW w:w="3420" w:type="dxa"/>
            <w:tcBorders>
              <w:bottom w:val="single" w:sz="4" w:space="0" w:color="auto"/>
            </w:tcBorders>
            <w:vAlign w:val="center"/>
          </w:tcPr>
          <w:p w14:paraId="5462720F" w14:textId="77777777" w:rsidR="00FA30D6" w:rsidRPr="0031445A" w:rsidRDefault="00FA30D6" w:rsidP="002861D8">
            <w:pPr>
              <w:tabs>
                <w:tab w:val="left" w:pos="360"/>
              </w:tabs>
              <w:spacing w:after="0" w:line="240" w:lineRule="auto"/>
              <w:jc w:val="both"/>
              <w:rPr>
                <w:rFonts w:ascii="Times New Roman" w:hAnsi="Times New Roman" w:cs="Times New Roman"/>
                <w:b/>
                <w:sz w:val="24"/>
                <w:szCs w:val="24"/>
                <w:lang w:val="en-US"/>
              </w:rPr>
            </w:pPr>
            <w:r w:rsidRPr="0031445A">
              <w:rPr>
                <w:rFonts w:ascii="Times New Roman" w:hAnsi="Times New Roman" w:cs="Times New Roman"/>
                <w:b/>
                <w:sz w:val="24"/>
                <w:szCs w:val="24"/>
                <w:lang w:val="en-US"/>
              </w:rPr>
              <w:t>AUC [95% CI]</w:t>
            </w:r>
          </w:p>
        </w:tc>
        <w:tc>
          <w:tcPr>
            <w:tcW w:w="2250" w:type="dxa"/>
            <w:tcBorders>
              <w:bottom w:val="single" w:sz="4" w:space="0" w:color="auto"/>
            </w:tcBorders>
            <w:vAlign w:val="bottom"/>
          </w:tcPr>
          <w:p w14:paraId="5FBE7F64" w14:textId="0B81F254" w:rsidR="00FA30D6" w:rsidRPr="0031445A" w:rsidRDefault="00FA30D6" w:rsidP="002861D8">
            <w:pPr>
              <w:tabs>
                <w:tab w:val="left" w:pos="360"/>
              </w:tabs>
              <w:spacing w:after="0" w:line="240" w:lineRule="auto"/>
              <w:jc w:val="center"/>
              <w:rPr>
                <w:rFonts w:ascii="Times New Roman" w:hAnsi="Times New Roman" w:cs="Times New Roman"/>
                <w:sz w:val="24"/>
                <w:szCs w:val="24"/>
                <w:lang w:val="en-US"/>
              </w:rPr>
            </w:pPr>
            <w:r w:rsidRPr="0031445A">
              <w:rPr>
                <w:rFonts w:ascii="Times New Roman" w:hAnsi="Times New Roman" w:cs="Times New Roman"/>
                <w:sz w:val="24"/>
                <w:szCs w:val="24"/>
                <w:lang w:val="en-US"/>
              </w:rPr>
              <w:t>Control v</w:t>
            </w:r>
            <w:r w:rsidR="002861D8" w:rsidRPr="0031445A">
              <w:rPr>
                <w:rFonts w:ascii="Times New Roman" w:hAnsi="Times New Roman" w:cs="Times New Roman"/>
                <w:sz w:val="24"/>
                <w:szCs w:val="24"/>
                <w:lang w:val="en-US"/>
              </w:rPr>
              <w:t>ersus</w:t>
            </w:r>
            <w:r w:rsidRPr="0031445A">
              <w:rPr>
                <w:rFonts w:ascii="Times New Roman" w:hAnsi="Times New Roman" w:cs="Times New Roman"/>
                <w:sz w:val="24"/>
                <w:szCs w:val="24"/>
                <w:lang w:val="en-US"/>
              </w:rPr>
              <w:t xml:space="preserve"> Dementia</w:t>
            </w:r>
          </w:p>
        </w:tc>
        <w:tc>
          <w:tcPr>
            <w:tcW w:w="2070" w:type="dxa"/>
            <w:tcBorders>
              <w:bottom w:val="single" w:sz="4" w:space="0" w:color="auto"/>
            </w:tcBorders>
            <w:vAlign w:val="bottom"/>
          </w:tcPr>
          <w:p w14:paraId="2A2A0648" w14:textId="1BA84455" w:rsidR="00FA30D6" w:rsidRPr="0031445A" w:rsidRDefault="00FA30D6" w:rsidP="002861D8">
            <w:pPr>
              <w:tabs>
                <w:tab w:val="left" w:pos="360"/>
              </w:tabs>
              <w:spacing w:after="0" w:line="240" w:lineRule="auto"/>
              <w:jc w:val="center"/>
              <w:rPr>
                <w:rFonts w:ascii="Times New Roman" w:hAnsi="Times New Roman" w:cs="Times New Roman"/>
                <w:sz w:val="24"/>
                <w:szCs w:val="24"/>
                <w:lang w:val="en-US"/>
              </w:rPr>
            </w:pPr>
            <w:r w:rsidRPr="0031445A">
              <w:rPr>
                <w:rFonts w:ascii="Times New Roman" w:hAnsi="Times New Roman" w:cs="Times New Roman"/>
                <w:sz w:val="24"/>
                <w:szCs w:val="24"/>
                <w:lang w:val="en-US"/>
              </w:rPr>
              <w:t>Control v</w:t>
            </w:r>
            <w:r w:rsidR="002861D8" w:rsidRPr="0031445A">
              <w:rPr>
                <w:rFonts w:ascii="Times New Roman" w:hAnsi="Times New Roman" w:cs="Times New Roman"/>
                <w:sz w:val="24"/>
                <w:szCs w:val="24"/>
                <w:lang w:val="en-US"/>
              </w:rPr>
              <w:t>ersus</w:t>
            </w:r>
            <w:r w:rsidRPr="0031445A">
              <w:rPr>
                <w:rFonts w:ascii="Times New Roman" w:hAnsi="Times New Roman" w:cs="Times New Roman"/>
                <w:sz w:val="24"/>
                <w:szCs w:val="24"/>
                <w:lang w:val="en-US"/>
              </w:rPr>
              <w:t xml:space="preserve"> MCI</w:t>
            </w:r>
          </w:p>
        </w:tc>
        <w:tc>
          <w:tcPr>
            <w:tcW w:w="2070" w:type="dxa"/>
            <w:tcBorders>
              <w:bottom w:val="single" w:sz="4" w:space="0" w:color="auto"/>
            </w:tcBorders>
            <w:vAlign w:val="bottom"/>
          </w:tcPr>
          <w:p w14:paraId="293FC1AA" w14:textId="3E0A47C2" w:rsidR="00FA30D6" w:rsidRPr="0031445A" w:rsidRDefault="00FA30D6" w:rsidP="002861D8">
            <w:pPr>
              <w:tabs>
                <w:tab w:val="left" w:pos="360"/>
              </w:tabs>
              <w:spacing w:after="0" w:line="240" w:lineRule="auto"/>
              <w:jc w:val="center"/>
              <w:rPr>
                <w:rFonts w:ascii="Times New Roman" w:hAnsi="Times New Roman" w:cs="Times New Roman"/>
                <w:sz w:val="24"/>
                <w:szCs w:val="24"/>
                <w:lang w:val="en-US"/>
              </w:rPr>
            </w:pPr>
            <w:r w:rsidRPr="0031445A">
              <w:rPr>
                <w:rFonts w:ascii="Times New Roman" w:hAnsi="Times New Roman" w:cs="Times New Roman"/>
                <w:sz w:val="24"/>
                <w:szCs w:val="24"/>
                <w:lang w:val="en-US"/>
              </w:rPr>
              <w:t>MCI v</w:t>
            </w:r>
            <w:r w:rsidR="002861D8" w:rsidRPr="0031445A">
              <w:rPr>
                <w:rFonts w:ascii="Times New Roman" w:hAnsi="Times New Roman" w:cs="Times New Roman"/>
                <w:sz w:val="24"/>
                <w:szCs w:val="24"/>
                <w:lang w:val="en-US"/>
              </w:rPr>
              <w:t>ersus</w:t>
            </w:r>
            <w:r w:rsidRPr="0031445A">
              <w:rPr>
                <w:rFonts w:ascii="Times New Roman" w:hAnsi="Times New Roman" w:cs="Times New Roman"/>
                <w:sz w:val="24"/>
                <w:szCs w:val="24"/>
                <w:lang w:val="en-US"/>
              </w:rPr>
              <w:t xml:space="preserve"> Dementia</w:t>
            </w:r>
          </w:p>
        </w:tc>
      </w:tr>
      <w:tr w:rsidR="0031445A" w:rsidRPr="0031445A" w14:paraId="0B7D187B" w14:textId="77777777" w:rsidTr="0031445A">
        <w:tc>
          <w:tcPr>
            <w:tcW w:w="3420" w:type="dxa"/>
            <w:tcBorders>
              <w:top w:val="single" w:sz="4" w:space="0" w:color="auto"/>
              <w:bottom w:val="single" w:sz="4" w:space="0" w:color="auto"/>
            </w:tcBorders>
            <w:vAlign w:val="center"/>
          </w:tcPr>
          <w:p w14:paraId="174484ED" w14:textId="77777777" w:rsidR="00FA30D6" w:rsidRPr="0031445A" w:rsidRDefault="00FA30D6" w:rsidP="0031445A">
            <w:pPr>
              <w:tabs>
                <w:tab w:val="left" w:pos="360"/>
              </w:tabs>
              <w:spacing w:after="0" w:line="240" w:lineRule="auto"/>
              <w:rPr>
                <w:rFonts w:ascii="Times New Roman" w:hAnsi="Times New Roman" w:cs="Times New Roman"/>
                <w:b/>
                <w:sz w:val="24"/>
                <w:szCs w:val="24"/>
                <w:lang w:val="en-US"/>
              </w:rPr>
            </w:pPr>
            <w:r w:rsidRPr="0031445A">
              <w:rPr>
                <w:rFonts w:ascii="Times New Roman" w:hAnsi="Times New Roman" w:cs="Times New Roman"/>
                <w:b/>
                <w:bCs/>
                <w:sz w:val="24"/>
                <w:szCs w:val="24"/>
                <w:lang w:val="en-US"/>
              </w:rPr>
              <w:t>Total CSF + Metabolomics</w:t>
            </w:r>
          </w:p>
        </w:tc>
        <w:tc>
          <w:tcPr>
            <w:tcW w:w="2250" w:type="dxa"/>
            <w:tcBorders>
              <w:top w:val="single" w:sz="4" w:space="0" w:color="auto"/>
              <w:bottom w:val="single" w:sz="4" w:space="0" w:color="auto"/>
            </w:tcBorders>
          </w:tcPr>
          <w:p w14:paraId="3AAC4161" w14:textId="77777777" w:rsidR="00FA30D6" w:rsidRPr="0031445A" w:rsidRDefault="00FA30D6" w:rsidP="002861D8">
            <w:pPr>
              <w:tabs>
                <w:tab w:val="left" w:pos="360"/>
              </w:tabs>
              <w:spacing w:after="0" w:line="240" w:lineRule="auto"/>
              <w:jc w:val="center"/>
              <w:rPr>
                <w:rFonts w:ascii="Times New Roman" w:hAnsi="Times New Roman" w:cs="Times New Roman"/>
                <w:b/>
                <w:sz w:val="24"/>
                <w:szCs w:val="24"/>
                <w:lang w:val="en-US"/>
              </w:rPr>
            </w:pPr>
            <w:r w:rsidRPr="0031445A">
              <w:rPr>
                <w:rFonts w:ascii="Times New Roman" w:hAnsi="Times New Roman" w:cs="Times New Roman"/>
                <w:b/>
                <w:sz w:val="24"/>
                <w:szCs w:val="24"/>
                <w:lang w:val="en-US"/>
              </w:rPr>
              <w:t>0.89 [0.87 - 0.90]</w:t>
            </w:r>
          </w:p>
        </w:tc>
        <w:tc>
          <w:tcPr>
            <w:tcW w:w="2070" w:type="dxa"/>
            <w:tcBorders>
              <w:top w:val="single" w:sz="4" w:space="0" w:color="auto"/>
              <w:bottom w:val="single" w:sz="4" w:space="0" w:color="auto"/>
            </w:tcBorders>
          </w:tcPr>
          <w:p w14:paraId="7D54F270" w14:textId="77777777" w:rsidR="00FA30D6" w:rsidRPr="0031445A" w:rsidRDefault="00FA30D6" w:rsidP="002861D8">
            <w:pPr>
              <w:tabs>
                <w:tab w:val="left" w:pos="360"/>
              </w:tabs>
              <w:spacing w:after="0" w:line="240" w:lineRule="auto"/>
              <w:jc w:val="center"/>
              <w:rPr>
                <w:rFonts w:ascii="Times New Roman" w:hAnsi="Times New Roman" w:cs="Times New Roman"/>
                <w:b/>
                <w:sz w:val="24"/>
                <w:szCs w:val="24"/>
                <w:lang w:val="en-US"/>
              </w:rPr>
            </w:pPr>
            <w:r w:rsidRPr="0031445A">
              <w:rPr>
                <w:rFonts w:ascii="Times New Roman" w:hAnsi="Times New Roman" w:cs="Times New Roman"/>
                <w:b/>
                <w:sz w:val="24"/>
                <w:szCs w:val="24"/>
                <w:lang w:val="en-US"/>
              </w:rPr>
              <w:t>0.80 [0.78 - 0.83]</w:t>
            </w:r>
          </w:p>
        </w:tc>
        <w:tc>
          <w:tcPr>
            <w:tcW w:w="2070" w:type="dxa"/>
            <w:tcBorders>
              <w:top w:val="single" w:sz="4" w:space="0" w:color="auto"/>
              <w:bottom w:val="single" w:sz="4" w:space="0" w:color="auto"/>
            </w:tcBorders>
          </w:tcPr>
          <w:p w14:paraId="3EE5A87A" w14:textId="77777777" w:rsidR="00FA30D6" w:rsidRPr="0031445A" w:rsidRDefault="00FA30D6" w:rsidP="002861D8">
            <w:pPr>
              <w:tabs>
                <w:tab w:val="left" w:pos="360"/>
              </w:tabs>
              <w:spacing w:after="0" w:line="240" w:lineRule="auto"/>
              <w:jc w:val="center"/>
              <w:rPr>
                <w:rFonts w:ascii="Times New Roman" w:hAnsi="Times New Roman" w:cs="Times New Roman"/>
                <w:b/>
                <w:sz w:val="24"/>
                <w:szCs w:val="24"/>
                <w:lang w:val="en-US"/>
              </w:rPr>
            </w:pPr>
            <w:r w:rsidRPr="0031445A">
              <w:rPr>
                <w:rFonts w:ascii="Times New Roman" w:hAnsi="Times New Roman" w:cs="Times New Roman"/>
                <w:b/>
                <w:sz w:val="24"/>
                <w:szCs w:val="24"/>
                <w:lang w:val="en-US"/>
              </w:rPr>
              <w:t>0.71 [0.69 - 0.73]</w:t>
            </w:r>
          </w:p>
        </w:tc>
      </w:tr>
      <w:tr w:rsidR="0031445A" w:rsidRPr="0031445A" w14:paraId="3DCA6B1E" w14:textId="77777777" w:rsidTr="0031445A">
        <w:tc>
          <w:tcPr>
            <w:tcW w:w="3420" w:type="dxa"/>
            <w:tcBorders>
              <w:top w:val="single" w:sz="4" w:space="0" w:color="auto"/>
              <w:bottom w:val="single" w:sz="4" w:space="0" w:color="auto"/>
            </w:tcBorders>
            <w:vAlign w:val="center"/>
          </w:tcPr>
          <w:p w14:paraId="5920D716" w14:textId="77777777" w:rsidR="00FA30D6" w:rsidRPr="0031445A" w:rsidRDefault="00FA30D6" w:rsidP="002861D8">
            <w:pPr>
              <w:tabs>
                <w:tab w:val="left" w:pos="360"/>
              </w:tabs>
              <w:spacing w:after="0" w:line="240" w:lineRule="auto"/>
              <w:jc w:val="both"/>
              <w:rPr>
                <w:rFonts w:ascii="Times New Roman" w:hAnsi="Times New Roman" w:cs="Times New Roman"/>
                <w:b/>
                <w:bCs/>
                <w:sz w:val="24"/>
                <w:szCs w:val="24"/>
                <w:lang w:val="en-US"/>
              </w:rPr>
            </w:pPr>
            <w:r w:rsidRPr="0031445A">
              <w:rPr>
                <w:rFonts w:ascii="Times New Roman" w:hAnsi="Times New Roman" w:cs="Times New Roman"/>
                <w:b/>
                <w:bCs/>
                <w:sz w:val="24"/>
                <w:szCs w:val="24"/>
                <w:lang w:val="en-US"/>
              </w:rPr>
              <w:t>Total CSF markers</w:t>
            </w:r>
          </w:p>
        </w:tc>
        <w:tc>
          <w:tcPr>
            <w:tcW w:w="2250" w:type="dxa"/>
            <w:tcBorders>
              <w:top w:val="single" w:sz="4" w:space="0" w:color="auto"/>
              <w:bottom w:val="single" w:sz="4" w:space="0" w:color="auto"/>
            </w:tcBorders>
          </w:tcPr>
          <w:p w14:paraId="5BE84DDE" w14:textId="77777777" w:rsidR="00FA30D6" w:rsidRPr="0031445A" w:rsidRDefault="00FA30D6" w:rsidP="002861D8">
            <w:pPr>
              <w:tabs>
                <w:tab w:val="left" w:pos="360"/>
              </w:tabs>
              <w:spacing w:after="0" w:line="240" w:lineRule="auto"/>
              <w:jc w:val="center"/>
              <w:rPr>
                <w:rFonts w:ascii="Times New Roman" w:hAnsi="Times New Roman" w:cs="Times New Roman"/>
                <w:b/>
                <w:bCs/>
                <w:sz w:val="24"/>
                <w:szCs w:val="24"/>
                <w:lang w:val="en-US"/>
              </w:rPr>
            </w:pPr>
            <w:r w:rsidRPr="0031445A">
              <w:rPr>
                <w:rFonts w:ascii="Times New Roman" w:hAnsi="Times New Roman" w:cs="Times New Roman"/>
                <w:b/>
                <w:sz w:val="24"/>
                <w:szCs w:val="24"/>
                <w:lang w:val="en-US"/>
              </w:rPr>
              <w:t>0.88 [0.86 - 0.90]</w:t>
            </w:r>
          </w:p>
        </w:tc>
        <w:tc>
          <w:tcPr>
            <w:tcW w:w="2070" w:type="dxa"/>
            <w:tcBorders>
              <w:top w:val="single" w:sz="4" w:space="0" w:color="auto"/>
              <w:bottom w:val="single" w:sz="4" w:space="0" w:color="auto"/>
            </w:tcBorders>
          </w:tcPr>
          <w:p w14:paraId="7A00268B" w14:textId="77777777" w:rsidR="00FA30D6" w:rsidRPr="0031445A" w:rsidRDefault="00FA30D6" w:rsidP="002861D8">
            <w:pPr>
              <w:tabs>
                <w:tab w:val="left" w:pos="360"/>
              </w:tabs>
              <w:spacing w:after="0" w:line="240" w:lineRule="auto"/>
              <w:jc w:val="center"/>
              <w:rPr>
                <w:rFonts w:ascii="Times New Roman" w:hAnsi="Times New Roman" w:cs="Times New Roman"/>
                <w:b/>
                <w:bCs/>
                <w:iCs/>
                <w:sz w:val="24"/>
                <w:szCs w:val="24"/>
                <w:lang w:val="en-US"/>
              </w:rPr>
            </w:pPr>
            <w:r w:rsidRPr="0031445A">
              <w:rPr>
                <w:rFonts w:ascii="Times New Roman" w:hAnsi="Times New Roman" w:cs="Times New Roman"/>
                <w:b/>
                <w:sz w:val="24"/>
                <w:szCs w:val="24"/>
                <w:lang w:val="en-US"/>
              </w:rPr>
              <w:t>0.82 [0.80 - 0.85]</w:t>
            </w:r>
          </w:p>
        </w:tc>
        <w:tc>
          <w:tcPr>
            <w:tcW w:w="2070" w:type="dxa"/>
            <w:tcBorders>
              <w:top w:val="single" w:sz="4" w:space="0" w:color="auto"/>
              <w:bottom w:val="single" w:sz="4" w:space="0" w:color="auto"/>
            </w:tcBorders>
          </w:tcPr>
          <w:p w14:paraId="72D3AE16" w14:textId="77777777" w:rsidR="00FA30D6" w:rsidRPr="0031445A" w:rsidRDefault="00FA30D6" w:rsidP="002861D8">
            <w:pPr>
              <w:tabs>
                <w:tab w:val="left" w:pos="360"/>
              </w:tabs>
              <w:spacing w:after="0" w:line="240" w:lineRule="auto"/>
              <w:jc w:val="center"/>
              <w:rPr>
                <w:rFonts w:ascii="Times New Roman" w:hAnsi="Times New Roman" w:cs="Times New Roman"/>
                <w:b/>
                <w:sz w:val="24"/>
                <w:szCs w:val="24"/>
                <w:lang w:val="en-US"/>
              </w:rPr>
            </w:pPr>
            <w:r w:rsidRPr="0031445A">
              <w:rPr>
                <w:rFonts w:ascii="Times New Roman" w:hAnsi="Times New Roman" w:cs="Times New Roman"/>
                <w:b/>
                <w:sz w:val="24"/>
                <w:szCs w:val="24"/>
                <w:lang w:val="en-US"/>
              </w:rPr>
              <w:t>0.56 [0.54 - 0.58]</w:t>
            </w:r>
          </w:p>
        </w:tc>
      </w:tr>
      <w:tr w:rsidR="0031445A" w:rsidRPr="0031445A" w14:paraId="65078D7A" w14:textId="77777777" w:rsidTr="0031445A">
        <w:tc>
          <w:tcPr>
            <w:tcW w:w="3420" w:type="dxa"/>
            <w:tcBorders>
              <w:top w:val="single" w:sz="4" w:space="0" w:color="auto"/>
            </w:tcBorders>
            <w:vAlign w:val="center"/>
          </w:tcPr>
          <w:p w14:paraId="197C31BF" w14:textId="77777777" w:rsidR="00FA30D6" w:rsidRPr="0031445A" w:rsidRDefault="00FA30D6" w:rsidP="002861D8">
            <w:pPr>
              <w:tabs>
                <w:tab w:val="left" w:pos="360"/>
              </w:tabs>
              <w:spacing w:after="0" w:line="240" w:lineRule="auto"/>
              <w:jc w:val="both"/>
              <w:rPr>
                <w:rFonts w:ascii="Times New Roman" w:hAnsi="Times New Roman" w:cs="Times New Roman"/>
                <w:b/>
                <w:i/>
                <w:sz w:val="24"/>
                <w:szCs w:val="24"/>
                <w:lang w:val="en-US"/>
              </w:rPr>
            </w:pPr>
            <w:r w:rsidRPr="0031445A">
              <w:rPr>
                <w:rFonts w:ascii="Times New Roman" w:hAnsi="Times New Roman" w:cs="Times New Roman"/>
                <w:bCs/>
                <w:i/>
                <w:iCs/>
                <w:sz w:val="24"/>
                <w:szCs w:val="24"/>
                <w:lang w:val="en-US"/>
              </w:rPr>
              <w:t xml:space="preserve">     Aβ</w:t>
            </w:r>
            <w:r w:rsidRPr="0031445A">
              <w:rPr>
                <w:rFonts w:ascii="Times New Roman" w:hAnsi="Times New Roman" w:cs="Times New Roman"/>
                <w:bCs/>
                <w:i/>
                <w:iCs/>
                <w:sz w:val="24"/>
                <w:szCs w:val="24"/>
                <w:vertAlign w:val="subscript"/>
                <w:lang w:val="en-US"/>
              </w:rPr>
              <w:t>42</w:t>
            </w:r>
          </w:p>
        </w:tc>
        <w:tc>
          <w:tcPr>
            <w:tcW w:w="2250" w:type="dxa"/>
            <w:tcBorders>
              <w:top w:val="single" w:sz="4" w:space="0" w:color="auto"/>
            </w:tcBorders>
            <w:vAlign w:val="bottom"/>
          </w:tcPr>
          <w:p w14:paraId="4C8D29AD" w14:textId="77777777" w:rsidR="00FA30D6" w:rsidRPr="0031445A" w:rsidRDefault="00FA30D6" w:rsidP="002861D8">
            <w:pPr>
              <w:tabs>
                <w:tab w:val="left" w:pos="360"/>
              </w:tabs>
              <w:spacing w:after="0" w:line="240" w:lineRule="auto"/>
              <w:jc w:val="center"/>
              <w:rPr>
                <w:rFonts w:ascii="Times New Roman" w:hAnsi="Times New Roman" w:cs="Times New Roman"/>
                <w:b/>
                <w:i/>
                <w:sz w:val="24"/>
                <w:szCs w:val="24"/>
                <w:lang w:val="en-US"/>
              </w:rPr>
            </w:pPr>
            <w:r w:rsidRPr="0031445A">
              <w:rPr>
                <w:rFonts w:ascii="Times New Roman" w:hAnsi="Times New Roman" w:cs="Times New Roman"/>
                <w:bCs/>
                <w:i/>
                <w:iCs/>
                <w:sz w:val="24"/>
                <w:szCs w:val="24"/>
                <w:lang w:val="en-US"/>
              </w:rPr>
              <w:t>0.80 [0.78 - 0.82]</w:t>
            </w:r>
          </w:p>
        </w:tc>
        <w:tc>
          <w:tcPr>
            <w:tcW w:w="2070" w:type="dxa"/>
            <w:tcBorders>
              <w:top w:val="single" w:sz="4" w:space="0" w:color="auto"/>
            </w:tcBorders>
          </w:tcPr>
          <w:p w14:paraId="5E84C204" w14:textId="77777777" w:rsidR="00FA30D6" w:rsidRPr="0031445A" w:rsidRDefault="00FA30D6" w:rsidP="002861D8">
            <w:pPr>
              <w:tabs>
                <w:tab w:val="left" w:pos="360"/>
              </w:tabs>
              <w:spacing w:after="0" w:line="240" w:lineRule="auto"/>
              <w:jc w:val="center"/>
              <w:rPr>
                <w:rFonts w:ascii="Times New Roman" w:hAnsi="Times New Roman" w:cs="Times New Roman"/>
                <w:b/>
                <w:i/>
                <w:sz w:val="24"/>
                <w:szCs w:val="24"/>
                <w:lang w:val="en-US"/>
              </w:rPr>
            </w:pPr>
            <w:r w:rsidRPr="0031445A">
              <w:rPr>
                <w:rFonts w:ascii="Times New Roman" w:hAnsi="Times New Roman" w:cs="Times New Roman"/>
                <w:i/>
                <w:sz w:val="24"/>
                <w:szCs w:val="24"/>
                <w:lang w:val="en-US"/>
              </w:rPr>
              <w:t>0.76 [0.73 - 0.78]</w:t>
            </w:r>
          </w:p>
        </w:tc>
        <w:tc>
          <w:tcPr>
            <w:tcW w:w="2070" w:type="dxa"/>
            <w:tcBorders>
              <w:top w:val="single" w:sz="4" w:space="0" w:color="auto"/>
            </w:tcBorders>
          </w:tcPr>
          <w:p w14:paraId="2613EA12" w14:textId="77777777" w:rsidR="00FA30D6" w:rsidRPr="0031445A" w:rsidRDefault="00FA30D6" w:rsidP="002861D8">
            <w:pPr>
              <w:tabs>
                <w:tab w:val="left" w:pos="360"/>
              </w:tabs>
              <w:spacing w:after="0" w:line="240" w:lineRule="auto"/>
              <w:jc w:val="center"/>
              <w:rPr>
                <w:rFonts w:ascii="Times New Roman" w:hAnsi="Times New Roman" w:cs="Times New Roman"/>
                <w:b/>
                <w:i/>
                <w:sz w:val="24"/>
                <w:szCs w:val="24"/>
                <w:lang w:val="en-US"/>
              </w:rPr>
            </w:pPr>
            <w:r w:rsidRPr="0031445A">
              <w:rPr>
                <w:rFonts w:ascii="Times New Roman" w:hAnsi="Times New Roman" w:cs="Times New Roman"/>
                <w:i/>
                <w:sz w:val="24"/>
                <w:szCs w:val="24"/>
                <w:lang w:val="en-US"/>
              </w:rPr>
              <w:t>0.42 [0.40 - 0.45]</w:t>
            </w:r>
          </w:p>
        </w:tc>
      </w:tr>
      <w:tr w:rsidR="0031445A" w:rsidRPr="0031445A" w14:paraId="625347D1" w14:textId="77777777" w:rsidTr="0031445A">
        <w:tc>
          <w:tcPr>
            <w:tcW w:w="3420" w:type="dxa"/>
            <w:vAlign w:val="center"/>
          </w:tcPr>
          <w:p w14:paraId="6DCB7276" w14:textId="77777777" w:rsidR="00FA30D6" w:rsidRPr="0031445A" w:rsidRDefault="00FA30D6" w:rsidP="002861D8">
            <w:pPr>
              <w:tabs>
                <w:tab w:val="left" w:pos="360"/>
              </w:tabs>
              <w:spacing w:after="0" w:line="240" w:lineRule="auto"/>
              <w:jc w:val="both"/>
              <w:rPr>
                <w:rFonts w:ascii="Times New Roman" w:hAnsi="Times New Roman" w:cs="Times New Roman"/>
                <w:bCs/>
                <w:i/>
                <w:sz w:val="24"/>
                <w:szCs w:val="24"/>
                <w:lang w:val="en-US"/>
              </w:rPr>
            </w:pPr>
            <w:r w:rsidRPr="0031445A">
              <w:rPr>
                <w:rFonts w:ascii="Times New Roman" w:hAnsi="Times New Roman" w:cs="Times New Roman"/>
                <w:bCs/>
                <w:i/>
                <w:iCs/>
                <w:sz w:val="24"/>
                <w:szCs w:val="24"/>
                <w:lang w:val="en-US"/>
              </w:rPr>
              <w:t xml:space="preserve">     </w:t>
            </w:r>
            <w:proofErr w:type="spellStart"/>
            <w:r w:rsidRPr="0031445A">
              <w:rPr>
                <w:rFonts w:ascii="Times New Roman" w:hAnsi="Times New Roman" w:cs="Times New Roman"/>
                <w:bCs/>
                <w:i/>
                <w:iCs/>
                <w:sz w:val="24"/>
                <w:szCs w:val="24"/>
                <w:lang w:val="en-US"/>
              </w:rPr>
              <w:t>tTau</w:t>
            </w:r>
            <w:proofErr w:type="spellEnd"/>
          </w:p>
        </w:tc>
        <w:tc>
          <w:tcPr>
            <w:tcW w:w="2250" w:type="dxa"/>
          </w:tcPr>
          <w:p w14:paraId="30F2FD59" w14:textId="77777777" w:rsidR="00FA30D6" w:rsidRPr="0031445A" w:rsidRDefault="00FA30D6" w:rsidP="002861D8">
            <w:pPr>
              <w:tabs>
                <w:tab w:val="left" w:pos="360"/>
              </w:tabs>
              <w:spacing w:after="0" w:line="240" w:lineRule="auto"/>
              <w:jc w:val="center"/>
              <w:rPr>
                <w:rFonts w:ascii="Times New Roman" w:hAnsi="Times New Roman" w:cs="Times New Roman"/>
                <w:bCs/>
                <w:i/>
                <w:sz w:val="24"/>
                <w:szCs w:val="24"/>
                <w:lang w:val="en-US"/>
              </w:rPr>
            </w:pPr>
            <w:r w:rsidRPr="0031445A">
              <w:rPr>
                <w:rFonts w:ascii="Times New Roman" w:hAnsi="Times New Roman" w:cs="Times New Roman"/>
                <w:i/>
                <w:sz w:val="24"/>
                <w:szCs w:val="24"/>
                <w:lang w:val="en-US"/>
              </w:rPr>
              <w:t>0.86 [0.84 - 0.87]</w:t>
            </w:r>
          </w:p>
        </w:tc>
        <w:tc>
          <w:tcPr>
            <w:tcW w:w="2070" w:type="dxa"/>
          </w:tcPr>
          <w:p w14:paraId="74EE0922"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0.79 [0.76 - 0.82]</w:t>
            </w:r>
          </w:p>
        </w:tc>
        <w:tc>
          <w:tcPr>
            <w:tcW w:w="2070" w:type="dxa"/>
          </w:tcPr>
          <w:p w14:paraId="6AE15A54"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0.59 [0.57 - 0.61]</w:t>
            </w:r>
          </w:p>
        </w:tc>
      </w:tr>
      <w:tr w:rsidR="0031445A" w:rsidRPr="0031445A" w14:paraId="54C31BD7" w14:textId="77777777" w:rsidTr="0031445A">
        <w:tc>
          <w:tcPr>
            <w:tcW w:w="3420" w:type="dxa"/>
            <w:tcBorders>
              <w:bottom w:val="single" w:sz="4" w:space="0" w:color="auto"/>
            </w:tcBorders>
            <w:vAlign w:val="center"/>
          </w:tcPr>
          <w:p w14:paraId="2FF70E25" w14:textId="77777777" w:rsidR="00FA30D6" w:rsidRPr="0031445A" w:rsidRDefault="00FA30D6" w:rsidP="002861D8">
            <w:pPr>
              <w:tabs>
                <w:tab w:val="left" w:pos="360"/>
              </w:tabs>
              <w:spacing w:after="0" w:line="240" w:lineRule="auto"/>
              <w:jc w:val="both"/>
              <w:rPr>
                <w:rFonts w:ascii="Times New Roman" w:hAnsi="Times New Roman" w:cs="Times New Roman"/>
                <w:bCs/>
                <w:i/>
                <w:sz w:val="24"/>
                <w:szCs w:val="24"/>
                <w:lang w:val="en-US"/>
              </w:rPr>
            </w:pPr>
            <w:r w:rsidRPr="0031445A">
              <w:rPr>
                <w:rFonts w:ascii="Times New Roman" w:hAnsi="Times New Roman" w:cs="Times New Roman"/>
                <w:bCs/>
                <w:i/>
                <w:iCs/>
                <w:sz w:val="24"/>
                <w:szCs w:val="24"/>
                <w:lang w:val="en-US"/>
              </w:rPr>
              <w:t xml:space="preserve">     </w:t>
            </w:r>
            <w:proofErr w:type="spellStart"/>
            <w:r w:rsidRPr="0031445A">
              <w:rPr>
                <w:rFonts w:ascii="Times New Roman" w:hAnsi="Times New Roman" w:cs="Times New Roman"/>
                <w:bCs/>
                <w:i/>
                <w:iCs/>
                <w:sz w:val="24"/>
                <w:szCs w:val="24"/>
                <w:lang w:val="en-US"/>
              </w:rPr>
              <w:t>pTau</w:t>
            </w:r>
            <w:proofErr w:type="spellEnd"/>
          </w:p>
        </w:tc>
        <w:tc>
          <w:tcPr>
            <w:tcW w:w="2250" w:type="dxa"/>
            <w:tcBorders>
              <w:bottom w:val="single" w:sz="4" w:space="0" w:color="auto"/>
            </w:tcBorders>
          </w:tcPr>
          <w:p w14:paraId="33E66687" w14:textId="77777777" w:rsidR="00FA30D6" w:rsidRPr="0031445A" w:rsidRDefault="00FA30D6" w:rsidP="002861D8">
            <w:pPr>
              <w:tabs>
                <w:tab w:val="left" w:pos="360"/>
              </w:tabs>
              <w:spacing w:after="0" w:line="240" w:lineRule="auto"/>
              <w:jc w:val="center"/>
              <w:rPr>
                <w:rFonts w:ascii="Times New Roman" w:hAnsi="Times New Roman" w:cs="Times New Roman"/>
                <w:bCs/>
                <w:i/>
                <w:sz w:val="24"/>
                <w:szCs w:val="24"/>
                <w:lang w:val="en-US"/>
              </w:rPr>
            </w:pPr>
            <w:r w:rsidRPr="0031445A">
              <w:rPr>
                <w:rFonts w:ascii="Times New Roman" w:hAnsi="Times New Roman" w:cs="Times New Roman"/>
                <w:i/>
                <w:sz w:val="24"/>
                <w:szCs w:val="24"/>
                <w:lang w:val="en-US"/>
              </w:rPr>
              <w:t>0.75 [0.73 - 0.78]</w:t>
            </w:r>
          </w:p>
        </w:tc>
        <w:tc>
          <w:tcPr>
            <w:tcW w:w="2070" w:type="dxa"/>
            <w:tcBorders>
              <w:bottom w:val="single" w:sz="4" w:space="0" w:color="auto"/>
            </w:tcBorders>
          </w:tcPr>
          <w:p w14:paraId="28F80EA7"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0.72 [0.69 - 0.75]</w:t>
            </w:r>
          </w:p>
        </w:tc>
        <w:tc>
          <w:tcPr>
            <w:tcW w:w="2070" w:type="dxa"/>
            <w:tcBorders>
              <w:bottom w:val="single" w:sz="4" w:space="0" w:color="auto"/>
            </w:tcBorders>
          </w:tcPr>
          <w:p w14:paraId="4F56ECB1"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0.53 [0.52 - 0.55]</w:t>
            </w:r>
          </w:p>
        </w:tc>
      </w:tr>
      <w:tr w:rsidR="0031445A" w:rsidRPr="0031445A" w14:paraId="418666B5" w14:textId="77777777" w:rsidTr="0031445A">
        <w:tc>
          <w:tcPr>
            <w:tcW w:w="3420" w:type="dxa"/>
            <w:tcBorders>
              <w:top w:val="single" w:sz="4" w:space="0" w:color="auto"/>
              <w:bottom w:val="single" w:sz="4" w:space="0" w:color="auto"/>
            </w:tcBorders>
            <w:vAlign w:val="center"/>
          </w:tcPr>
          <w:p w14:paraId="5C0FE344" w14:textId="77777777" w:rsidR="00FA30D6" w:rsidRPr="0031445A" w:rsidRDefault="00FA30D6" w:rsidP="002861D8">
            <w:pPr>
              <w:tabs>
                <w:tab w:val="left" w:pos="360"/>
              </w:tabs>
              <w:spacing w:after="0" w:line="240" w:lineRule="auto"/>
              <w:jc w:val="both"/>
              <w:rPr>
                <w:rFonts w:ascii="Times New Roman" w:hAnsi="Times New Roman" w:cs="Times New Roman"/>
                <w:b/>
                <w:sz w:val="24"/>
                <w:szCs w:val="24"/>
                <w:lang w:val="en-US"/>
              </w:rPr>
            </w:pPr>
            <w:r w:rsidRPr="0031445A">
              <w:rPr>
                <w:rFonts w:ascii="Times New Roman" w:hAnsi="Times New Roman" w:cs="Times New Roman"/>
                <w:b/>
                <w:bCs/>
                <w:sz w:val="24"/>
                <w:szCs w:val="24"/>
                <w:lang w:val="en-US"/>
              </w:rPr>
              <w:t>Total Metabolic markers</w:t>
            </w:r>
          </w:p>
        </w:tc>
        <w:tc>
          <w:tcPr>
            <w:tcW w:w="2250" w:type="dxa"/>
            <w:tcBorders>
              <w:top w:val="single" w:sz="4" w:space="0" w:color="auto"/>
              <w:bottom w:val="single" w:sz="4" w:space="0" w:color="auto"/>
            </w:tcBorders>
          </w:tcPr>
          <w:p w14:paraId="688E9193" w14:textId="77777777" w:rsidR="00FA30D6" w:rsidRPr="0031445A" w:rsidRDefault="00FA30D6" w:rsidP="002861D8">
            <w:pPr>
              <w:tabs>
                <w:tab w:val="left" w:pos="360"/>
              </w:tabs>
              <w:spacing w:after="0" w:line="240" w:lineRule="auto"/>
              <w:jc w:val="center"/>
              <w:rPr>
                <w:rFonts w:ascii="Times New Roman" w:hAnsi="Times New Roman" w:cs="Times New Roman"/>
                <w:b/>
                <w:sz w:val="24"/>
                <w:szCs w:val="24"/>
                <w:lang w:val="en-US"/>
              </w:rPr>
            </w:pPr>
            <w:r w:rsidRPr="0031445A">
              <w:rPr>
                <w:rFonts w:ascii="Times New Roman" w:hAnsi="Times New Roman" w:cs="Times New Roman"/>
                <w:b/>
                <w:sz w:val="24"/>
                <w:szCs w:val="24"/>
                <w:lang w:val="en-US"/>
              </w:rPr>
              <w:t>0.73 [0.71 - 0.76]</w:t>
            </w:r>
          </w:p>
        </w:tc>
        <w:tc>
          <w:tcPr>
            <w:tcW w:w="2070" w:type="dxa"/>
            <w:tcBorders>
              <w:top w:val="single" w:sz="4" w:space="0" w:color="auto"/>
              <w:bottom w:val="single" w:sz="4" w:space="0" w:color="auto"/>
            </w:tcBorders>
          </w:tcPr>
          <w:p w14:paraId="4073A77E" w14:textId="77777777" w:rsidR="00FA30D6" w:rsidRPr="0031445A" w:rsidRDefault="00FA30D6" w:rsidP="002861D8">
            <w:pPr>
              <w:tabs>
                <w:tab w:val="left" w:pos="360"/>
              </w:tabs>
              <w:spacing w:after="0" w:line="240" w:lineRule="auto"/>
              <w:jc w:val="center"/>
              <w:rPr>
                <w:rFonts w:ascii="Times New Roman" w:hAnsi="Times New Roman" w:cs="Times New Roman"/>
                <w:b/>
                <w:sz w:val="24"/>
                <w:szCs w:val="24"/>
                <w:lang w:val="en-US"/>
              </w:rPr>
            </w:pPr>
            <w:r w:rsidRPr="0031445A">
              <w:rPr>
                <w:rFonts w:ascii="Times New Roman" w:hAnsi="Times New Roman" w:cs="Times New Roman"/>
                <w:b/>
                <w:sz w:val="24"/>
                <w:szCs w:val="24"/>
                <w:lang w:val="en-US"/>
              </w:rPr>
              <w:t>0.67 [0.64 - 0.70]</w:t>
            </w:r>
          </w:p>
        </w:tc>
        <w:tc>
          <w:tcPr>
            <w:tcW w:w="2070" w:type="dxa"/>
            <w:tcBorders>
              <w:top w:val="single" w:sz="4" w:space="0" w:color="auto"/>
              <w:bottom w:val="single" w:sz="4" w:space="0" w:color="auto"/>
            </w:tcBorders>
          </w:tcPr>
          <w:p w14:paraId="2FED669D" w14:textId="77777777" w:rsidR="00FA30D6" w:rsidRPr="0031445A" w:rsidRDefault="00FA30D6" w:rsidP="002861D8">
            <w:pPr>
              <w:tabs>
                <w:tab w:val="left" w:pos="360"/>
              </w:tabs>
              <w:spacing w:after="0" w:line="240" w:lineRule="auto"/>
              <w:jc w:val="center"/>
              <w:rPr>
                <w:rFonts w:ascii="Times New Roman" w:hAnsi="Times New Roman" w:cs="Times New Roman"/>
                <w:b/>
                <w:sz w:val="24"/>
                <w:szCs w:val="24"/>
                <w:lang w:val="en-US"/>
              </w:rPr>
            </w:pPr>
            <w:r w:rsidRPr="0031445A">
              <w:rPr>
                <w:rFonts w:ascii="Times New Roman" w:hAnsi="Times New Roman" w:cs="Times New Roman"/>
                <w:b/>
                <w:sz w:val="24"/>
                <w:szCs w:val="24"/>
                <w:lang w:val="en-US"/>
              </w:rPr>
              <w:t>0.71 [0.69 - 0.73]</w:t>
            </w:r>
          </w:p>
        </w:tc>
      </w:tr>
      <w:tr w:rsidR="0031445A" w:rsidRPr="0031445A" w14:paraId="28F29D94" w14:textId="77777777" w:rsidTr="0031445A">
        <w:tc>
          <w:tcPr>
            <w:tcW w:w="3420" w:type="dxa"/>
            <w:tcBorders>
              <w:top w:val="single" w:sz="4" w:space="0" w:color="auto"/>
            </w:tcBorders>
            <w:vAlign w:val="center"/>
          </w:tcPr>
          <w:p w14:paraId="5C1F0724" w14:textId="77777777" w:rsidR="00FA30D6" w:rsidRPr="0031445A" w:rsidRDefault="00FA30D6" w:rsidP="002861D8">
            <w:pPr>
              <w:tabs>
                <w:tab w:val="left" w:pos="360"/>
              </w:tabs>
              <w:spacing w:after="0" w:line="240" w:lineRule="auto"/>
              <w:jc w:val="both"/>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Total Serum Lipids</w:t>
            </w:r>
          </w:p>
        </w:tc>
        <w:tc>
          <w:tcPr>
            <w:tcW w:w="2250" w:type="dxa"/>
            <w:tcBorders>
              <w:top w:val="single" w:sz="4" w:space="0" w:color="auto"/>
            </w:tcBorders>
            <w:vAlign w:val="bottom"/>
          </w:tcPr>
          <w:p w14:paraId="2D61E4AB" w14:textId="77777777" w:rsidR="00FA30D6" w:rsidRPr="0031445A" w:rsidRDefault="00FA30D6" w:rsidP="002861D8">
            <w:pPr>
              <w:tabs>
                <w:tab w:val="left" w:pos="360"/>
              </w:tabs>
              <w:spacing w:after="0" w:line="240" w:lineRule="auto"/>
              <w:jc w:val="center"/>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0.65 [0.62 - 0.68]</w:t>
            </w:r>
          </w:p>
        </w:tc>
        <w:tc>
          <w:tcPr>
            <w:tcW w:w="2070" w:type="dxa"/>
            <w:tcBorders>
              <w:top w:val="single" w:sz="4" w:space="0" w:color="auto"/>
            </w:tcBorders>
            <w:vAlign w:val="bottom"/>
          </w:tcPr>
          <w:p w14:paraId="1F8E3FE0" w14:textId="77777777" w:rsidR="00FA30D6" w:rsidRPr="0031445A" w:rsidRDefault="00FA30D6" w:rsidP="002861D8">
            <w:pPr>
              <w:tabs>
                <w:tab w:val="left" w:pos="360"/>
              </w:tabs>
              <w:spacing w:after="0" w:line="240" w:lineRule="auto"/>
              <w:jc w:val="center"/>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0.61 [0.57 - 0.64]</w:t>
            </w:r>
          </w:p>
        </w:tc>
        <w:tc>
          <w:tcPr>
            <w:tcW w:w="2070" w:type="dxa"/>
            <w:tcBorders>
              <w:top w:val="single" w:sz="4" w:space="0" w:color="auto"/>
            </w:tcBorders>
            <w:vAlign w:val="bottom"/>
          </w:tcPr>
          <w:p w14:paraId="2F35405B" w14:textId="77777777" w:rsidR="00FA30D6" w:rsidRPr="0031445A" w:rsidRDefault="00FA30D6" w:rsidP="002861D8">
            <w:pPr>
              <w:tabs>
                <w:tab w:val="left" w:pos="360"/>
              </w:tabs>
              <w:spacing w:after="0" w:line="240" w:lineRule="auto"/>
              <w:jc w:val="center"/>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0.65 [0.63 - 0.67]</w:t>
            </w:r>
          </w:p>
        </w:tc>
      </w:tr>
      <w:tr w:rsidR="0031445A" w:rsidRPr="0031445A" w14:paraId="0A6EE8F0" w14:textId="77777777" w:rsidTr="0031445A">
        <w:tc>
          <w:tcPr>
            <w:tcW w:w="3420" w:type="dxa"/>
            <w:vAlign w:val="center"/>
          </w:tcPr>
          <w:p w14:paraId="7E940B48" w14:textId="77777777" w:rsidR="00FA30D6" w:rsidRPr="0031445A" w:rsidRDefault="00FA30D6" w:rsidP="002861D8">
            <w:pPr>
              <w:tabs>
                <w:tab w:val="left" w:pos="360"/>
              </w:tabs>
              <w:spacing w:after="0" w:line="240" w:lineRule="auto"/>
              <w:jc w:val="both"/>
              <w:rPr>
                <w:rFonts w:ascii="Times New Roman" w:hAnsi="Times New Roman" w:cs="Times New Roman"/>
                <w:i/>
                <w:sz w:val="24"/>
                <w:szCs w:val="24"/>
                <w:lang w:val="en-US"/>
              </w:rPr>
            </w:pPr>
            <w:r w:rsidRPr="0031445A">
              <w:rPr>
                <w:rFonts w:ascii="Times New Roman" w:hAnsi="Times New Roman" w:cs="Times New Roman"/>
                <w:i/>
                <w:iCs/>
                <w:sz w:val="24"/>
                <w:szCs w:val="24"/>
                <w:lang w:val="en-US"/>
              </w:rPr>
              <w:t xml:space="preserve">     Lipoproteins</w:t>
            </w:r>
          </w:p>
        </w:tc>
        <w:tc>
          <w:tcPr>
            <w:tcW w:w="2250" w:type="dxa"/>
          </w:tcPr>
          <w:p w14:paraId="1081C52A"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0.69 [0.66 - 0.71]</w:t>
            </w:r>
          </w:p>
        </w:tc>
        <w:tc>
          <w:tcPr>
            <w:tcW w:w="2070" w:type="dxa"/>
          </w:tcPr>
          <w:p w14:paraId="5D75A769"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0.63 [0.60 - 0.67]</w:t>
            </w:r>
          </w:p>
        </w:tc>
        <w:tc>
          <w:tcPr>
            <w:tcW w:w="2070" w:type="dxa"/>
          </w:tcPr>
          <w:p w14:paraId="05A4481B"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0.65 [0.63 - 0.67]</w:t>
            </w:r>
          </w:p>
        </w:tc>
      </w:tr>
      <w:tr w:rsidR="0031445A" w:rsidRPr="0031445A" w14:paraId="6D496F87" w14:textId="77777777" w:rsidTr="0031445A">
        <w:tc>
          <w:tcPr>
            <w:tcW w:w="3420" w:type="dxa"/>
            <w:vAlign w:val="center"/>
          </w:tcPr>
          <w:p w14:paraId="5BEAEA58" w14:textId="77777777" w:rsidR="00FA30D6" w:rsidRPr="0031445A" w:rsidRDefault="00FA30D6" w:rsidP="002861D8">
            <w:pPr>
              <w:tabs>
                <w:tab w:val="left" w:pos="360"/>
              </w:tabs>
              <w:spacing w:after="0" w:line="240" w:lineRule="auto"/>
              <w:jc w:val="both"/>
              <w:rPr>
                <w:rFonts w:ascii="Times New Roman" w:hAnsi="Times New Roman" w:cs="Times New Roman"/>
                <w:bCs/>
                <w:i/>
                <w:iCs/>
                <w:sz w:val="24"/>
                <w:szCs w:val="24"/>
                <w:lang w:val="en-US"/>
              </w:rPr>
            </w:pPr>
            <w:r w:rsidRPr="0031445A">
              <w:rPr>
                <w:rFonts w:ascii="Times New Roman" w:hAnsi="Times New Roman" w:cs="Times New Roman"/>
                <w:i/>
                <w:iCs/>
                <w:sz w:val="24"/>
                <w:szCs w:val="24"/>
                <w:lang w:val="en-US"/>
              </w:rPr>
              <w:t xml:space="preserve">     Cholesterols</w:t>
            </w:r>
          </w:p>
        </w:tc>
        <w:tc>
          <w:tcPr>
            <w:tcW w:w="2250" w:type="dxa"/>
          </w:tcPr>
          <w:p w14:paraId="5E2D23C9"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0.59 [0.56 - 0.62]</w:t>
            </w:r>
          </w:p>
        </w:tc>
        <w:tc>
          <w:tcPr>
            <w:tcW w:w="2070" w:type="dxa"/>
          </w:tcPr>
          <w:p w14:paraId="04C2AC7E"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0.61 [0.57 - 0.64]</w:t>
            </w:r>
          </w:p>
        </w:tc>
        <w:tc>
          <w:tcPr>
            <w:tcW w:w="2070" w:type="dxa"/>
          </w:tcPr>
          <w:p w14:paraId="3B60026A"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0.61 [0.59 - 0.63]</w:t>
            </w:r>
          </w:p>
        </w:tc>
      </w:tr>
      <w:tr w:rsidR="0031445A" w:rsidRPr="0031445A" w14:paraId="4DB8691E" w14:textId="77777777" w:rsidTr="0031445A">
        <w:tc>
          <w:tcPr>
            <w:tcW w:w="3420" w:type="dxa"/>
            <w:vAlign w:val="center"/>
          </w:tcPr>
          <w:p w14:paraId="354871C6" w14:textId="4756B42B" w:rsidR="00FA30D6" w:rsidRPr="0031445A" w:rsidRDefault="00FA30D6" w:rsidP="0031445A">
            <w:pPr>
              <w:tabs>
                <w:tab w:val="left" w:pos="360"/>
              </w:tabs>
              <w:spacing w:after="0" w:line="240" w:lineRule="auto"/>
              <w:rPr>
                <w:rFonts w:ascii="Times New Roman" w:hAnsi="Times New Roman" w:cs="Times New Roman"/>
                <w:bCs/>
                <w:i/>
                <w:iCs/>
                <w:sz w:val="24"/>
                <w:szCs w:val="24"/>
                <w:lang w:val="en-US"/>
              </w:rPr>
            </w:pPr>
            <w:r w:rsidRPr="0031445A">
              <w:rPr>
                <w:rFonts w:ascii="Times New Roman" w:hAnsi="Times New Roman" w:cs="Times New Roman"/>
                <w:i/>
                <w:iCs/>
                <w:sz w:val="24"/>
                <w:szCs w:val="24"/>
                <w:lang w:val="en-US"/>
              </w:rPr>
              <w:t xml:space="preserve">     Glycerides</w:t>
            </w:r>
            <w:r w:rsidR="0031445A">
              <w:rPr>
                <w:rFonts w:ascii="Times New Roman" w:hAnsi="Times New Roman" w:cs="Times New Roman"/>
                <w:i/>
                <w:iCs/>
                <w:sz w:val="24"/>
                <w:szCs w:val="24"/>
                <w:lang w:val="en-US"/>
              </w:rPr>
              <w:t xml:space="preserve"> </w:t>
            </w:r>
            <w:r w:rsidRPr="0031445A">
              <w:rPr>
                <w:rFonts w:ascii="Times New Roman" w:hAnsi="Times New Roman" w:cs="Times New Roman"/>
                <w:i/>
                <w:iCs/>
                <w:sz w:val="24"/>
                <w:szCs w:val="24"/>
                <w:lang w:val="en-US"/>
              </w:rPr>
              <w:t>and phospholipids</w:t>
            </w:r>
          </w:p>
        </w:tc>
        <w:tc>
          <w:tcPr>
            <w:tcW w:w="2250" w:type="dxa"/>
          </w:tcPr>
          <w:p w14:paraId="374189C7"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0.62 [0.59 - 0.65]</w:t>
            </w:r>
          </w:p>
        </w:tc>
        <w:tc>
          <w:tcPr>
            <w:tcW w:w="2070" w:type="dxa"/>
          </w:tcPr>
          <w:p w14:paraId="684F70C1"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0.58 [0.55 - 0.61]</w:t>
            </w:r>
          </w:p>
        </w:tc>
        <w:tc>
          <w:tcPr>
            <w:tcW w:w="2070" w:type="dxa"/>
          </w:tcPr>
          <w:p w14:paraId="4AA597AB"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0.54 [0.52 - 0.56]</w:t>
            </w:r>
          </w:p>
        </w:tc>
      </w:tr>
      <w:tr w:rsidR="0031445A" w:rsidRPr="0031445A" w14:paraId="780F9294" w14:textId="77777777" w:rsidTr="0031445A">
        <w:tc>
          <w:tcPr>
            <w:tcW w:w="3420" w:type="dxa"/>
            <w:vAlign w:val="center"/>
          </w:tcPr>
          <w:p w14:paraId="36A57040" w14:textId="77777777" w:rsidR="00FA30D6" w:rsidRPr="0031445A" w:rsidRDefault="00FA30D6" w:rsidP="002861D8">
            <w:pPr>
              <w:tabs>
                <w:tab w:val="left" w:pos="360"/>
              </w:tabs>
              <w:spacing w:after="0" w:line="240" w:lineRule="auto"/>
              <w:jc w:val="both"/>
              <w:rPr>
                <w:rFonts w:ascii="Times New Roman" w:hAnsi="Times New Roman" w:cs="Times New Roman"/>
                <w:bCs/>
                <w:i/>
                <w:iCs/>
                <w:sz w:val="24"/>
                <w:szCs w:val="24"/>
                <w:lang w:val="en-US"/>
              </w:rPr>
            </w:pPr>
            <w:r w:rsidRPr="0031445A">
              <w:rPr>
                <w:rFonts w:ascii="Times New Roman" w:hAnsi="Times New Roman" w:cs="Times New Roman"/>
                <w:i/>
                <w:iCs/>
                <w:sz w:val="24"/>
                <w:szCs w:val="24"/>
                <w:lang w:val="en-US"/>
              </w:rPr>
              <w:t xml:space="preserve">     Fatty acids</w:t>
            </w:r>
          </w:p>
        </w:tc>
        <w:tc>
          <w:tcPr>
            <w:tcW w:w="2250" w:type="dxa"/>
          </w:tcPr>
          <w:p w14:paraId="03D0249D"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0.61 [0.58 - 0.64]</w:t>
            </w:r>
          </w:p>
        </w:tc>
        <w:tc>
          <w:tcPr>
            <w:tcW w:w="2070" w:type="dxa"/>
          </w:tcPr>
          <w:p w14:paraId="63195AF2"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0.58 [0.55 - 0.62]</w:t>
            </w:r>
          </w:p>
        </w:tc>
        <w:tc>
          <w:tcPr>
            <w:tcW w:w="2070" w:type="dxa"/>
          </w:tcPr>
          <w:p w14:paraId="5EC2F3CB"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0.60 [0.58 - 0.62]</w:t>
            </w:r>
          </w:p>
        </w:tc>
      </w:tr>
      <w:tr w:rsidR="0031445A" w:rsidRPr="0031445A" w14:paraId="3980CCCB" w14:textId="77777777" w:rsidTr="0031445A">
        <w:tc>
          <w:tcPr>
            <w:tcW w:w="3420" w:type="dxa"/>
            <w:vAlign w:val="center"/>
          </w:tcPr>
          <w:p w14:paraId="08771DD2" w14:textId="6B35576D" w:rsidR="00FA30D6" w:rsidRPr="0031445A" w:rsidRDefault="00FA30D6" w:rsidP="002861D8">
            <w:pPr>
              <w:tabs>
                <w:tab w:val="left" w:pos="360"/>
              </w:tabs>
              <w:spacing w:after="0" w:line="240" w:lineRule="auto"/>
              <w:jc w:val="both"/>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Total Serum LMWM</w:t>
            </w:r>
          </w:p>
        </w:tc>
        <w:tc>
          <w:tcPr>
            <w:tcW w:w="2250" w:type="dxa"/>
            <w:vAlign w:val="bottom"/>
          </w:tcPr>
          <w:p w14:paraId="5CBFC40C" w14:textId="77777777" w:rsidR="00FA30D6" w:rsidRPr="0031445A" w:rsidRDefault="00FA30D6" w:rsidP="002861D8">
            <w:pPr>
              <w:tabs>
                <w:tab w:val="left" w:pos="360"/>
              </w:tabs>
              <w:spacing w:after="0" w:line="240" w:lineRule="auto"/>
              <w:jc w:val="center"/>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0.71 [0.68 - 0.73]</w:t>
            </w:r>
          </w:p>
        </w:tc>
        <w:tc>
          <w:tcPr>
            <w:tcW w:w="2070" w:type="dxa"/>
            <w:vAlign w:val="bottom"/>
          </w:tcPr>
          <w:p w14:paraId="43D0FA7E" w14:textId="77777777" w:rsidR="00FA30D6" w:rsidRPr="0031445A" w:rsidRDefault="00FA30D6" w:rsidP="002861D8">
            <w:pPr>
              <w:tabs>
                <w:tab w:val="left" w:pos="360"/>
              </w:tabs>
              <w:spacing w:after="0" w:line="240" w:lineRule="auto"/>
              <w:jc w:val="center"/>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0.57 [0.54 - 0.60]</w:t>
            </w:r>
          </w:p>
        </w:tc>
        <w:tc>
          <w:tcPr>
            <w:tcW w:w="2070" w:type="dxa"/>
            <w:vAlign w:val="bottom"/>
          </w:tcPr>
          <w:p w14:paraId="43269076" w14:textId="77777777" w:rsidR="00FA30D6" w:rsidRPr="0031445A" w:rsidRDefault="00FA30D6" w:rsidP="002861D8">
            <w:pPr>
              <w:tabs>
                <w:tab w:val="left" w:pos="360"/>
              </w:tabs>
              <w:spacing w:after="0" w:line="240" w:lineRule="auto"/>
              <w:jc w:val="center"/>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0.64 [0.62 - 0.66]</w:t>
            </w:r>
          </w:p>
        </w:tc>
      </w:tr>
      <w:tr w:rsidR="0031445A" w:rsidRPr="0031445A" w14:paraId="014BF273" w14:textId="77777777" w:rsidTr="0031445A">
        <w:tc>
          <w:tcPr>
            <w:tcW w:w="3420" w:type="dxa"/>
            <w:vAlign w:val="center"/>
          </w:tcPr>
          <w:p w14:paraId="1D3D5DFE" w14:textId="77777777" w:rsidR="00FA30D6" w:rsidRPr="0031445A" w:rsidRDefault="00FA30D6" w:rsidP="002861D8">
            <w:pPr>
              <w:tabs>
                <w:tab w:val="left" w:pos="360"/>
              </w:tabs>
              <w:spacing w:after="0" w:line="240" w:lineRule="auto"/>
              <w:jc w:val="both"/>
              <w:rPr>
                <w:rFonts w:ascii="Times New Roman" w:hAnsi="Times New Roman" w:cs="Times New Roman"/>
                <w:i/>
                <w:sz w:val="24"/>
                <w:szCs w:val="24"/>
                <w:lang w:val="en-US"/>
              </w:rPr>
            </w:pPr>
            <w:r w:rsidRPr="0031445A">
              <w:rPr>
                <w:rFonts w:ascii="Times New Roman" w:hAnsi="Times New Roman" w:cs="Times New Roman"/>
                <w:i/>
                <w:iCs/>
                <w:sz w:val="24"/>
                <w:szCs w:val="24"/>
                <w:lang w:val="en-US"/>
              </w:rPr>
              <w:t xml:space="preserve">     Energy and ketone bodies</w:t>
            </w:r>
          </w:p>
        </w:tc>
        <w:tc>
          <w:tcPr>
            <w:tcW w:w="2250" w:type="dxa"/>
          </w:tcPr>
          <w:p w14:paraId="564B8F5F"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0.64 [0.61 - 0.66]</w:t>
            </w:r>
          </w:p>
        </w:tc>
        <w:tc>
          <w:tcPr>
            <w:tcW w:w="2070" w:type="dxa"/>
          </w:tcPr>
          <w:p w14:paraId="2BC80EE6"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0.61 [0.57 - 0.64]</w:t>
            </w:r>
          </w:p>
        </w:tc>
        <w:tc>
          <w:tcPr>
            <w:tcW w:w="2070" w:type="dxa"/>
            <w:vAlign w:val="bottom"/>
          </w:tcPr>
          <w:p w14:paraId="34F049CC"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color w:val="000000"/>
                <w:sz w:val="24"/>
                <w:szCs w:val="24"/>
                <w:lang w:val="en-US"/>
              </w:rPr>
              <w:t>0.62 [0.61 - 0.65]</w:t>
            </w:r>
          </w:p>
        </w:tc>
      </w:tr>
      <w:tr w:rsidR="0031445A" w:rsidRPr="0031445A" w14:paraId="5DD8FD5E" w14:textId="77777777" w:rsidTr="0031445A">
        <w:tc>
          <w:tcPr>
            <w:tcW w:w="3420" w:type="dxa"/>
            <w:vAlign w:val="center"/>
          </w:tcPr>
          <w:p w14:paraId="59A0E95D" w14:textId="77777777" w:rsidR="00FA30D6" w:rsidRPr="0031445A" w:rsidRDefault="00FA30D6" w:rsidP="002861D8">
            <w:pPr>
              <w:tabs>
                <w:tab w:val="left" w:pos="360"/>
              </w:tabs>
              <w:spacing w:after="0" w:line="240" w:lineRule="auto"/>
              <w:jc w:val="both"/>
              <w:rPr>
                <w:rFonts w:ascii="Times New Roman" w:hAnsi="Times New Roman" w:cs="Times New Roman"/>
                <w:bCs/>
                <w:i/>
                <w:iCs/>
                <w:sz w:val="24"/>
                <w:szCs w:val="24"/>
                <w:lang w:val="en-US"/>
              </w:rPr>
            </w:pPr>
            <w:r w:rsidRPr="0031445A">
              <w:rPr>
                <w:rFonts w:ascii="Times New Roman" w:hAnsi="Times New Roman" w:cs="Times New Roman"/>
                <w:i/>
                <w:iCs/>
                <w:sz w:val="24"/>
                <w:szCs w:val="24"/>
                <w:lang w:val="en-US"/>
              </w:rPr>
              <w:t xml:space="preserve">     Amino acids</w:t>
            </w:r>
          </w:p>
        </w:tc>
        <w:tc>
          <w:tcPr>
            <w:tcW w:w="2250" w:type="dxa"/>
          </w:tcPr>
          <w:p w14:paraId="0D25687C"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0.65 [0.63 - 0.68]</w:t>
            </w:r>
          </w:p>
        </w:tc>
        <w:tc>
          <w:tcPr>
            <w:tcW w:w="2070" w:type="dxa"/>
          </w:tcPr>
          <w:p w14:paraId="6F2617DD"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sz w:val="24"/>
                <w:szCs w:val="24"/>
                <w:lang w:val="en-US"/>
              </w:rPr>
              <w:t>0.50 [0.47 - 0.53]</w:t>
            </w:r>
          </w:p>
        </w:tc>
        <w:tc>
          <w:tcPr>
            <w:tcW w:w="2070" w:type="dxa"/>
            <w:vAlign w:val="bottom"/>
          </w:tcPr>
          <w:p w14:paraId="236E69AE" w14:textId="77777777" w:rsidR="00FA30D6" w:rsidRPr="0031445A" w:rsidRDefault="00FA30D6" w:rsidP="002861D8">
            <w:pPr>
              <w:tabs>
                <w:tab w:val="left" w:pos="360"/>
              </w:tabs>
              <w:spacing w:after="0" w:line="240" w:lineRule="auto"/>
              <w:jc w:val="center"/>
              <w:rPr>
                <w:rFonts w:ascii="Times New Roman" w:hAnsi="Times New Roman" w:cs="Times New Roman"/>
                <w:bCs/>
                <w:i/>
                <w:iCs/>
                <w:sz w:val="24"/>
                <w:szCs w:val="24"/>
                <w:lang w:val="en-US"/>
              </w:rPr>
            </w:pPr>
            <w:r w:rsidRPr="0031445A">
              <w:rPr>
                <w:rFonts w:ascii="Times New Roman" w:hAnsi="Times New Roman" w:cs="Times New Roman"/>
                <w:i/>
                <w:color w:val="000000"/>
                <w:sz w:val="24"/>
                <w:szCs w:val="24"/>
                <w:lang w:val="en-US"/>
              </w:rPr>
              <w:t>0.60 [0.58 - 0.62]</w:t>
            </w:r>
          </w:p>
        </w:tc>
      </w:tr>
      <w:tr w:rsidR="0031445A" w:rsidRPr="0031445A" w14:paraId="2C2914DD" w14:textId="77777777" w:rsidTr="0031445A">
        <w:tc>
          <w:tcPr>
            <w:tcW w:w="3420" w:type="dxa"/>
            <w:vAlign w:val="center"/>
          </w:tcPr>
          <w:p w14:paraId="687CF216" w14:textId="7867E987" w:rsidR="00FA30D6" w:rsidRPr="0031445A" w:rsidRDefault="00FA30D6" w:rsidP="002861D8">
            <w:pPr>
              <w:tabs>
                <w:tab w:val="left" w:pos="360"/>
              </w:tabs>
              <w:spacing w:after="0" w:line="240" w:lineRule="auto"/>
              <w:jc w:val="both"/>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Total CSF LMWM</w:t>
            </w:r>
          </w:p>
        </w:tc>
        <w:tc>
          <w:tcPr>
            <w:tcW w:w="2250" w:type="dxa"/>
            <w:vAlign w:val="bottom"/>
          </w:tcPr>
          <w:p w14:paraId="1C602843" w14:textId="77777777" w:rsidR="00FA30D6" w:rsidRPr="0031445A" w:rsidRDefault="00FA30D6" w:rsidP="002861D8">
            <w:pPr>
              <w:tabs>
                <w:tab w:val="left" w:pos="360"/>
              </w:tabs>
              <w:spacing w:after="0" w:line="240" w:lineRule="auto"/>
              <w:jc w:val="center"/>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0.67 [0.64 - 0.70]</w:t>
            </w:r>
          </w:p>
        </w:tc>
        <w:tc>
          <w:tcPr>
            <w:tcW w:w="2070" w:type="dxa"/>
            <w:vAlign w:val="bottom"/>
          </w:tcPr>
          <w:p w14:paraId="2FF545E4" w14:textId="77777777" w:rsidR="00FA30D6" w:rsidRPr="0031445A" w:rsidRDefault="00FA30D6" w:rsidP="002861D8">
            <w:pPr>
              <w:tabs>
                <w:tab w:val="left" w:pos="360"/>
              </w:tabs>
              <w:spacing w:after="0" w:line="240" w:lineRule="auto"/>
              <w:jc w:val="center"/>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0.69 [0.66 - 0.72]</w:t>
            </w:r>
          </w:p>
        </w:tc>
        <w:tc>
          <w:tcPr>
            <w:tcW w:w="2070" w:type="dxa"/>
            <w:vAlign w:val="bottom"/>
          </w:tcPr>
          <w:p w14:paraId="6F871477" w14:textId="77777777" w:rsidR="00FA30D6" w:rsidRPr="0031445A" w:rsidRDefault="00FA30D6" w:rsidP="002861D8">
            <w:pPr>
              <w:tabs>
                <w:tab w:val="left" w:pos="360"/>
              </w:tabs>
              <w:spacing w:after="0" w:line="240" w:lineRule="auto"/>
              <w:jc w:val="center"/>
              <w:rPr>
                <w:rFonts w:ascii="Times New Roman" w:hAnsi="Times New Roman" w:cs="Times New Roman"/>
                <w:b/>
                <w:bCs/>
                <w:i/>
                <w:iCs/>
                <w:sz w:val="24"/>
                <w:szCs w:val="24"/>
                <w:lang w:val="en-US"/>
              </w:rPr>
            </w:pPr>
            <w:r w:rsidRPr="0031445A">
              <w:rPr>
                <w:rFonts w:ascii="Times New Roman" w:hAnsi="Times New Roman" w:cs="Times New Roman"/>
                <w:b/>
                <w:bCs/>
                <w:i/>
                <w:iCs/>
                <w:sz w:val="24"/>
                <w:szCs w:val="24"/>
                <w:lang w:val="en-US"/>
              </w:rPr>
              <w:t>0.65 [0.63 - 0.67]</w:t>
            </w:r>
          </w:p>
        </w:tc>
      </w:tr>
      <w:tr w:rsidR="0031445A" w:rsidRPr="0031445A" w14:paraId="336BC236" w14:textId="77777777" w:rsidTr="0031445A">
        <w:tc>
          <w:tcPr>
            <w:tcW w:w="3420" w:type="dxa"/>
            <w:vAlign w:val="center"/>
          </w:tcPr>
          <w:p w14:paraId="3F123109" w14:textId="77777777" w:rsidR="00FA30D6" w:rsidRPr="0031445A" w:rsidRDefault="00FA30D6" w:rsidP="002861D8">
            <w:pPr>
              <w:tabs>
                <w:tab w:val="left" w:pos="360"/>
              </w:tabs>
              <w:spacing w:after="0" w:line="240" w:lineRule="auto"/>
              <w:jc w:val="both"/>
              <w:rPr>
                <w:rFonts w:ascii="Times New Roman" w:hAnsi="Times New Roman" w:cs="Times New Roman"/>
                <w:i/>
                <w:sz w:val="24"/>
                <w:szCs w:val="24"/>
                <w:lang w:val="en-US"/>
              </w:rPr>
            </w:pPr>
            <w:r w:rsidRPr="0031445A">
              <w:rPr>
                <w:rFonts w:ascii="Times New Roman" w:hAnsi="Times New Roman" w:cs="Times New Roman"/>
                <w:i/>
                <w:iCs/>
                <w:sz w:val="24"/>
                <w:szCs w:val="24"/>
                <w:lang w:val="en-US"/>
              </w:rPr>
              <w:t xml:space="preserve">     Energy and ketone bodies</w:t>
            </w:r>
          </w:p>
        </w:tc>
        <w:tc>
          <w:tcPr>
            <w:tcW w:w="2250" w:type="dxa"/>
          </w:tcPr>
          <w:p w14:paraId="37EFFC70"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0.63 [0.60 - 0.66]</w:t>
            </w:r>
          </w:p>
        </w:tc>
        <w:tc>
          <w:tcPr>
            <w:tcW w:w="2070" w:type="dxa"/>
          </w:tcPr>
          <w:p w14:paraId="0CB42A2F"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0.65 [0.62 - 0.68]</w:t>
            </w:r>
          </w:p>
        </w:tc>
        <w:tc>
          <w:tcPr>
            <w:tcW w:w="2070" w:type="dxa"/>
          </w:tcPr>
          <w:p w14:paraId="76C30A36"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0.62 [0.60 - 0.64]</w:t>
            </w:r>
          </w:p>
        </w:tc>
      </w:tr>
      <w:tr w:rsidR="0031445A" w:rsidRPr="0031445A" w14:paraId="66A7514F" w14:textId="77777777" w:rsidTr="0031445A">
        <w:tc>
          <w:tcPr>
            <w:tcW w:w="3420" w:type="dxa"/>
            <w:vAlign w:val="center"/>
          </w:tcPr>
          <w:p w14:paraId="4806708D" w14:textId="77777777" w:rsidR="00FA30D6" w:rsidRPr="0031445A" w:rsidRDefault="00FA30D6" w:rsidP="002861D8">
            <w:pPr>
              <w:tabs>
                <w:tab w:val="left" w:pos="360"/>
              </w:tabs>
              <w:spacing w:after="0" w:line="240" w:lineRule="auto"/>
              <w:jc w:val="both"/>
              <w:rPr>
                <w:rFonts w:ascii="Times New Roman" w:hAnsi="Times New Roman" w:cs="Times New Roman"/>
                <w:i/>
                <w:iCs/>
                <w:sz w:val="24"/>
                <w:szCs w:val="24"/>
                <w:lang w:val="en-US"/>
              </w:rPr>
            </w:pPr>
            <w:r w:rsidRPr="0031445A">
              <w:rPr>
                <w:rFonts w:ascii="Times New Roman" w:hAnsi="Times New Roman" w:cs="Times New Roman"/>
                <w:i/>
                <w:iCs/>
                <w:sz w:val="24"/>
                <w:szCs w:val="24"/>
                <w:lang w:val="en-US"/>
              </w:rPr>
              <w:t xml:space="preserve">     Amino acids</w:t>
            </w:r>
          </w:p>
        </w:tc>
        <w:tc>
          <w:tcPr>
            <w:tcW w:w="2250" w:type="dxa"/>
          </w:tcPr>
          <w:p w14:paraId="3A18B062"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0.66 [0.64 - 0.69]</w:t>
            </w:r>
          </w:p>
        </w:tc>
        <w:tc>
          <w:tcPr>
            <w:tcW w:w="2070" w:type="dxa"/>
          </w:tcPr>
          <w:p w14:paraId="60336D4D"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0.58 [0.55 - 0.62]</w:t>
            </w:r>
          </w:p>
        </w:tc>
        <w:tc>
          <w:tcPr>
            <w:tcW w:w="2070" w:type="dxa"/>
          </w:tcPr>
          <w:p w14:paraId="2FF50AAD" w14:textId="77777777" w:rsidR="00FA30D6" w:rsidRPr="0031445A" w:rsidRDefault="00FA30D6" w:rsidP="002861D8">
            <w:pPr>
              <w:tabs>
                <w:tab w:val="left" w:pos="360"/>
              </w:tabs>
              <w:spacing w:after="0" w:line="240" w:lineRule="auto"/>
              <w:jc w:val="center"/>
              <w:rPr>
                <w:rFonts w:ascii="Times New Roman" w:hAnsi="Times New Roman" w:cs="Times New Roman"/>
                <w:i/>
                <w:sz w:val="24"/>
                <w:szCs w:val="24"/>
                <w:lang w:val="en-US"/>
              </w:rPr>
            </w:pPr>
            <w:r w:rsidRPr="0031445A">
              <w:rPr>
                <w:rFonts w:ascii="Times New Roman" w:hAnsi="Times New Roman" w:cs="Times New Roman"/>
                <w:i/>
                <w:sz w:val="24"/>
                <w:szCs w:val="24"/>
                <w:lang w:val="en-US"/>
              </w:rPr>
              <w:t>0.56 [0.54 - 0.58]</w:t>
            </w:r>
          </w:p>
        </w:tc>
      </w:tr>
      <w:tr w:rsidR="0031445A" w:rsidRPr="0031445A" w14:paraId="72379521" w14:textId="77777777" w:rsidTr="0031445A">
        <w:tc>
          <w:tcPr>
            <w:tcW w:w="3420" w:type="dxa"/>
            <w:vAlign w:val="center"/>
          </w:tcPr>
          <w:p w14:paraId="3BE721F6" w14:textId="77777777" w:rsidR="00FA30D6" w:rsidRPr="0031445A" w:rsidRDefault="00FA30D6" w:rsidP="002861D8">
            <w:pPr>
              <w:tabs>
                <w:tab w:val="left" w:pos="360"/>
              </w:tabs>
              <w:spacing w:after="0" w:line="240" w:lineRule="auto"/>
              <w:jc w:val="both"/>
              <w:rPr>
                <w:rFonts w:ascii="Times New Roman" w:hAnsi="Times New Roman" w:cs="Times New Roman"/>
                <w:i/>
                <w:iCs/>
                <w:sz w:val="24"/>
                <w:szCs w:val="24"/>
                <w:lang w:val="en-US"/>
              </w:rPr>
            </w:pPr>
            <w:r w:rsidRPr="0031445A">
              <w:rPr>
                <w:rFonts w:ascii="Times New Roman" w:hAnsi="Times New Roman" w:cs="Times New Roman"/>
                <w:i/>
                <w:iCs/>
                <w:sz w:val="24"/>
                <w:szCs w:val="24"/>
                <w:lang w:val="en-US"/>
              </w:rPr>
              <w:t xml:space="preserve">     Organic nitrous</w:t>
            </w:r>
          </w:p>
        </w:tc>
        <w:tc>
          <w:tcPr>
            <w:tcW w:w="2250" w:type="dxa"/>
          </w:tcPr>
          <w:p w14:paraId="2D0EA12D" w14:textId="77777777" w:rsidR="00FA30D6" w:rsidRPr="0031445A" w:rsidRDefault="00FA30D6" w:rsidP="002861D8">
            <w:pPr>
              <w:tabs>
                <w:tab w:val="left" w:pos="360"/>
              </w:tabs>
              <w:spacing w:after="0" w:line="240" w:lineRule="auto"/>
              <w:jc w:val="center"/>
              <w:rPr>
                <w:rFonts w:ascii="Times New Roman" w:hAnsi="Times New Roman" w:cs="Times New Roman"/>
                <w:i/>
                <w:iCs/>
                <w:sz w:val="24"/>
                <w:szCs w:val="24"/>
                <w:lang w:val="en-US"/>
              </w:rPr>
            </w:pPr>
            <w:r w:rsidRPr="0031445A">
              <w:rPr>
                <w:rFonts w:ascii="Times New Roman" w:hAnsi="Times New Roman" w:cs="Times New Roman"/>
                <w:i/>
                <w:sz w:val="24"/>
                <w:szCs w:val="24"/>
                <w:lang w:val="en-US"/>
              </w:rPr>
              <w:t>0.56 [0.54 - 0.59]</w:t>
            </w:r>
          </w:p>
        </w:tc>
        <w:tc>
          <w:tcPr>
            <w:tcW w:w="2070" w:type="dxa"/>
          </w:tcPr>
          <w:p w14:paraId="254A07C7" w14:textId="77777777" w:rsidR="00FA30D6" w:rsidRPr="0031445A" w:rsidRDefault="00FA30D6" w:rsidP="002861D8">
            <w:pPr>
              <w:tabs>
                <w:tab w:val="left" w:pos="360"/>
              </w:tabs>
              <w:spacing w:after="0" w:line="240" w:lineRule="auto"/>
              <w:jc w:val="center"/>
              <w:rPr>
                <w:rFonts w:ascii="Times New Roman" w:hAnsi="Times New Roman" w:cs="Times New Roman"/>
                <w:i/>
                <w:iCs/>
                <w:sz w:val="24"/>
                <w:szCs w:val="24"/>
                <w:lang w:val="en-US"/>
              </w:rPr>
            </w:pPr>
            <w:r w:rsidRPr="0031445A">
              <w:rPr>
                <w:rFonts w:ascii="Times New Roman" w:hAnsi="Times New Roman" w:cs="Times New Roman"/>
                <w:i/>
                <w:sz w:val="24"/>
                <w:szCs w:val="24"/>
                <w:lang w:val="en-US"/>
              </w:rPr>
              <w:t>0.69 [0.66 - 0.73]</w:t>
            </w:r>
          </w:p>
        </w:tc>
        <w:tc>
          <w:tcPr>
            <w:tcW w:w="2070" w:type="dxa"/>
          </w:tcPr>
          <w:p w14:paraId="24191B43" w14:textId="77777777" w:rsidR="00FA30D6" w:rsidRPr="0031445A" w:rsidRDefault="00FA30D6" w:rsidP="002861D8">
            <w:pPr>
              <w:tabs>
                <w:tab w:val="left" w:pos="360"/>
              </w:tabs>
              <w:spacing w:after="0" w:line="240" w:lineRule="auto"/>
              <w:jc w:val="center"/>
              <w:rPr>
                <w:rFonts w:ascii="Times New Roman" w:hAnsi="Times New Roman" w:cs="Times New Roman"/>
                <w:i/>
                <w:iCs/>
                <w:sz w:val="24"/>
                <w:szCs w:val="24"/>
                <w:lang w:val="en-US"/>
              </w:rPr>
            </w:pPr>
            <w:r w:rsidRPr="0031445A">
              <w:rPr>
                <w:rFonts w:ascii="Times New Roman" w:hAnsi="Times New Roman" w:cs="Times New Roman"/>
                <w:i/>
                <w:sz w:val="24"/>
                <w:szCs w:val="24"/>
                <w:lang w:val="en-US"/>
              </w:rPr>
              <w:t>0.57 [0.55 - 0.59]</w:t>
            </w:r>
          </w:p>
        </w:tc>
      </w:tr>
      <w:tr w:rsidR="0031445A" w:rsidRPr="0031445A" w14:paraId="14E42150" w14:textId="77777777" w:rsidTr="0031445A">
        <w:tc>
          <w:tcPr>
            <w:tcW w:w="3420" w:type="dxa"/>
            <w:vAlign w:val="center"/>
          </w:tcPr>
          <w:p w14:paraId="5961113E" w14:textId="77777777" w:rsidR="00FA30D6" w:rsidRPr="0031445A" w:rsidRDefault="00FA30D6" w:rsidP="002861D8">
            <w:pPr>
              <w:tabs>
                <w:tab w:val="left" w:pos="360"/>
              </w:tabs>
              <w:spacing w:after="0" w:line="240" w:lineRule="auto"/>
              <w:jc w:val="both"/>
              <w:rPr>
                <w:rFonts w:ascii="Times New Roman" w:hAnsi="Times New Roman" w:cs="Times New Roman"/>
                <w:i/>
                <w:iCs/>
                <w:sz w:val="24"/>
                <w:szCs w:val="24"/>
                <w:lang w:val="en-US"/>
              </w:rPr>
            </w:pPr>
            <w:r w:rsidRPr="0031445A">
              <w:rPr>
                <w:rFonts w:ascii="Times New Roman" w:hAnsi="Times New Roman" w:cs="Times New Roman"/>
                <w:i/>
                <w:iCs/>
                <w:sz w:val="24"/>
                <w:szCs w:val="24"/>
                <w:lang w:val="en-US"/>
              </w:rPr>
              <w:t xml:space="preserve">     </w:t>
            </w:r>
            <w:proofErr w:type="spellStart"/>
            <w:r w:rsidRPr="0031445A">
              <w:rPr>
                <w:rFonts w:ascii="Times New Roman" w:hAnsi="Times New Roman" w:cs="Times New Roman"/>
                <w:i/>
                <w:iCs/>
                <w:sz w:val="24"/>
                <w:szCs w:val="24"/>
                <w:lang w:val="en-US"/>
              </w:rPr>
              <w:t>Organosulfurs</w:t>
            </w:r>
            <w:proofErr w:type="spellEnd"/>
          </w:p>
        </w:tc>
        <w:tc>
          <w:tcPr>
            <w:tcW w:w="2250" w:type="dxa"/>
          </w:tcPr>
          <w:p w14:paraId="7BDF53E8" w14:textId="77777777" w:rsidR="00FA30D6" w:rsidRPr="0031445A" w:rsidRDefault="00FA30D6" w:rsidP="002861D8">
            <w:pPr>
              <w:tabs>
                <w:tab w:val="left" w:pos="360"/>
              </w:tabs>
              <w:spacing w:after="0" w:line="240" w:lineRule="auto"/>
              <w:jc w:val="center"/>
              <w:rPr>
                <w:rFonts w:ascii="Times New Roman" w:hAnsi="Times New Roman" w:cs="Times New Roman"/>
                <w:i/>
                <w:iCs/>
                <w:sz w:val="24"/>
                <w:szCs w:val="24"/>
                <w:lang w:val="en-US"/>
              </w:rPr>
            </w:pPr>
            <w:r w:rsidRPr="0031445A">
              <w:rPr>
                <w:rFonts w:ascii="Times New Roman" w:hAnsi="Times New Roman" w:cs="Times New Roman"/>
                <w:i/>
                <w:sz w:val="24"/>
                <w:szCs w:val="24"/>
                <w:lang w:val="en-US"/>
              </w:rPr>
              <w:t>0.63 [0.61 - 0.65]</w:t>
            </w:r>
          </w:p>
        </w:tc>
        <w:tc>
          <w:tcPr>
            <w:tcW w:w="2070" w:type="dxa"/>
          </w:tcPr>
          <w:p w14:paraId="41A2EA0F" w14:textId="77777777" w:rsidR="00FA30D6" w:rsidRPr="0031445A" w:rsidRDefault="00FA30D6" w:rsidP="002861D8">
            <w:pPr>
              <w:tabs>
                <w:tab w:val="left" w:pos="360"/>
              </w:tabs>
              <w:spacing w:after="0" w:line="240" w:lineRule="auto"/>
              <w:jc w:val="center"/>
              <w:rPr>
                <w:rFonts w:ascii="Times New Roman" w:hAnsi="Times New Roman" w:cs="Times New Roman"/>
                <w:i/>
                <w:iCs/>
                <w:sz w:val="24"/>
                <w:szCs w:val="24"/>
                <w:lang w:val="en-US"/>
              </w:rPr>
            </w:pPr>
            <w:r w:rsidRPr="0031445A">
              <w:rPr>
                <w:rFonts w:ascii="Times New Roman" w:hAnsi="Times New Roman" w:cs="Times New Roman"/>
                <w:i/>
                <w:sz w:val="24"/>
                <w:szCs w:val="24"/>
                <w:lang w:val="en-US"/>
              </w:rPr>
              <w:t>0.58 [0.55 - 0.61]</w:t>
            </w:r>
          </w:p>
        </w:tc>
        <w:tc>
          <w:tcPr>
            <w:tcW w:w="2070" w:type="dxa"/>
          </w:tcPr>
          <w:p w14:paraId="21FA282E" w14:textId="77777777" w:rsidR="00FA30D6" w:rsidRPr="0031445A" w:rsidRDefault="00FA30D6" w:rsidP="002861D8">
            <w:pPr>
              <w:tabs>
                <w:tab w:val="left" w:pos="360"/>
              </w:tabs>
              <w:spacing w:after="0" w:line="240" w:lineRule="auto"/>
              <w:jc w:val="center"/>
              <w:rPr>
                <w:rFonts w:ascii="Times New Roman" w:hAnsi="Times New Roman" w:cs="Times New Roman"/>
                <w:i/>
                <w:iCs/>
                <w:sz w:val="24"/>
                <w:szCs w:val="24"/>
                <w:lang w:val="en-US"/>
              </w:rPr>
            </w:pPr>
            <w:r w:rsidRPr="0031445A">
              <w:rPr>
                <w:rFonts w:ascii="Times New Roman" w:hAnsi="Times New Roman" w:cs="Times New Roman"/>
                <w:i/>
                <w:sz w:val="24"/>
                <w:szCs w:val="24"/>
                <w:lang w:val="en-US"/>
              </w:rPr>
              <w:t>0.51 [0.49 - 0.53]</w:t>
            </w:r>
          </w:p>
        </w:tc>
      </w:tr>
    </w:tbl>
    <w:p w14:paraId="17ECC310" w14:textId="71040843" w:rsidR="00FA30D6" w:rsidRPr="00833DE7" w:rsidRDefault="00FA30D6" w:rsidP="00833DE7">
      <w:pPr>
        <w:tabs>
          <w:tab w:val="left" w:pos="360"/>
        </w:tabs>
        <w:spacing w:after="0" w:line="240" w:lineRule="auto"/>
        <w:jc w:val="both"/>
        <w:rPr>
          <w:rFonts w:ascii="Times New Roman" w:hAnsi="Times New Roman" w:cs="Times New Roman"/>
          <w:i/>
          <w:sz w:val="32"/>
          <w:szCs w:val="24"/>
          <w:lang w:val="en-US"/>
        </w:rPr>
      </w:pPr>
    </w:p>
    <w:p w14:paraId="4362BDAC" w14:textId="3E134AF9" w:rsidR="00FA30D6" w:rsidRPr="00833DE7" w:rsidRDefault="00FA30D6" w:rsidP="00833DE7">
      <w:pPr>
        <w:tabs>
          <w:tab w:val="left" w:pos="360"/>
        </w:tabs>
        <w:spacing w:after="0" w:line="240" w:lineRule="auto"/>
        <w:jc w:val="both"/>
        <w:rPr>
          <w:rFonts w:ascii="Times New Roman" w:hAnsi="Times New Roman" w:cs="Times New Roman"/>
          <w:i/>
          <w:sz w:val="32"/>
          <w:szCs w:val="24"/>
          <w:lang w:val="en-US"/>
        </w:rPr>
      </w:pPr>
    </w:p>
    <w:p w14:paraId="053003FC" w14:textId="0EDEC12C" w:rsidR="00FA30D6" w:rsidRPr="00833DE7" w:rsidRDefault="00FA30D6" w:rsidP="00833DE7">
      <w:pPr>
        <w:tabs>
          <w:tab w:val="left" w:pos="360"/>
        </w:tabs>
        <w:spacing w:after="0" w:line="240" w:lineRule="auto"/>
        <w:jc w:val="both"/>
        <w:rPr>
          <w:rFonts w:ascii="Times New Roman" w:hAnsi="Times New Roman" w:cs="Times New Roman"/>
          <w:i/>
          <w:sz w:val="32"/>
          <w:szCs w:val="24"/>
          <w:lang w:val="en-US"/>
        </w:rPr>
      </w:pPr>
    </w:p>
    <w:p w14:paraId="12A576ED" w14:textId="70D00F94" w:rsidR="00FA30D6" w:rsidRPr="00833DE7" w:rsidRDefault="00FA30D6" w:rsidP="00833DE7">
      <w:pPr>
        <w:tabs>
          <w:tab w:val="left" w:pos="360"/>
        </w:tabs>
        <w:spacing w:after="0" w:line="240" w:lineRule="auto"/>
        <w:jc w:val="both"/>
        <w:rPr>
          <w:rFonts w:ascii="Times New Roman" w:hAnsi="Times New Roman" w:cs="Times New Roman"/>
          <w:i/>
          <w:sz w:val="32"/>
          <w:szCs w:val="24"/>
          <w:lang w:val="en-US"/>
        </w:rPr>
      </w:pPr>
    </w:p>
    <w:p w14:paraId="78F2846B" w14:textId="77777777" w:rsidR="00FA30D6" w:rsidRPr="00833DE7" w:rsidRDefault="00FA30D6" w:rsidP="00833DE7">
      <w:pPr>
        <w:tabs>
          <w:tab w:val="left" w:pos="360"/>
        </w:tabs>
        <w:spacing w:after="0" w:line="240" w:lineRule="auto"/>
        <w:jc w:val="both"/>
        <w:rPr>
          <w:rFonts w:ascii="Times New Roman" w:hAnsi="Times New Roman" w:cs="Times New Roman"/>
          <w:i/>
          <w:sz w:val="32"/>
          <w:szCs w:val="24"/>
          <w:lang w:val="en-US"/>
        </w:rPr>
      </w:pPr>
    </w:p>
    <w:p w14:paraId="0A95ECCC" w14:textId="77777777" w:rsidR="002861D8" w:rsidRDefault="002861D8">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279411E1" w14:textId="1B939F6C" w:rsidR="00E056F2" w:rsidRDefault="00D707B4" w:rsidP="00833DE7">
      <w:pPr>
        <w:tabs>
          <w:tab w:val="left" w:pos="360"/>
        </w:tabs>
        <w:spacing w:after="0" w:line="240" w:lineRule="auto"/>
        <w:jc w:val="both"/>
        <w:rPr>
          <w:rFonts w:ascii="Times New Roman" w:eastAsia="Times New Roman" w:hAnsi="Times New Roman" w:cs="Times New Roman"/>
          <w:color w:val="000000"/>
          <w:sz w:val="24"/>
          <w:szCs w:val="24"/>
          <w:lang w:val="en-US" w:eastAsia="fi-FI"/>
        </w:rPr>
      </w:pPr>
      <w:r w:rsidRPr="002861D8">
        <w:rPr>
          <w:rFonts w:ascii="Times New Roman" w:hAnsi="Times New Roman" w:cs="Times New Roman"/>
          <w:b/>
          <w:sz w:val="24"/>
          <w:szCs w:val="24"/>
          <w:lang w:val="en-US"/>
        </w:rPr>
        <w:lastRenderedPageBreak/>
        <w:t xml:space="preserve">Supplementary </w:t>
      </w:r>
      <w:r w:rsidR="002861D8">
        <w:rPr>
          <w:rFonts w:ascii="Times New Roman" w:hAnsi="Times New Roman" w:cs="Times New Roman"/>
          <w:b/>
          <w:sz w:val="24"/>
          <w:szCs w:val="24"/>
          <w:lang w:val="en-US"/>
        </w:rPr>
        <w:t>T</w:t>
      </w:r>
      <w:r w:rsidRPr="002861D8">
        <w:rPr>
          <w:rFonts w:ascii="Times New Roman" w:hAnsi="Times New Roman" w:cs="Times New Roman"/>
          <w:b/>
          <w:sz w:val="24"/>
          <w:szCs w:val="24"/>
          <w:lang w:val="en-US"/>
        </w:rPr>
        <w:t xml:space="preserve">able </w:t>
      </w:r>
      <w:r w:rsidR="00FA30D6" w:rsidRPr="002861D8">
        <w:rPr>
          <w:rFonts w:ascii="Times New Roman" w:hAnsi="Times New Roman" w:cs="Times New Roman"/>
          <w:b/>
          <w:sz w:val="24"/>
          <w:szCs w:val="24"/>
          <w:lang w:val="en-US"/>
        </w:rPr>
        <w:t>3</w:t>
      </w:r>
      <w:r w:rsidR="002861D8">
        <w:rPr>
          <w:rFonts w:ascii="Times New Roman" w:hAnsi="Times New Roman" w:cs="Times New Roman"/>
          <w:b/>
          <w:sz w:val="24"/>
          <w:szCs w:val="24"/>
          <w:lang w:val="en-US"/>
        </w:rPr>
        <w:t>.</w:t>
      </w:r>
      <w:r w:rsidR="00E056F2" w:rsidRPr="002861D8">
        <w:rPr>
          <w:rFonts w:ascii="Times New Roman" w:hAnsi="Times New Roman" w:cs="Times New Roman"/>
          <w:sz w:val="24"/>
          <w:szCs w:val="24"/>
          <w:lang w:val="en-US"/>
        </w:rPr>
        <w:t xml:space="preserve"> The metabolites used in DSI classification and their concentrations among clinically diagnosed Alzheimer’s disease dementia, mild cognitive impairment (MCI), healthy controls (HC), amyloid-</w:t>
      </w:r>
      <w:r w:rsidR="003642D1" w:rsidRPr="002861D8">
        <w:rPr>
          <w:rFonts w:ascii="Times New Roman" w:hAnsi="Times New Roman" w:cs="Times New Roman"/>
          <w:sz w:val="24"/>
          <w:szCs w:val="24"/>
          <w:lang w:val="en-US"/>
        </w:rPr>
        <w:t xml:space="preserve"> β </w:t>
      </w:r>
      <w:r w:rsidR="00E056F2" w:rsidRPr="002861D8">
        <w:rPr>
          <w:rFonts w:ascii="Times New Roman" w:hAnsi="Times New Roman" w:cs="Times New Roman"/>
          <w:sz w:val="24"/>
          <w:szCs w:val="24"/>
          <w:lang w:val="en-US"/>
        </w:rPr>
        <w:t>42 (</w:t>
      </w:r>
      <w:r w:rsidR="00E056F2" w:rsidRPr="002861D8">
        <w:rPr>
          <w:rFonts w:ascii="Times New Roman" w:eastAsia="Times New Roman" w:hAnsi="Times New Roman" w:cs="Times New Roman"/>
          <w:color w:val="000000"/>
          <w:sz w:val="24"/>
          <w:szCs w:val="24"/>
          <w:lang w:val="en-US" w:eastAsia="fi-FI"/>
        </w:rPr>
        <w:t>Aβ</w:t>
      </w:r>
      <w:r w:rsidR="00E056F2" w:rsidRPr="002861D8">
        <w:rPr>
          <w:rFonts w:ascii="Times New Roman" w:eastAsia="Times New Roman" w:hAnsi="Times New Roman" w:cs="Times New Roman"/>
          <w:color w:val="000000"/>
          <w:sz w:val="24"/>
          <w:szCs w:val="24"/>
          <w:vertAlign w:val="subscript"/>
          <w:lang w:val="en-US" w:eastAsia="fi-FI"/>
        </w:rPr>
        <w:t>42</w:t>
      </w:r>
      <w:r w:rsidR="00E056F2" w:rsidRPr="002861D8">
        <w:rPr>
          <w:rFonts w:ascii="Times New Roman" w:eastAsia="Times New Roman" w:hAnsi="Times New Roman" w:cs="Times New Roman"/>
          <w:color w:val="000000"/>
          <w:sz w:val="24"/>
          <w:szCs w:val="24"/>
          <w:lang w:val="en-US" w:eastAsia="fi-FI"/>
        </w:rPr>
        <w:t>)</w:t>
      </w:r>
      <w:r w:rsidRPr="002861D8">
        <w:rPr>
          <w:rFonts w:ascii="Times New Roman" w:eastAsia="Times New Roman" w:hAnsi="Times New Roman" w:cs="Times New Roman"/>
          <w:color w:val="000000"/>
          <w:sz w:val="24"/>
          <w:szCs w:val="24"/>
          <w:lang w:val="en-US" w:eastAsia="fi-FI"/>
        </w:rPr>
        <w:t xml:space="preserve"> positive</w:t>
      </w:r>
      <w:r w:rsidR="00E056F2" w:rsidRPr="002861D8">
        <w:rPr>
          <w:rFonts w:ascii="Times New Roman" w:eastAsia="Times New Roman" w:hAnsi="Times New Roman" w:cs="Times New Roman"/>
          <w:color w:val="000000"/>
          <w:sz w:val="24"/>
          <w:szCs w:val="24"/>
          <w:lang w:val="en-US" w:eastAsia="fi-FI"/>
        </w:rPr>
        <w:t xml:space="preserve"> dementia, Aβ</w:t>
      </w:r>
      <w:r w:rsidR="00E056F2" w:rsidRPr="002861D8">
        <w:rPr>
          <w:rFonts w:ascii="Times New Roman" w:eastAsia="Times New Roman" w:hAnsi="Times New Roman" w:cs="Times New Roman"/>
          <w:color w:val="000000"/>
          <w:sz w:val="24"/>
          <w:szCs w:val="24"/>
          <w:vertAlign w:val="subscript"/>
          <w:lang w:val="en-US" w:eastAsia="fi-FI"/>
        </w:rPr>
        <w:t>42</w:t>
      </w:r>
      <w:r w:rsidR="00E056F2" w:rsidRPr="002861D8">
        <w:rPr>
          <w:rFonts w:ascii="Times New Roman" w:eastAsia="Times New Roman" w:hAnsi="Times New Roman" w:cs="Times New Roman"/>
          <w:color w:val="000000"/>
          <w:sz w:val="24"/>
          <w:szCs w:val="24"/>
          <w:lang w:val="en-US" w:eastAsia="fi-FI"/>
        </w:rPr>
        <w:t xml:space="preserve"> positive MCI</w:t>
      </w:r>
      <w:r w:rsidR="002861D8">
        <w:rPr>
          <w:rFonts w:ascii="Times New Roman" w:eastAsia="Times New Roman" w:hAnsi="Times New Roman" w:cs="Times New Roman"/>
          <w:color w:val="000000"/>
          <w:sz w:val="24"/>
          <w:szCs w:val="24"/>
          <w:lang w:val="en-US" w:eastAsia="fi-FI"/>
        </w:rPr>
        <w:t>,</w:t>
      </w:r>
      <w:r w:rsidR="00E056F2" w:rsidRPr="002861D8">
        <w:rPr>
          <w:rFonts w:ascii="Times New Roman" w:eastAsia="Times New Roman" w:hAnsi="Times New Roman" w:cs="Times New Roman"/>
          <w:color w:val="000000"/>
          <w:sz w:val="24"/>
          <w:szCs w:val="24"/>
          <w:lang w:val="en-US" w:eastAsia="fi-FI"/>
        </w:rPr>
        <w:t xml:space="preserve"> and Aβ</w:t>
      </w:r>
      <w:r w:rsidR="00E056F2" w:rsidRPr="002861D8">
        <w:rPr>
          <w:rFonts w:ascii="Times New Roman" w:eastAsia="Times New Roman" w:hAnsi="Times New Roman" w:cs="Times New Roman"/>
          <w:color w:val="000000"/>
          <w:sz w:val="24"/>
          <w:szCs w:val="24"/>
          <w:vertAlign w:val="subscript"/>
          <w:lang w:val="en-US" w:eastAsia="fi-FI"/>
        </w:rPr>
        <w:t>42</w:t>
      </w:r>
      <w:r w:rsidR="00E056F2" w:rsidRPr="002861D8">
        <w:rPr>
          <w:rFonts w:ascii="Times New Roman" w:eastAsia="Times New Roman" w:hAnsi="Times New Roman" w:cs="Times New Roman"/>
          <w:color w:val="000000"/>
          <w:sz w:val="24"/>
          <w:szCs w:val="24"/>
          <w:lang w:val="en-US" w:eastAsia="fi-FI"/>
        </w:rPr>
        <w:t xml:space="preserve"> negative healthy controls.</w:t>
      </w:r>
    </w:p>
    <w:p w14:paraId="0957A437" w14:textId="77777777" w:rsidR="002861D8" w:rsidRPr="002861D8" w:rsidRDefault="002861D8" w:rsidP="00833DE7">
      <w:pPr>
        <w:tabs>
          <w:tab w:val="left" w:pos="360"/>
        </w:tabs>
        <w:spacing w:after="0" w:line="240" w:lineRule="auto"/>
        <w:jc w:val="both"/>
        <w:rPr>
          <w:rFonts w:ascii="Times New Roman" w:hAnsi="Times New Roman" w:cs="Times New Roman"/>
          <w:sz w:val="24"/>
          <w:szCs w:val="24"/>
          <w:lang w:val="en-US"/>
        </w:rPr>
      </w:pPr>
    </w:p>
    <w:tbl>
      <w:tblPr>
        <w:tblStyle w:val="PlainTable2"/>
        <w:tblW w:w="10635" w:type="dxa"/>
        <w:tblLook w:val="04A0" w:firstRow="1" w:lastRow="0" w:firstColumn="1" w:lastColumn="0" w:noHBand="0" w:noVBand="1"/>
      </w:tblPr>
      <w:tblGrid>
        <w:gridCol w:w="4950"/>
        <w:gridCol w:w="1071"/>
        <w:gridCol w:w="7"/>
        <w:gridCol w:w="878"/>
        <w:gridCol w:w="7"/>
        <w:gridCol w:w="659"/>
        <w:gridCol w:w="7"/>
        <w:gridCol w:w="118"/>
        <w:gridCol w:w="1045"/>
        <w:gridCol w:w="7"/>
        <w:gridCol w:w="713"/>
        <w:gridCol w:w="7"/>
        <w:gridCol w:w="983"/>
        <w:gridCol w:w="7"/>
        <w:gridCol w:w="176"/>
      </w:tblGrid>
      <w:tr w:rsidR="002861D8" w:rsidRPr="00833DE7" w14:paraId="064684A4" w14:textId="77777777" w:rsidTr="0031445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8A23D3B" w14:textId="77777777" w:rsidR="001E1B76" w:rsidRPr="002861D8" w:rsidRDefault="001E1B76" w:rsidP="00833DE7">
            <w:pPr>
              <w:tabs>
                <w:tab w:val="left" w:pos="360"/>
              </w:tabs>
              <w:rPr>
                <w:rFonts w:ascii="Times New Roman" w:eastAsia="Times New Roman" w:hAnsi="Times New Roman" w:cs="Times New Roman"/>
                <w:b w:val="0"/>
                <w:sz w:val="20"/>
                <w:szCs w:val="20"/>
                <w:lang w:val="en-US" w:eastAsia="fi-FI"/>
              </w:rPr>
            </w:pPr>
          </w:p>
        </w:tc>
        <w:tc>
          <w:tcPr>
            <w:tcW w:w="2747" w:type="dxa"/>
            <w:gridSpan w:val="7"/>
            <w:noWrap/>
            <w:hideMark/>
          </w:tcPr>
          <w:p w14:paraId="2313C3CC" w14:textId="77777777" w:rsidR="001E1B76" w:rsidRPr="002861D8" w:rsidRDefault="001E1B76" w:rsidP="00833DE7">
            <w:pPr>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All cases</w:t>
            </w:r>
          </w:p>
        </w:tc>
        <w:tc>
          <w:tcPr>
            <w:tcW w:w="2938" w:type="dxa"/>
            <w:gridSpan w:val="7"/>
            <w:noWrap/>
            <w:hideMark/>
          </w:tcPr>
          <w:p w14:paraId="484B27E6" w14:textId="77777777" w:rsidR="001E1B76" w:rsidRPr="002861D8" w:rsidRDefault="001E1B76" w:rsidP="00833DE7">
            <w:pPr>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Amyloid subgroups</w:t>
            </w:r>
          </w:p>
        </w:tc>
      </w:tr>
      <w:tr w:rsidR="0031445A" w:rsidRPr="00833DE7" w14:paraId="589DA471"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63"/>
        </w:trPr>
        <w:tc>
          <w:tcPr>
            <w:cnfStyle w:val="001000000000" w:firstRow="0" w:lastRow="0" w:firstColumn="1" w:lastColumn="0" w:oddVBand="0" w:evenVBand="0" w:oddHBand="0" w:evenHBand="0" w:firstRowFirstColumn="0" w:firstRowLastColumn="0" w:lastRowFirstColumn="0" w:lastRowLastColumn="0"/>
            <w:tcW w:w="4950" w:type="dxa"/>
            <w:hideMark/>
          </w:tcPr>
          <w:p w14:paraId="5A5B3223" w14:textId="5B45C312" w:rsidR="001E1B76" w:rsidRPr="002861D8" w:rsidRDefault="001E1B76" w:rsidP="00833DE7">
            <w:pPr>
              <w:tabs>
                <w:tab w:val="left" w:pos="360"/>
              </w:tabs>
              <w:rPr>
                <w:rFonts w:ascii="Times New Roman" w:eastAsia="Times New Roman" w:hAnsi="Times New Roman" w:cs="Times New Roman"/>
                <w:b w:val="0"/>
                <w:bCs w:val="0"/>
                <w:color w:val="000000"/>
                <w:sz w:val="20"/>
                <w:szCs w:val="20"/>
                <w:lang w:val="en-US" w:eastAsia="fi-FI"/>
              </w:rPr>
            </w:pPr>
          </w:p>
        </w:tc>
        <w:tc>
          <w:tcPr>
            <w:tcW w:w="1078" w:type="dxa"/>
            <w:gridSpan w:val="2"/>
            <w:noWrap/>
            <w:hideMark/>
          </w:tcPr>
          <w:p w14:paraId="779F4925"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eastAsia="fi-FI"/>
              </w:rPr>
            </w:pPr>
            <w:r w:rsidRPr="002861D8">
              <w:rPr>
                <w:rFonts w:ascii="Times New Roman" w:eastAsia="Times New Roman" w:hAnsi="Times New Roman" w:cs="Times New Roman"/>
                <w:b/>
                <w:color w:val="000000"/>
                <w:sz w:val="20"/>
                <w:szCs w:val="20"/>
                <w:lang w:val="en-US" w:eastAsia="fi-FI"/>
              </w:rPr>
              <w:t>Dementia</w:t>
            </w:r>
          </w:p>
        </w:tc>
        <w:tc>
          <w:tcPr>
            <w:tcW w:w="885" w:type="dxa"/>
            <w:gridSpan w:val="2"/>
            <w:noWrap/>
            <w:hideMark/>
          </w:tcPr>
          <w:p w14:paraId="34C607E1"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eastAsia="fi-FI"/>
              </w:rPr>
            </w:pPr>
            <w:r w:rsidRPr="002861D8">
              <w:rPr>
                <w:rFonts w:ascii="Times New Roman" w:eastAsia="Times New Roman" w:hAnsi="Times New Roman" w:cs="Times New Roman"/>
                <w:b/>
                <w:color w:val="000000"/>
                <w:sz w:val="20"/>
                <w:szCs w:val="20"/>
                <w:lang w:val="en-US" w:eastAsia="fi-FI"/>
              </w:rPr>
              <w:t>MCI</w:t>
            </w:r>
          </w:p>
        </w:tc>
        <w:tc>
          <w:tcPr>
            <w:tcW w:w="666" w:type="dxa"/>
            <w:gridSpan w:val="2"/>
            <w:noWrap/>
            <w:hideMark/>
          </w:tcPr>
          <w:p w14:paraId="2C290AE5"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eastAsia="fi-FI"/>
              </w:rPr>
            </w:pPr>
            <w:r w:rsidRPr="002861D8">
              <w:rPr>
                <w:rFonts w:ascii="Times New Roman" w:eastAsia="Times New Roman" w:hAnsi="Times New Roman" w:cs="Times New Roman"/>
                <w:b/>
                <w:color w:val="000000"/>
                <w:sz w:val="20"/>
                <w:szCs w:val="20"/>
                <w:lang w:val="en-US" w:eastAsia="fi-FI"/>
              </w:rPr>
              <w:t>HC</w:t>
            </w:r>
          </w:p>
        </w:tc>
        <w:tc>
          <w:tcPr>
            <w:tcW w:w="1170" w:type="dxa"/>
            <w:gridSpan w:val="3"/>
            <w:hideMark/>
          </w:tcPr>
          <w:p w14:paraId="3D93C9F5" w14:textId="4264D098" w:rsidR="001E1B76" w:rsidRPr="002861D8" w:rsidRDefault="0043613F"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eastAsia="fi-FI"/>
              </w:rPr>
            </w:pPr>
            <w:r w:rsidRPr="002861D8">
              <w:rPr>
                <w:rFonts w:ascii="Times New Roman" w:eastAsia="Times New Roman" w:hAnsi="Times New Roman" w:cs="Times New Roman"/>
                <w:b/>
                <w:color w:val="000000"/>
                <w:sz w:val="20"/>
                <w:szCs w:val="20"/>
                <w:lang w:val="en-US" w:eastAsia="fi-FI"/>
              </w:rPr>
              <w:t>Dementia A</w:t>
            </w:r>
            <w:r w:rsidR="001E1B76" w:rsidRPr="002861D8">
              <w:rPr>
                <w:rFonts w:ascii="Times New Roman" w:eastAsia="Times New Roman" w:hAnsi="Times New Roman" w:cs="Times New Roman"/>
                <w:b/>
                <w:color w:val="000000"/>
                <w:sz w:val="20"/>
                <w:szCs w:val="20"/>
                <w:lang w:val="en-US" w:eastAsia="fi-FI"/>
              </w:rPr>
              <w:t>β</w:t>
            </w:r>
            <w:r w:rsidR="001E1B76" w:rsidRPr="002861D8">
              <w:rPr>
                <w:rFonts w:ascii="Times New Roman" w:eastAsia="Times New Roman" w:hAnsi="Times New Roman" w:cs="Times New Roman"/>
                <w:b/>
                <w:color w:val="000000"/>
                <w:sz w:val="20"/>
                <w:szCs w:val="20"/>
                <w:vertAlign w:val="subscript"/>
                <w:lang w:val="en-US" w:eastAsia="fi-FI"/>
              </w:rPr>
              <w:t>42</w:t>
            </w:r>
            <w:r w:rsidR="001E1B76" w:rsidRPr="002861D8">
              <w:rPr>
                <w:rFonts w:ascii="Times New Roman" w:eastAsia="Times New Roman" w:hAnsi="Times New Roman" w:cs="Times New Roman"/>
                <w:b/>
                <w:color w:val="000000"/>
                <w:sz w:val="20"/>
                <w:szCs w:val="20"/>
                <w:lang w:val="en-US" w:eastAsia="fi-FI"/>
              </w:rPr>
              <w:t>+</w:t>
            </w:r>
          </w:p>
        </w:tc>
        <w:tc>
          <w:tcPr>
            <w:tcW w:w="720" w:type="dxa"/>
            <w:gridSpan w:val="2"/>
            <w:hideMark/>
          </w:tcPr>
          <w:p w14:paraId="78B0C776" w14:textId="77777777" w:rsidR="00E056F2" w:rsidRPr="002861D8" w:rsidRDefault="0043613F"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eastAsia="fi-FI"/>
              </w:rPr>
            </w:pPr>
            <w:r w:rsidRPr="002861D8">
              <w:rPr>
                <w:rFonts w:ascii="Times New Roman" w:eastAsia="Times New Roman" w:hAnsi="Times New Roman" w:cs="Times New Roman"/>
                <w:b/>
                <w:color w:val="000000"/>
                <w:sz w:val="20"/>
                <w:szCs w:val="20"/>
                <w:lang w:val="en-US" w:eastAsia="fi-FI"/>
              </w:rPr>
              <w:t>MCI</w:t>
            </w:r>
          </w:p>
          <w:p w14:paraId="69B7A2E1" w14:textId="30E0FD5E" w:rsidR="001E1B76" w:rsidRPr="002861D8" w:rsidRDefault="0043613F"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eastAsia="fi-FI"/>
              </w:rPr>
            </w:pPr>
            <w:r w:rsidRPr="002861D8">
              <w:rPr>
                <w:rFonts w:ascii="Times New Roman" w:eastAsia="Times New Roman" w:hAnsi="Times New Roman" w:cs="Times New Roman"/>
                <w:b/>
                <w:color w:val="000000"/>
                <w:sz w:val="20"/>
                <w:szCs w:val="20"/>
                <w:lang w:val="en-US" w:eastAsia="fi-FI"/>
              </w:rPr>
              <w:t>A</w:t>
            </w:r>
            <w:r w:rsidR="001E1B76" w:rsidRPr="002861D8">
              <w:rPr>
                <w:rFonts w:ascii="Times New Roman" w:eastAsia="Times New Roman" w:hAnsi="Times New Roman" w:cs="Times New Roman"/>
                <w:b/>
                <w:color w:val="000000"/>
                <w:sz w:val="20"/>
                <w:szCs w:val="20"/>
                <w:lang w:val="en-US" w:eastAsia="fi-FI"/>
              </w:rPr>
              <w:t>β</w:t>
            </w:r>
            <w:r w:rsidR="001E1B76" w:rsidRPr="002861D8">
              <w:rPr>
                <w:rFonts w:ascii="Times New Roman" w:eastAsia="Times New Roman" w:hAnsi="Times New Roman" w:cs="Times New Roman"/>
                <w:b/>
                <w:color w:val="000000"/>
                <w:sz w:val="20"/>
                <w:szCs w:val="20"/>
                <w:vertAlign w:val="subscript"/>
                <w:lang w:val="en-US" w:eastAsia="fi-FI"/>
              </w:rPr>
              <w:t>42</w:t>
            </w:r>
            <w:r w:rsidR="001E1B76" w:rsidRPr="002861D8">
              <w:rPr>
                <w:rFonts w:ascii="Times New Roman" w:eastAsia="Times New Roman" w:hAnsi="Times New Roman" w:cs="Times New Roman"/>
                <w:b/>
                <w:color w:val="000000"/>
                <w:sz w:val="20"/>
                <w:szCs w:val="20"/>
                <w:lang w:val="en-US" w:eastAsia="fi-FI"/>
              </w:rPr>
              <w:t>+</w:t>
            </w:r>
          </w:p>
        </w:tc>
        <w:tc>
          <w:tcPr>
            <w:tcW w:w="990" w:type="dxa"/>
            <w:gridSpan w:val="2"/>
            <w:hideMark/>
          </w:tcPr>
          <w:p w14:paraId="44F07AA3" w14:textId="30A3421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eastAsia="fi-FI"/>
              </w:rPr>
            </w:pPr>
            <w:r w:rsidRPr="002861D8">
              <w:rPr>
                <w:rFonts w:ascii="Times New Roman" w:eastAsia="Times New Roman" w:hAnsi="Times New Roman" w:cs="Times New Roman"/>
                <w:b/>
                <w:color w:val="000000"/>
                <w:sz w:val="20"/>
                <w:szCs w:val="20"/>
                <w:lang w:val="en-US" w:eastAsia="fi-FI"/>
              </w:rPr>
              <w:t>Controls   Aβ</w:t>
            </w:r>
            <w:r w:rsidRPr="002861D8">
              <w:rPr>
                <w:rFonts w:ascii="Times New Roman" w:eastAsia="Times New Roman" w:hAnsi="Times New Roman" w:cs="Times New Roman"/>
                <w:b/>
                <w:color w:val="000000"/>
                <w:sz w:val="20"/>
                <w:szCs w:val="20"/>
                <w:vertAlign w:val="subscript"/>
                <w:lang w:val="en-US" w:eastAsia="fi-FI"/>
              </w:rPr>
              <w:t>42</w:t>
            </w:r>
            <w:r w:rsidRPr="002861D8">
              <w:rPr>
                <w:rFonts w:ascii="Times New Roman" w:eastAsia="Times New Roman" w:hAnsi="Times New Roman" w:cs="Times New Roman"/>
                <w:b/>
                <w:color w:val="000000"/>
                <w:sz w:val="20"/>
                <w:szCs w:val="20"/>
                <w:lang w:val="en-US" w:eastAsia="fi-FI"/>
              </w:rPr>
              <w:t>-</w:t>
            </w:r>
          </w:p>
        </w:tc>
      </w:tr>
      <w:tr w:rsidR="0031445A" w:rsidRPr="00833DE7" w14:paraId="27993759" w14:textId="77777777" w:rsidTr="0031445A">
        <w:trPr>
          <w:gridAfter w:val="1"/>
          <w:wAfter w:w="176" w:type="dxa"/>
          <w:trHeight w:val="278"/>
        </w:trPr>
        <w:tc>
          <w:tcPr>
            <w:cnfStyle w:val="001000000000" w:firstRow="0" w:lastRow="0" w:firstColumn="1" w:lastColumn="0" w:oddVBand="0" w:evenVBand="0" w:oddHBand="0" w:evenHBand="0" w:firstRowFirstColumn="0" w:firstRowLastColumn="0" w:lastRowFirstColumn="0" w:lastRowLastColumn="0"/>
            <w:tcW w:w="4950" w:type="dxa"/>
            <w:shd w:val="clear" w:color="auto" w:fill="auto"/>
          </w:tcPr>
          <w:p w14:paraId="04D52B45" w14:textId="3D34AB71" w:rsidR="00136F66" w:rsidRPr="002861D8" w:rsidRDefault="00136F66" w:rsidP="00833DE7">
            <w:pPr>
              <w:tabs>
                <w:tab w:val="left" w:pos="360"/>
              </w:tabs>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Serum Lipids - Lipoproteins (mmol/l)</w:t>
            </w:r>
          </w:p>
        </w:tc>
        <w:tc>
          <w:tcPr>
            <w:tcW w:w="1078" w:type="dxa"/>
            <w:gridSpan w:val="2"/>
            <w:shd w:val="clear" w:color="auto" w:fill="auto"/>
            <w:noWrap/>
          </w:tcPr>
          <w:p w14:paraId="00E9B443" w14:textId="77777777" w:rsidR="00136F66" w:rsidRPr="002861D8" w:rsidRDefault="00136F6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p>
        </w:tc>
        <w:tc>
          <w:tcPr>
            <w:tcW w:w="885" w:type="dxa"/>
            <w:gridSpan w:val="2"/>
            <w:shd w:val="clear" w:color="auto" w:fill="auto"/>
            <w:noWrap/>
          </w:tcPr>
          <w:p w14:paraId="20B518AD" w14:textId="77777777" w:rsidR="00136F66" w:rsidRPr="002861D8" w:rsidRDefault="00136F6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p>
        </w:tc>
        <w:tc>
          <w:tcPr>
            <w:tcW w:w="666" w:type="dxa"/>
            <w:gridSpan w:val="2"/>
            <w:shd w:val="clear" w:color="auto" w:fill="auto"/>
            <w:noWrap/>
          </w:tcPr>
          <w:p w14:paraId="5E807060" w14:textId="77777777" w:rsidR="00136F66" w:rsidRPr="002861D8" w:rsidRDefault="00136F6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p>
        </w:tc>
        <w:tc>
          <w:tcPr>
            <w:tcW w:w="1170" w:type="dxa"/>
            <w:gridSpan w:val="3"/>
            <w:shd w:val="clear" w:color="auto" w:fill="auto"/>
            <w:noWrap/>
          </w:tcPr>
          <w:p w14:paraId="0063FBD1" w14:textId="77777777" w:rsidR="00136F66" w:rsidRPr="002861D8" w:rsidRDefault="00136F6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p>
        </w:tc>
        <w:tc>
          <w:tcPr>
            <w:tcW w:w="720" w:type="dxa"/>
            <w:gridSpan w:val="2"/>
            <w:shd w:val="clear" w:color="auto" w:fill="auto"/>
            <w:noWrap/>
          </w:tcPr>
          <w:p w14:paraId="16C03022" w14:textId="77777777" w:rsidR="00136F66" w:rsidRPr="002861D8" w:rsidRDefault="00136F6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p>
        </w:tc>
        <w:tc>
          <w:tcPr>
            <w:tcW w:w="990" w:type="dxa"/>
            <w:gridSpan w:val="2"/>
            <w:shd w:val="clear" w:color="auto" w:fill="auto"/>
            <w:noWrap/>
          </w:tcPr>
          <w:p w14:paraId="66034C76" w14:textId="77777777" w:rsidR="00136F66" w:rsidRPr="002861D8" w:rsidRDefault="00136F6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p>
        </w:tc>
      </w:tr>
      <w:tr w:rsidR="0031445A" w:rsidRPr="00833DE7" w14:paraId="049E97B5"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520"/>
        </w:trPr>
        <w:tc>
          <w:tcPr>
            <w:cnfStyle w:val="001000000000" w:firstRow="0" w:lastRow="0" w:firstColumn="1" w:lastColumn="0" w:oddVBand="0" w:evenVBand="0" w:oddHBand="0" w:evenHBand="0" w:firstRowFirstColumn="0" w:firstRowLastColumn="0" w:lastRowFirstColumn="0" w:lastRowLastColumn="0"/>
            <w:tcW w:w="4950" w:type="dxa"/>
            <w:hideMark/>
          </w:tcPr>
          <w:p w14:paraId="32BA6C1A"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extremely large very low-density lipoprotein (VLDL)</w:t>
            </w:r>
          </w:p>
        </w:tc>
        <w:tc>
          <w:tcPr>
            <w:tcW w:w="1078" w:type="dxa"/>
            <w:gridSpan w:val="2"/>
            <w:noWrap/>
            <w:hideMark/>
          </w:tcPr>
          <w:p w14:paraId="34D1EE3F" w14:textId="6E63CB7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029</w:t>
            </w:r>
          </w:p>
        </w:tc>
        <w:tc>
          <w:tcPr>
            <w:tcW w:w="885" w:type="dxa"/>
            <w:gridSpan w:val="2"/>
            <w:noWrap/>
            <w:hideMark/>
          </w:tcPr>
          <w:p w14:paraId="74ADC7B1" w14:textId="6348AC6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033</w:t>
            </w:r>
          </w:p>
        </w:tc>
        <w:tc>
          <w:tcPr>
            <w:tcW w:w="666" w:type="dxa"/>
            <w:gridSpan w:val="2"/>
            <w:noWrap/>
            <w:hideMark/>
          </w:tcPr>
          <w:p w14:paraId="49D2C537" w14:textId="11619EA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048</w:t>
            </w:r>
          </w:p>
        </w:tc>
        <w:tc>
          <w:tcPr>
            <w:tcW w:w="1170" w:type="dxa"/>
            <w:gridSpan w:val="3"/>
            <w:noWrap/>
            <w:hideMark/>
          </w:tcPr>
          <w:p w14:paraId="35E4A8D2" w14:textId="27D3DDF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027</w:t>
            </w:r>
          </w:p>
        </w:tc>
        <w:tc>
          <w:tcPr>
            <w:tcW w:w="720" w:type="dxa"/>
            <w:gridSpan w:val="2"/>
            <w:noWrap/>
            <w:hideMark/>
          </w:tcPr>
          <w:p w14:paraId="202D51F7" w14:textId="716230D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030</w:t>
            </w:r>
          </w:p>
        </w:tc>
        <w:tc>
          <w:tcPr>
            <w:tcW w:w="990" w:type="dxa"/>
            <w:gridSpan w:val="2"/>
            <w:noWrap/>
            <w:hideMark/>
          </w:tcPr>
          <w:p w14:paraId="05AE23C3" w14:textId="6194811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053</w:t>
            </w:r>
          </w:p>
        </w:tc>
      </w:tr>
      <w:tr w:rsidR="0031445A" w:rsidRPr="00833DE7" w14:paraId="0585AFB5"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32EA024"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very large VLDL</w:t>
            </w:r>
          </w:p>
        </w:tc>
        <w:tc>
          <w:tcPr>
            <w:tcW w:w="1078" w:type="dxa"/>
            <w:gridSpan w:val="2"/>
            <w:noWrap/>
            <w:hideMark/>
          </w:tcPr>
          <w:p w14:paraId="3EC2776B" w14:textId="666712D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066</w:t>
            </w:r>
          </w:p>
        </w:tc>
        <w:tc>
          <w:tcPr>
            <w:tcW w:w="885" w:type="dxa"/>
            <w:gridSpan w:val="2"/>
            <w:noWrap/>
            <w:hideMark/>
          </w:tcPr>
          <w:p w14:paraId="456C24C1" w14:textId="3AF6F55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081</w:t>
            </w:r>
          </w:p>
        </w:tc>
        <w:tc>
          <w:tcPr>
            <w:tcW w:w="666" w:type="dxa"/>
            <w:gridSpan w:val="2"/>
            <w:noWrap/>
            <w:hideMark/>
          </w:tcPr>
          <w:p w14:paraId="60CAD4A1" w14:textId="4E28794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116</w:t>
            </w:r>
          </w:p>
        </w:tc>
        <w:tc>
          <w:tcPr>
            <w:tcW w:w="1170" w:type="dxa"/>
            <w:gridSpan w:val="3"/>
            <w:noWrap/>
            <w:hideMark/>
          </w:tcPr>
          <w:p w14:paraId="604C207E" w14:textId="6590D83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060</w:t>
            </w:r>
          </w:p>
        </w:tc>
        <w:tc>
          <w:tcPr>
            <w:tcW w:w="720" w:type="dxa"/>
            <w:gridSpan w:val="2"/>
            <w:noWrap/>
            <w:hideMark/>
          </w:tcPr>
          <w:p w14:paraId="63877337" w14:textId="7A34F2E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073</w:t>
            </w:r>
          </w:p>
        </w:tc>
        <w:tc>
          <w:tcPr>
            <w:tcW w:w="990" w:type="dxa"/>
            <w:gridSpan w:val="2"/>
            <w:noWrap/>
            <w:hideMark/>
          </w:tcPr>
          <w:p w14:paraId="5E5BDEF8" w14:textId="7EF1E17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129</w:t>
            </w:r>
          </w:p>
        </w:tc>
      </w:tr>
      <w:tr w:rsidR="0031445A" w:rsidRPr="00833DE7" w14:paraId="1EF4A738"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4B25D89"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large VLDL</w:t>
            </w:r>
          </w:p>
        </w:tc>
        <w:tc>
          <w:tcPr>
            <w:tcW w:w="1078" w:type="dxa"/>
            <w:gridSpan w:val="2"/>
            <w:noWrap/>
            <w:hideMark/>
          </w:tcPr>
          <w:p w14:paraId="79BB461B" w14:textId="36AAE93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284</w:t>
            </w:r>
          </w:p>
        </w:tc>
        <w:tc>
          <w:tcPr>
            <w:tcW w:w="885" w:type="dxa"/>
            <w:gridSpan w:val="2"/>
            <w:noWrap/>
            <w:hideMark/>
          </w:tcPr>
          <w:p w14:paraId="207D6509" w14:textId="0A99EF3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334</w:t>
            </w:r>
          </w:p>
        </w:tc>
        <w:tc>
          <w:tcPr>
            <w:tcW w:w="666" w:type="dxa"/>
            <w:gridSpan w:val="2"/>
            <w:noWrap/>
            <w:hideMark/>
          </w:tcPr>
          <w:p w14:paraId="0599BB0D" w14:textId="639F5A9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470</w:t>
            </w:r>
          </w:p>
        </w:tc>
        <w:tc>
          <w:tcPr>
            <w:tcW w:w="1170" w:type="dxa"/>
            <w:gridSpan w:val="3"/>
            <w:noWrap/>
            <w:hideMark/>
          </w:tcPr>
          <w:p w14:paraId="75A99EB6" w14:textId="639EF13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259</w:t>
            </w:r>
          </w:p>
        </w:tc>
        <w:tc>
          <w:tcPr>
            <w:tcW w:w="720" w:type="dxa"/>
            <w:gridSpan w:val="2"/>
            <w:noWrap/>
            <w:hideMark/>
          </w:tcPr>
          <w:p w14:paraId="073AA6C7" w14:textId="199AD57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302</w:t>
            </w:r>
          </w:p>
        </w:tc>
        <w:tc>
          <w:tcPr>
            <w:tcW w:w="990" w:type="dxa"/>
            <w:gridSpan w:val="2"/>
            <w:noWrap/>
            <w:hideMark/>
          </w:tcPr>
          <w:p w14:paraId="701CE11A" w14:textId="344C6F7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518</w:t>
            </w:r>
          </w:p>
        </w:tc>
      </w:tr>
      <w:tr w:rsidR="0031445A" w:rsidRPr="00833DE7" w14:paraId="42F9E07E"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ABFE417"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medium VLDL</w:t>
            </w:r>
          </w:p>
        </w:tc>
        <w:tc>
          <w:tcPr>
            <w:tcW w:w="1078" w:type="dxa"/>
            <w:gridSpan w:val="2"/>
            <w:noWrap/>
            <w:hideMark/>
          </w:tcPr>
          <w:p w14:paraId="1E9E0A8B" w14:textId="5589572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632</w:t>
            </w:r>
          </w:p>
        </w:tc>
        <w:tc>
          <w:tcPr>
            <w:tcW w:w="885" w:type="dxa"/>
            <w:gridSpan w:val="2"/>
            <w:noWrap/>
            <w:hideMark/>
          </w:tcPr>
          <w:p w14:paraId="30073536" w14:textId="3178F33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689</w:t>
            </w:r>
          </w:p>
        </w:tc>
        <w:tc>
          <w:tcPr>
            <w:tcW w:w="666" w:type="dxa"/>
            <w:gridSpan w:val="2"/>
            <w:noWrap/>
            <w:hideMark/>
          </w:tcPr>
          <w:p w14:paraId="1F9133BB" w14:textId="5ADB056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908</w:t>
            </w:r>
          </w:p>
        </w:tc>
        <w:tc>
          <w:tcPr>
            <w:tcW w:w="1170" w:type="dxa"/>
            <w:gridSpan w:val="3"/>
            <w:noWrap/>
            <w:hideMark/>
          </w:tcPr>
          <w:p w14:paraId="207A61FB" w14:textId="7BB2E5A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591</w:t>
            </w:r>
          </w:p>
        </w:tc>
        <w:tc>
          <w:tcPr>
            <w:tcW w:w="720" w:type="dxa"/>
            <w:gridSpan w:val="2"/>
            <w:noWrap/>
            <w:hideMark/>
          </w:tcPr>
          <w:p w14:paraId="120D93E2" w14:textId="2F543F1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642</w:t>
            </w:r>
          </w:p>
        </w:tc>
        <w:tc>
          <w:tcPr>
            <w:tcW w:w="990" w:type="dxa"/>
            <w:gridSpan w:val="2"/>
            <w:noWrap/>
            <w:hideMark/>
          </w:tcPr>
          <w:p w14:paraId="2DEEF355" w14:textId="5B1E2DA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985</w:t>
            </w:r>
          </w:p>
        </w:tc>
      </w:tr>
      <w:tr w:rsidR="0031445A" w:rsidRPr="00833DE7" w14:paraId="42A7ABAA"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72608BC"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small VLDL</w:t>
            </w:r>
          </w:p>
        </w:tc>
        <w:tc>
          <w:tcPr>
            <w:tcW w:w="1078" w:type="dxa"/>
            <w:gridSpan w:val="2"/>
            <w:noWrap/>
            <w:hideMark/>
          </w:tcPr>
          <w:p w14:paraId="5929C84C" w14:textId="044DC2D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675</w:t>
            </w:r>
          </w:p>
        </w:tc>
        <w:tc>
          <w:tcPr>
            <w:tcW w:w="885" w:type="dxa"/>
            <w:gridSpan w:val="2"/>
            <w:noWrap/>
            <w:hideMark/>
          </w:tcPr>
          <w:p w14:paraId="32F5E7B3" w14:textId="384E302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691</w:t>
            </w:r>
          </w:p>
        </w:tc>
        <w:tc>
          <w:tcPr>
            <w:tcW w:w="666" w:type="dxa"/>
            <w:gridSpan w:val="2"/>
            <w:noWrap/>
            <w:hideMark/>
          </w:tcPr>
          <w:p w14:paraId="1EC67A92" w14:textId="13C4C29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823</w:t>
            </w:r>
          </w:p>
        </w:tc>
        <w:tc>
          <w:tcPr>
            <w:tcW w:w="1170" w:type="dxa"/>
            <w:gridSpan w:val="3"/>
            <w:noWrap/>
            <w:hideMark/>
          </w:tcPr>
          <w:p w14:paraId="3F5903E3" w14:textId="42477D8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651</w:t>
            </w:r>
          </w:p>
        </w:tc>
        <w:tc>
          <w:tcPr>
            <w:tcW w:w="720" w:type="dxa"/>
            <w:gridSpan w:val="2"/>
            <w:noWrap/>
            <w:hideMark/>
          </w:tcPr>
          <w:p w14:paraId="54F6F4EE" w14:textId="162A8A7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676</w:t>
            </w:r>
          </w:p>
        </w:tc>
        <w:tc>
          <w:tcPr>
            <w:tcW w:w="990" w:type="dxa"/>
            <w:gridSpan w:val="2"/>
            <w:noWrap/>
            <w:hideMark/>
          </w:tcPr>
          <w:p w14:paraId="211F23A8" w14:textId="3236318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868</w:t>
            </w:r>
          </w:p>
        </w:tc>
      </w:tr>
      <w:tr w:rsidR="0031445A" w:rsidRPr="00833DE7" w14:paraId="2D2B7E39"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571651C"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very small VLDL</w:t>
            </w:r>
          </w:p>
        </w:tc>
        <w:tc>
          <w:tcPr>
            <w:tcW w:w="1078" w:type="dxa"/>
            <w:gridSpan w:val="2"/>
            <w:noWrap/>
            <w:hideMark/>
          </w:tcPr>
          <w:p w14:paraId="5A40C088" w14:textId="67CE6F1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591</w:t>
            </w:r>
          </w:p>
        </w:tc>
        <w:tc>
          <w:tcPr>
            <w:tcW w:w="885" w:type="dxa"/>
            <w:gridSpan w:val="2"/>
            <w:noWrap/>
            <w:hideMark/>
          </w:tcPr>
          <w:p w14:paraId="012707B0" w14:textId="761EBA1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548</w:t>
            </w:r>
          </w:p>
        </w:tc>
        <w:tc>
          <w:tcPr>
            <w:tcW w:w="666" w:type="dxa"/>
            <w:gridSpan w:val="2"/>
            <w:noWrap/>
            <w:hideMark/>
          </w:tcPr>
          <w:p w14:paraId="515E9C17" w14:textId="224F145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612</w:t>
            </w:r>
          </w:p>
        </w:tc>
        <w:tc>
          <w:tcPr>
            <w:tcW w:w="1170" w:type="dxa"/>
            <w:gridSpan w:val="3"/>
            <w:noWrap/>
            <w:hideMark/>
          </w:tcPr>
          <w:p w14:paraId="3596FE31" w14:textId="30506E1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586</w:t>
            </w:r>
          </w:p>
        </w:tc>
        <w:tc>
          <w:tcPr>
            <w:tcW w:w="720" w:type="dxa"/>
            <w:gridSpan w:val="2"/>
            <w:noWrap/>
            <w:hideMark/>
          </w:tcPr>
          <w:p w14:paraId="7CA268F3" w14:textId="40CC057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558</w:t>
            </w:r>
          </w:p>
        </w:tc>
        <w:tc>
          <w:tcPr>
            <w:tcW w:w="990" w:type="dxa"/>
            <w:gridSpan w:val="2"/>
            <w:noWrap/>
            <w:hideMark/>
          </w:tcPr>
          <w:p w14:paraId="7DA13998" w14:textId="6AEB9F8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634</w:t>
            </w:r>
          </w:p>
        </w:tc>
      </w:tr>
      <w:tr w:rsidR="0031445A" w:rsidRPr="00833DE7" w14:paraId="017CE24F" w14:textId="77777777" w:rsidTr="00C55D35">
        <w:trPr>
          <w:gridAfter w:val="1"/>
          <w:cnfStyle w:val="000000100000" w:firstRow="0" w:lastRow="0" w:firstColumn="0" w:lastColumn="0" w:oddVBand="0" w:evenVBand="0" w:oddHBand="1" w:evenHBand="0" w:firstRowFirstColumn="0" w:firstRowLastColumn="0" w:lastRowFirstColumn="0" w:lastRowLastColumn="0"/>
          <w:wAfter w:w="176" w:type="dxa"/>
          <w:trHeight w:val="287"/>
        </w:trPr>
        <w:tc>
          <w:tcPr>
            <w:cnfStyle w:val="001000000000" w:firstRow="0" w:lastRow="0" w:firstColumn="1" w:lastColumn="0" w:oddVBand="0" w:evenVBand="0" w:oddHBand="0" w:evenHBand="0" w:firstRowFirstColumn="0" w:firstRowLastColumn="0" w:lastRowFirstColumn="0" w:lastRowLastColumn="0"/>
            <w:tcW w:w="4950" w:type="dxa"/>
            <w:hideMark/>
          </w:tcPr>
          <w:p w14:paraId="789609E0"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intermediate-density lipoprotein</w:t>
            </w:r>
          </w:p>
        </w:tc>
        <w:tc>
          <w:tcPr>
            <w:tcW w:w="1078" w:type="dxa"/>
            <w:gridSpan w:val="2"/>
            <w:noWrap/>
            <w:hideMark/>
          </w:tcPr>
          <w:p w14:paraId="2F05C6EB" w14:textId="0EE045F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22</w:t>
            </w:r>
          </w:p>
        </w:tc>
        <w:tc>
          <w:tcPr>
            <w:tcW w:w="885" w:type="dxa"/>
            <w:gridSpan w:val="2"/>
            <w:noWrap/>
            <w:hideMark/>
          </w:tcPr>
          <w:p w14:paraId="0BACF89F" w14:textId="07F972D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w:t>
            </w:r>
          </w:p>
        </w:tc>
        <w:tc>
          <w:tcPr>
            <w:tcW w:w="666" w:type="dxa"/>
            <w:gridSpan w:val="2"/>
            <w:noWrap/>
            <w:hideMark/>
          </w:tcPr>
          <w:p w14:paraId="05CA97AC" w14:textId="47F5332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18</w:t>
            </w:r>
          </w:p>
        </w:tc>
        <w:tc>
          <w:tcPr>
            <w:tcW w:w="1170" w:type="dxa"/>
            <w:gridSpan w:val="3"/>
            <w:noWrap/>
            <w:hideMark/>
          </w:tcPr>
          <w:p w14:paraId="482965E5" w14:textId="535A2CB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23</w:t>
            </w:r>
          </w:p>
        </w:tc>
        <w:tc>
          <w:tcPr>
            <w:tcW w:w="720" w:type="dxa"/>
            <w:gridSpan w:val="2"/>
            <w:noWrap/>
            <w:hideMark/>
          </w:tcPr>
          <w:p w14:paraId="7736D5CF" w14:textId="49A6A9A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10</w:t>
            </w:r>
          </w:p>
        </w:tc>
        <w:tc>
          <w:tcPr>
            <w:tcW w:w="990" w:type="dxa"/>
            <w:gridSpan w:val="2"/>
            <w:noWrap/>
            <w:hideMark/>
          </w:tcPr>
          <w:p w14:paraId="0DB55B51" w14:textId="744DB79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22</w:t>
            </w:r>
          </w:p>
        </w:tc>
      </w:tr>
      <w:tr w:rsidR="0031445A" w:rsidRPr="00833DE7" w14:paraId="7DCB9A6C" w14:textId="77777777" w:rsidTr="0031445A">
        <w:trPr>
          <w:gridAfter w:val="1"/>
          <w:wAfter w:w="176" w:type="dxa"/>
          <w:trHeight w:val="260"/>
        </w:trPr>
        <w:tc>
          <w:tcPr>
            <w:cnfStyle w:val="001000000000" w:firstRow="0" w:lastRow="0" w:firstColumn="1" w:lastColumn="0" w:oddVBand="0" w:evenVBand="0" w:oddHBand="0" w:evenHBand="0" w:firstRowFirstColumn="0" w:firstRowLastColumn="0" w:lastRowFirstColumn="0" w:lastRowLastColumn="0"/>
            <w:tcW w:w="4950" w:type="dxa"/>
            <w:hideMark/>
          </w:tcPr>
          <w:p w14:paraId="2F02A6CC"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large low-density lipoprotein (LDL)</w:t>
            </w:r>
          </w:p>
        </w:tc>
        <w:tc>
          <w:tcPr>
            <w:tcW w:w="1078" w:type="dxa"/>
            <w:gridSpan w:val="2"/>
            <w:noWrap/>
            <w:hideMark/>
          </w:tcPr>
          <w:p w14:paraId="13C5BF7F" w14:textId="5842CD9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41</w:t>
            </w:r>
          </w:p>
        </w:tc>
        <w:tc>
          <w:tcPr>
            <w:tcW w:w="885" w:type="dxa"/>
            <w:gridSpan w:val="2"/>
            <w:noWrap/>
            <w:hideMark/>
          </w:tcPr>
          <w:p w14:paraId="245032E2" w14:textId="4A7FF60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23</w:t>
            </w:r>
          </w:p>
        </w:tc>
        <w:tc>
          <w:tcPr>
            <w:tcW w:w="666" w:type="dxa"/>
            <w:gridSpan w:val="2"/>
            <w:noWrap/>
            <w:hideMark/>
          </w:tcPr>
          <w:p w14:paraId="33BCCBBA" w14:textId="73FFA3E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37</w:t>
            </w:r>
          </w:p>
        </w:tc>
        <w:tc>
          <w:tcPr>
            <w:tcW w:w="1170" w:type="dxa"/>
            <w:gridSpan w:val="3"/>
            <w:noWrap/>
            <w:hideMark/>
          </w:tcPr>
          <w:p w14:paraId="6CE06291" w14:textId="0CD9920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w:t>
            </w:r>
          </w:p>
        </w:tc>
        <w:tc>
          <w:tcPr>
            <w:tcW w:w="720" w:type="dxa"/>
            <w:gridSpan w:val="2"/>
            <w:noWrap/>
            <w:hideMark/>
          </w:tcPr>
          <w:p w14:paraId="77323B83" w14:textId="0F57C9B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26</w:t>
            </w:r>
          </w:p>
        </w:tc>
        <w:tc>
          <w:tcPr>
            <w:tcW w:w="990" w:type="dxa"/>
            <w:gridSpan w:val="2"/>
            <w:noWrap/>
            <w:hideMark/>
          </w:tcPr>
          <w:p w14:paraId="5D22094C" w14:textId="3BEDA80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w:t>
            </w:r>
          </w:p>
        </w:tc>
      </w:tr>
      <w:tr w:rsidR="0031445A" w:rsidRPr="00833DE7" w14:paraId="725C965C"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6F01E12"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medium LDL</w:t>
            </w:r>
          </w:p>
        </w:tc>
        <w:tc>
          <w:tcPr>
            <w:tcW w:w="1078" w:type="dxa"/>
            <w:gridSpan w:val="2"/>
            <w:noWrap/>
            <w:hideMark/>
          </w:tcPr>
          <w:p w14:paraId="44BE3D54" w14:textId="3189687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819</w:t>
            </w:r>
          </w:p>
        </w:tc>
        <w:tc>
          <w:tcPr>
            <w:tcW w:w="885" w:type="dxa"/>
            <w:gridSpan w:val="2"/>
            <w:noWrap/>
            <w:hideMark/>
          </w:tcPr>
          <w:p w14:paraId="5143A079" w14:textId="68908A2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710</w:t>
            </w:r>
          </w:p>
        </w:tc>
        <w:tc>
          <w:tcPr>
            <w:tcW w:w="666" w:type="dxa"/>
            <w:gridSpan w:val="2"/>
            <w:noWrap/>
            <w:hideMark/>
          </w:tcPr>
          <w:p w14:paraId="2A701D72" w14:textId="0CE4672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797</w:t>
            </w:r>
          </w:p>
        </w:tc>
        <w:tc>
          <w:tcPr>
            <w:tcW w:w="1170" w:type="dxa"/>
            <w:gridSpan w:val="3"/>
            <w:noWrap/>
            <w:hideMark/>
          </w:tcPr>
          <w:p w14:paraId="2A266FF0" w14:textId="356E953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825</w:t>
            </w:r>
          </w:p>
        </w:tc>
        <w:tc>
          <w:tcPr>
            <w:tcW w:w="720" w:type="dxa"/>
            <w:gridSpan w:val="2"/>
            <w:noWrap/>
            <w:hideMark/>
          </w:tcPr>
          <w:p w14:paraId="1FA115A5" w14:textId="0268236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724</w:t>
            </w:r>
          </w:p>
        </w:tc>
        <w:tc>
          <w:tcPr>
            <w:tcW w:w="990" w:type="dxa"/>
            <w:gridSpan w:val="2"/>
            <w:noWrap/>
            <w:hideMark/>
          </w:tcPr>
          <w:p w14:paraId="01C80B0D" w14:textId="6C6E07F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829</w:t>
            </w:r>
          </w:p>
        </w:tc>
      </w:tr>
      <w:tr w:rsidR="0031445A" w:rsidRPr="00833DE7" w14:paraId="6F1DE3C8"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650140CE"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small LDL</w:t>
            </w:r>
          </w:p>
        </w:tc>
        <w:tc>
          <w:tcPr>
            <w:tcW w:w="1078" w:type="dxa"/>
            <w:gridSpan w:val="2"/>
            <w:noWrap/>
            <w:hideMark/>
          </w:tcPr>
          <w:p w14:paraId="7C2019A4" w14:textId="7D1792B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522</w:t>
            </w:r>
          </w:p>
        </w:tc>
        <w:tc>
          <w:tcPr>
            <w:tcW w:w="885" w:type="dxa"/>
            <w:gridSpan w:val="2"/>
            <w:noWrap/>
            <w:hideMark/>
          </w:tcPr>
          <w:p w14:paraId="76849D9D" w14:textId="61EADF3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467</w:t>
            </w:r>
          </w:p>
        </w:tc>
        <w:tc>
          <w:tcPr>
            <w:tcW w:w="666" w:type="dxa"/>
            <w:gridSpan w:val="2"/>
            <w:noWrap/>
            <w:hideMark/>
          </w:tcPr>
          <w:p w14:paraId="589F85BF" w14:textId="265DD88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521</w:t>
            </w:r>
          </w:p>
        </w:tc>
        <w:tc>
          <w:tcPr>
            <w:tcW w:w="1170" w:type="dxa"/>
            <w:gridSpan w:val="3"/>
            <w:noWrap/>
            <w:hideMark/>
          </w:tcPr>
          <w:p w14:paraId="7ADAD802" w14:textId="7991F5B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525</w:t>
            </w:r>
          </w:p>
        </w:tc>
        <w:tc>
          <w:tcPr>
            <w:tcW w:w="720" w:type="dxa"/>
            <w:gridSpan w:val="2"/>
            <w:noWrap/>
            <w:hideMark/>
          </w:tcPr>
          <w:p w14:paraId="389DCCF2" w14:textId="5C1B751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478</w:t>
            </w:r>
          </w:p>
        </w:tc>
        <w:tc>
          <w:tcPr>
            <w:tcW w:w="990" w:type="dxa"/>
            <w:gridSpan w:val="2"/>
            <w:noWrap/>
            <w:hideMark/>
          </w:tcPr>
          <w:p w14:paraId="18CC4273" w14:textId="36E291C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542</w:t>
            </w:r>
          </w:p>
        </w:tc>
      </w:tr>
      <w:tr w:rsidR="0031445A" w:rsidRPr="00833DE7" w14:paraId="0BD98738"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69"/>
        </w:trPr>
        <w:tc>
          <w:tcPr>
            <w:cnfStyle w:val="001000000000" w:firstRow="0" w:lastRow="0" w:firstColumn="1" w:lastColumn="0" w:oddVBand="0" w:evenVBand="0" w:oddHBand="0" w:evenHBand="0" w:firstRowFirstColumn="0" w:firstRowLastColumn="0" w:lastRowFirstColumn="0" w:lastRowLastColumn="0"/>
            <w:tcW w:w="4950" w:type="dxa"/>
            <w:hideMark/>
          </w:tcPr>
          <w:p w14:paraId="68B85DB9"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very large high-density lipoprotein (HDL)</w:t>
            </w:r>
          </w:p>
        </w:tc>
        <w:tc>
          <w:tcPr>
            <w:tcW w:w="1078" w:type="dxa"/>
            <w:gridSpan w:val="2"/>
            <w:noWrap/>
            <w:hideMark/>
          </w:tcPr>
          <w:p w14:paraId="03F07BF8" w14:textId="58989B3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529</w:t>
            </w:r>
          </w:p>
        </w:tc>
        <w:tc>
          <w:tcPr>
            <w:tcW w:w="885" w:type="dxa"/>
            <w:gridSpan w:val="2"/>
            <w:noWrap/>
            <w:hideMark/>
          </w:tcPr>
          <w:p w14:paraId="3BD092F0" w14:textId="74D63D0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502</w:t>
            </w:r>
          </w:p>
        </w:tc>
        <w:tc>
          <w:tcPr>
            <w:tcW w:w="666" w:type="dxa"/>
            <w:gridSpan w:val="2"/>
            <w:noWrap/>
            <w:hideMark/>
          </w:tcPr>
          <w:p w14:paraId="4BA1E3B8" w14:textId="1B4337B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437</w:t>
            </w:r>
          </w:p>
        </w:tc>
        <w:tc>
          <w:tcPr>
            <w:tcW w:w="1170" w:type="dxa"/>
            <w:gridSpan w:val="3"/>
            <w:noWrap/>
            <w:hideMark/>
          </w:tcPr>
          <w:p w14:paraId="1CA9DE37" w14:textId="63E9C44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557</w:t>
            </w:r>
          </w:p>
        </w:tc>
        <w:tc>
          <w:tcPr>
            <w:tcW w:w="720" w:type="dxa"/>
            <w:gridSpan w:val="2"/>
            <w:noWrap/>
            <w:hideMark/>
          </w:tcPr>
          <w:p w14:paraId="3BBEABB0" w14:textId="11F327B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557</w:t>
            </w:r>
          </w:p>
        </w:tc>
        <w:tc>
          <w:tcPr>
            <w:tcW w:w="990" w:type="dxa"/>
            <w:gridSpan w:val="2"/>
            <w:noWrap/>
            <w:hideMark/>
          </w:tcPr>
          <w:p w14:paraId="1CCD5243" w14:textId="03E4C64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436</w:t>
            </w:r>
          </w:p>
        </w:tc>
      </w:tr>
      <w:tr w:rsidR="0031445A" w:rsidRPr="00833DE7" w14:paraId="3033587C"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3252FA2"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large HDL</w:t>
            </w:r>
          </w:p>
        </w:tc>
        <w:tc>
          <w:tcPr>
            <w:tcW w:w="1078" w:type="dxa"/>
            <w:gridSpan w:val="2"/>
            <w:noWrap/>
            <w:hideMark/>
          </w:tcPr>
          <w:p w14:paraId="34A12DD9" w14:textId="44C5F95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767</w:t>
            </w:r>
          </w:p>
        </w:tc>
        <w:tc>
          <w:tcPr>
            <w:tcW w:w="885" w:type="dxa"/>
            <w:gridSpan w:val="2"/>
            <w:noWrap/>
            <w:hideMark/>
          </w:tcPr>
          <w:p w14:paraId="2668A910" w14:textId="482FC14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783</w:t>
            </w:r>
          </w:p>
        </w:tc>
        <w:tc>
          <w:tcPr>
            <w:tcW w:w="666" w:type="dxa"/>
            <w:gridSpan w:val="2"/>
            <w:noWrap/>
            <w:hideMark/>
          </w:tcPr>
          <w:p w14:paraId="182A8C61" w14:textId="0AD8FCF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677</w:t>
            </w:r>
          </w:p>
        </w:tc>
        <w:tc>
          <w:tcPr>
            <w:tcW w:w="1170" w:type="dxa"/>
            <w:gridSpan w:val="3"/>
            <w:noWrap/>
            <w:hideMark/>
          </w:tcPr>
          <w:p w14:paraId="3358163E" w14:textId="7D71C88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812</w:t>
            </w:r>
          </w:p>
        </w:tc>
        <w:tc>
          <w:tcPr>
            <w:tcW w:w="720" w:type="dxa"/>
            <w:gridSpan w:val="2"/>
            <w:noWrap/>
            <w:hideMark/>
          </w:tcPr>
          <w:p w14:paraId="555A1A6B" w14:textId="34F2D93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857</w:t>
            </w:r>
          </w:p>
        </w:tc>
        <w:tc>
          <w:tcPr>
            <w:tcW w:w="990" w:type="dxa"/>
            <w:gridSpan w:val="2"/>
            <w:noWrap/>
            <w:hideMark/>
          </w:tcPr>
          <w:p w14:paraId="7CB4692A" w14:textId="776EF1E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659</w:t>
            </w:r>
          </w:p>
        </w:tc>
      </w:tr>
      <w:tr w:rsidR="0031445A" w:rsidRPr="00833DE7" w14:paraId="5F3E7C40"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CD65A00"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medium HDL</w:t>
            </w:r>
          </w:p>
        </w:tc>
        <w:tc>
          <w:tcPr>
            <w:tcW w:w="1078" w:type="dxa"/>
            <w:gridSpan w:val="2"/>
            <w:noWrap/>
            <w:hideMark/>
          </w:tcPr>
          <w:p w14:paraId="06477A62" w14:textId="727C433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770</w:t>
            </w:r>
          </w:p>
        </w:tc>
        <w:tc>
          <w:tcPr>
            <w:tcW w:w="885" w:type="dxa"/>
            <w:gridSpan w:val="2"/>
            <w:noWrap/>
            <w:hideMark/>
          </w:tcPr>
          <w:p w14:paraId="7F2EC6E8" w14:textId="2AF208F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834</w:t>
            </w:r>
          </w:p>
        </w:tc>
        <w:tc>
          <w:tcPr>
            <w:tcW w:w="666" w:type="dxa"/>
            <w:gridSpan w:val="2"/>
            <w:noWrap/>
            <w:hideMark/>
          </w:tcPr>
          <w:p w14:paraId="4091B328" w14:textId="52D62D3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868</w:t>
            </w:r>
          </w:p>
        </w:tc>
        <w:tc>
          <w:tcPr>
            <w:tcW w:w="1170" w:type="dxa"/>
            <w:gridSpan w:val="3"/>
            <w:noWrap/>
            <w:hideMark/>
          </w:tcPr>
          <w:p w14:paraId="3092EF8E" w14:textId="6905358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779</w:t>
            </w:r>
          </w:p>
        </w:tc>
        <w:tc>
          <w:tcPr>
            <w:tcW w:w="720" w:type="dxa"/>
            <w:gridSpan w:val="2"/>
            <w:noWrap/>
            <w:hideMark/>
          </w:tcPr>
          <w:p w14:paraId="0FFCF541" w14:textId="6041BA0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841</w:t>
            </w:r>
          </w:p>
        </w:tc>
        <w:tc>
          <w:tcPr>
            <w:tcW w:w="990" w:type="dxa"/>
            <w:gridSpan w:val="2"/>
            <w:noWrap/>
            <w:hideMark/>
          </w:tcPr>
          <w:p w14:paraId="765969D8" w14:textId="5F10DB1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877</w:t>
            </w:r>
          </w:p>
        </w:tc>
      </w:tr>
      <w:tr w:rsidR="0031445A" w:rsidRPr="00833DE7" w14:paraId="53205B6C"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B319BF5"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lipids in small HDL</w:t>
            </w:r>
          </w:p>
        </w:tc>
        <w:tc>
          <w:tcPr>
            <w:tcW w:w="1078" w:type="dxa"/>
            <w:gridSpan w:val="2"/>
            <w:noWrap/>
            <w:hideMark/>
          </w:tcPr>
          <w:p w14:paraId="3938F7BF" w14:textId="4D87C2A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01</w:t>
            </w:r>
          </w:p>
        </w:tc>
        <w:tc>
          <w:tcPr>
            <w:tcW w:w="885" w:type="dxa"/>
            <w:gridSpan w:val="2"/>
            <w:noWrap/>
            <w:hideMark/>
          </w:tcPr>
          <w:p w14:paraId="59852A09" w14:textId="10F9B70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w:t>
            </w:r>
          </w:p>
        </w:tc>
        <w:tc>
          <w:tcPr>
            <w:tcW w:w="666" w:type="dxa"/>
            <w:gridSpan w:val="2"/>
            <w:noWrap/>
            <w:hideMark/>
          </w:tcPr>
          <w:p w14:paraId="64AA7854" w14:textId="4C96D68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10</w:t>
            </w:r>
          </w:p>
        </w:tc>
        <w:tc>
          <w:tcPr>
            <w:tcW w:w="1170" w:type="dxa"/>
            <w:gridSpan w:val="3"/>
            <w:noWrap/>
            <w:hideMark/>
          </w:tcPr>
          <w:p w14:paraId="7AD71F48" w14:textId="7EE61DD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00</w:t>
            </w:r>
          </w:p>
        </w:tc>
        <w:tc>
          <w:tcPr>
            <w:tcW w:w="720" w:type="dxa"/>
            <w:gridSpan w:val="2"/>
            <w:noWrap/>
            <w:hideMark/>
          </w:tcPr>
          <w:p w14:paraId="29D7F529" w14:textId="02ED6D2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w:t>
            </w:r>
          </w:p>
        </w:tc>
        <w:tc>
          <w:tcPr>
            <w:tcW w:w="990" w:type="dxa"/>
            <w:gridSpan w:val="2"/>
            <w:noWrap/>
            <w:hideMark/>
          </w:tcPr>
          <w:p w14:paraId="5CE4DDDD" w14:textId="19A1488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11</w:t>
            </w:r>
          </w:p>
        </w:tc>
      </w:tr>
      <w:tr w:rsidR="0031445A" w:rsidRPr="00833DE7" w14:paraId="57C5CC96"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B602CE8" w14:textId="31CF6BA2"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VLDL particle size</w:t>
            </w:r>
            <w:r w:rsidR="00D32454" w:rsidRPr="002861D8">
              <w:rPr>
                <w:rFonts w:ascii="Times New Roman" w:eastAsia="Times New Roman" w:hAnsi="Times New Roman" w:cs="Times New Roman"/>
                <w:b w:val="0"/>
                <w:color w:val="000000"/>
                <w:sz w:val="20"/>
                <w:szCs w:val="20"/>
                <w:lang w:val="en-US" w:eastAsia="fi-FI"/>
              </w:rPr>
              <w:t>,</w:t>
            </w:r>
            <w:r w:rsidRPr="002861D8">
              <w:rPr>
                <w:rFonts w:ascii="Times New Roman" w:eastAsia="Times New Roman" w:hAnsi="Times New Roman" w:cs="Times New Roman"/>
                <w:b w:val="0"/>
                <w:color w:val="000000"/>
                <w:sz w:val="20"/>
                <w:szCs w:val="20"/>
                <w:lang w:val="en-US" w:eastAsia="fi-FI"/>
              </w:rPr>
              <w:t xml:space="preserve"> nm</w:t>
            </w:r>
          </w:p>
        </w:tc>
        <w:tc>
          <w:tcPr>
            <w:tcW w:w="1078" w:type="dxa"/>
            <w:gridSpan w:val="2"/>
            <w:noWrap/>
            <w:hideMark/>
          </w:tcPr>
          <w:p w14:paraId="53A77E9F" w14:textId="1EEE33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885" w:type="dxa"/>
            <w:gridSpan w:val="2"/>
            <w:noWrap/>
            <w:hideMark/>
          </w:tcPr>
          <w:p w14:paraId="5BB17865" w14:textId="32BFBA8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666" w:type="dxa"/>
            <w:gridSpan w:val="2"/>
            <w:noWrap/>
            <w:hideMark/>
          </w:tcPr>
          <w:p w14:paraId="4264A457" w14:textId="055473D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1170" w:type="dxa"/>
            <w:gridSpan w:val="3"/>
            <w:noWrap/>
            <w:hideMark/>
          </w:tcPr>
          <w:p w14:paraId="2A017BCB" w14:textId="742B27A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720" w:type="dxa"/>
            <w:gridSpan w:val="2"/>
            <w:noWrap/>
            <w:hideMark/>
          </w:tcPr>
          <w:p w14:paraId="15F6DA97" w14:textId="20F0368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990" w:type="dxa"/>
            <w:gridSpan w:val="2"/>
            <w:noWrap/>
            <w:hideMark/>
          </w:tcPr>
          <w:p w14:paraId="3A2C7D0A" w14:textId="6C56107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r>
      <w:tr w:rsidR="0031445A" w:rsidRPr="00833DE7" w14:paraId="198E593B"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A467C2B" w14:textId="0C15E84C"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LDL particle size</w:t>
            </w:r>
            <w:r w:rsidR="00D32454" w:rsidRPr="002861D8">
              <w:rPr>
                <w:rFonts w:ascii="Times New Roman" w:eastAsia="Times New Roman" w:hAnsi="Times New Roman" w:cs="Times New Roman"/>
                <w:b w:val="0"/>
                <w:color w:val="000000"/>
                <w:sz w:val="20"/>
                <w:szCs w:val="20"/>
                <w:lang w:val="en-US" w:eastAsia="fi-FI"/>
              </w:rPr>
              <w:t>,</w:t>
            </w:r>
            <w:r w:rsidRPr="002861D8">
              <w:rPr>
                <w:rFonts w:ascii="Times New Roman" w:eastAsia="Times New Roman" w:hAnsi="Times New Roman" w:cs="Times New Roman"/>
                <w:b w:val="0"/>
                <w:color w:val="000000"/>
                <w:sz w:val="20"/>
                <w:szCs w:val="20"/>
                <w:lang w:val="en-US" w:eastAsia="fi-FI"/>
              </w:rPr>
              <w:t xml:space="preserve"> nm</w:t>
            </w:r>
          </w:p>
        </w:tc>
        <w:tc>
          <w:tcPr>
            <w:tcW w:w="1078" w:type="dxa"/>
            <w:gridSpan w:val="2"/>
            <w:noWrap/>
            <w:hideMark/>
          </w:tcPr>
          <w:p w14:paraId="5D166A1E" w14:textId="5AB4788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c>
          <w:tcPr>
            <w:tcW w:w="885" w:type="dxa"/>
            <w:gridSpan w:val="2"/>
            <w:noWrap/>
            <w:hideMark/>
          </w:tcPr>
          <w:p w14:paraId="3FF1DB56" w14:textId="73237B0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666" w:type="dxa"/>
            <w:gridSpan w:val="2"/>
            <w:noWrap/>
            <w:hideMark/>
          </w:tcPr>
          <w:p w14:paraId="3C78554C" w14:textId="59B7E7C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1170" w:type="dxa"/>
            <w:gridSpan w:val="3"/>
            <w:noWrap/>
            <w:hideMark/>
          </w:tcPr>
          <w:p w14:paraId="6F6D2364" w14:textId="7E0FFFB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c>
          <w:tcPr>
            <w:tcW w:w="720" w:type="dxa"/>
            <w:gridSpan w:val="2"/>
            <w:noWrap/>
            <w:hideMark/>
          </w:tcPr>
          <w:p w14:paraId="48F3AAEA" w14:textId="62403F7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990" w:type="dxa"/>
            <w:gridSpan w:val="2"/>
            <w:noWrap/>
            <w:hideMark/>
          </w:tcPr>
          <w:p w14:paraId="46F0A8F3" w14:textId="064EB01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r>
      <w:tr w:rsidR="0031445A" w:rsidRPr="00833DE7" w14:paraId="50B109E9"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501F5F1" w14:textId="48061D0B"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HDL particle size</w:t>
            </w:r>
            <w:r w:rsidR="00D32454" w:rsidRPr="002861D8">
              <w:rPr>
                <w:rFonts w:ascii="Times New Roman" w:eastAsia="Times New Roman" w:hAnsi="Times New Roman" w:cs="Times New Roman"/>
                <w:b w:val="0"/>
                <w:color w:val="000000"/>
                <w:sz w:val="20"/>
                <w:szCs w:val="20"/>
                <w:lang w:val="en-US" w:eastAsia="fi-FI"/>
              </w:rPr>
              <w:t>,</w:t>
            </w:r>
            <w:r w:rsidRPr="002861D8">
              <w:rPr>
                <w:rFonts w:ascii="Times New Roman" w:eastAsia="Times New Roman" w:hAnsi="Times New Roman" w:cs="Times New Roman"/>
                <w:b w:val="0"/>
                <w:color w:val="000000"/>
                <w:sz w:val="20"/>
                <w:szCs w:val="20"/>
                <w:lang w:val="en-US" w:eastAsia="fi-FI"/>
              </w:rPr>
              <w:t xml:space="preserve"> nm</w:t>
            </w:r>
          </w:p>
        </w:tc>
        <w:tc>
          <w:tcPr>
            <w:tcW w:w="1078" w:type="dxa"/>
            <w:gridSpan w:val="2"/>
            <w:noWrap/>
            <w:hideMark/>
          </w:tcPr>
          <w:p w14:paraId="3744D94C" w14:textId="293DA2E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885" w:type="dxa"/>
            <w:gridSpan w:val="2"/>
            <w:noWrap/>
            <w:hideMark/>
          </w:tcPr>
          <w:p w14:paraId="6750FBAB" w14:textId="58412B2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666" w:type="dxa"/>
            <w:gridSpan w:val="2"/>
            <w:noWrap/>
            <w:hideMark/>
          </w:tcPr>
          <w:p w14:paraId="28D3BEC4" w14:textId="31730AD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1170" w:type="dxa"/>
            <w:gridSpan w:val="3"/>
            <w:noWrap/>
            <w:hideMark/>
          </w:tcPr>
          <w:p w14:paraId="5E4A3167" w14:textId="4C533F5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720" w:type="dxa"/>
            <w:gridSpan w:val="2"/>
            <w:noWrap/>
            <w:hideMark/>
          </w:tcPr>
          <w:p w14:paraId="5F563234" w14:textId="56FBE99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990" w:type="dxa"/>
            <w:gridSpan w:val="2"/>
            <w:noWrap/>
            <w:hideMark/>
          </w:tcPr>
          <w:p w14:paraId="08D0E36A" w14:textId="5ACA4C4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89</w:t>
            </w:r>
          </w:p>
        </w:tc>
      </w:tr>
      <w:tr w:rsidR="0031445A" w:rsidRPr="00833DE7" w14:paraId="1F5A2B17"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2D61686"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Apolipoprotein A1</w:t>
            </w:r>
          </w:p>
        </w:tc>
        <w:tc>
          <w:tcPr>
            <w:tcW w:w="1078" w:type="dxa"/>
            <w:gridSpan w:val="2"/>
            <w:noWrap/>
            <w:hideMark/>
          </w:tcPr>
          <w:p w14:paraId="5A2AD537" w14:textId="266EFB2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64</w:t>
            </w:r>
          </w:p>
        </w:tc>
        <w:tc>
          <w:tcPr>
            <w:tcW w:w="885" w:type="dxa"/>
            <w:gridSpan w:val="2"/>
            <w:noWrap/>
            <w:hideMark/>
          </w:tcPr>
          <w:p w14:paraId="38428436" w14:textId="74519E8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65</w:t>
            </w:r>
          </w:p>
        </w:tc>
        <w:tc>
          <w:tcPr>
            <w:tcW w:w="666" w:type="dxa"/>
            <w:gridSpan w:val="2"/>
            <w:noWrap/>
            <w:hideMark/>
          </w:tcPr>
          <w:p w14:paraId="6AD6CE4D" w14:textId="6EB6CF7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63</w:t>
            </w:r>
          </w:p>
        </w:tc>
        <w:tc>
          <w:tcPr>
            <w:tcW w:w="1170" w:type="dxa"/>
            <w:gridSpan w:val="3"/>
            <w:noWrap/>
            <w:hideMark/>
          </w:tcPr>
          <w:p w14:paraId="4DB55323" w14:textId="64E4900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68</w:t>
            </w:r>
          </w:p>
        </w:tc>
        <w:tc>
          <w:tcPr>
            <w:tcW w:w="720" w:type="dxa"/>
            <w:gridSpan w:val="2"/>
            <w:noWrap/>
            <w:hideMark/>
          </w:tcPr>
          <w:p w14:paraId="40434699" w14:textId="651C9EC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70</w:t>
            </w:r>
          </w:p>
        </w:tc>
        <w:tc>
          <w:tcPr>
            <w:tcW w:w="990" w:type="dxa"/>
            <w:gridSpan w:val="2"/>
            <w:noWrap/>
            <w:hideMark/>
          </w:tcPr>
          <w:p w14:paraId="6FF83019" w14:textId="15F01C5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64</w:t>
            </w:r>
          </w:p>
        </w:tc>
      </w:tr>
      <w:tr w:rsidR="0031445A" w:rsidRPr="00833DE7" w14:paraId="3A3A5DE2"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6133DC82"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Apolipoprotein B</w:t>
            </w:r>
          </w:p>
        </w:tc>
        <w:tc>
          <w:tcPr>
            <w:tcW w:w="1078" w:type="dxa"/>
            <w:gridSpan w:val="2"/>
            <w:noWrap/>
            <w:hideMark/>
          </w:tcPr>
          <w:p w14:paraId="1D9F4830" w14:textId="17F1515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04</w:t>
            </w:r>
          </w:p>
        </w:tc>
        <w:tc>
          <w:tcPr>
            <w:tcW w:w="885" w:type="dxa"/>
            <w:gridSpan w:val="2"/>
            <w:noWrap/>
            <w:hideMark/>
          </w:tcPr>
          <w:p w14:paraId="02A10E91" w14:textId="48A9952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00</w:t>
            </w:r>
          </w:p>
        </w:tc>
        <w:tc>
          <w:tcPr>
            <w:tcW w:w="666" w:type="dxa"/>
            <w:gridSpan w:val="2"/>
            <w:noWrap/>
            <w:hideMark/>
          </w:tcPr>
          <w:p w14:paraId="77B87BD5" w14:textId="0C46446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w:t>
            </w:r>
          </w:p>
        </w:tc>
        <w:tc>
          <w:tcPr>
            <w:tcW w:w="1170" w:type="dxa"/>
            <w:gridSpan w:val="3"/>
            <w:noWrap/>
            <w:hideMark/>
          </w:tcPr>
          <w:p w14:paraId="7B738C32" w14:textId="0DCE1AC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04</w:t>
            </w:r>
          </w:p>
        </w:tc>
        <w:tc>
          <w:tcPr>
            <w:tcW w:w="720" w:type="dxa"/>
            <w:gridSpan w:val="2"/>
            <w:noWrap/>
            <w:hideMark/>
          </w:tcPr>
          <w:p w14:paraId="1AD647A3" w14:textId="3EA4625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01</w:t>
            </w:r>
          </w:p>
        </w:tc>
        <w:tc>
          <w:tcPr>
            <w:tcW w:w="990" w:type="dxa"/>
            <w:gridSpan w:val="2"/>
            <w:noWrap/>
            <w:hideMark/>
          </w:tcPr>
          <w:p w14:paraId="2986FA3A" w14:textId="0B060E3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14</w:t>
            </w:r>
          </w:p>
        </w:tc>
      </w:tr>
      <w:tr w:rsidR="0031445A" w:rsidRPr="00833DE7" w14:paraId="1CA8FC39"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6C3086A2"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 xml:space="preserve">Ratio of </w:t>
            </w:r>
            <w:proofErr w:type="spellStart"/>
            <w:r w:rsidRPr="002861D8">
              <w:rPr>
                <w:rFonts w:ascii="Times New Roman" w:eastAsia="Times New Roman" w:hAnsi="Times New Roman" w:cs="Times New Roman"/>
                <w:b w:val="0"/>
                <w:color w:val="000000"/>
                <w:sz w:val="20"/>
                <w:szCs w:val="20"/>
                <w:lang w:val="en-US" w:eastAsia="fi-FI"/>
              </w:rPr>
              <w:t>ApoB</w:t>
            </w:r>
            <w:proofErr w:type="spellEnd"/>
            <w:r w:rsidRPr="002861D8">
              <w:rPr>
                <w:rFonts w:ascii="Times New Roman" w:eastAsia="Times New Roman" w:hAnsi="Times New Roman" w:cs="Times New Roman"/>
                <w:b w:val="0"/>
                <w:color w:val="000000"/>
                <w:sz w:val="20"/>
                <w:szCs w:val="20"/>
                <w:lang w:val="en-US" w:eastAsia="fi-FI"/>
              </w:rPr>
              <w:t xml:space="preserve"> to ApoA1</w:t>
            </w:r>
          </w:p>
        </w:tc>
        <w:tc>
          <w:tcPr>
            <w:tcW w:w="1078" w:type="dxa"/>
            <w:gridSpan w:val="2"/>
            <w:noWrap/>
            <w:hideMark/>
          </w:tcPr>
          <w:p w14:paraId="1CA9E565" w14:textId="1E60732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637</w:t>
            </w:r>
          </w:p>
        </w:tc>
        <w:tc>
          <w:tcPr>
            <w:tcW w:w="885" w:type="dxa"/>
            <w:gridSpan w:val="2"/>
            <w:noWrap/>
            <w:hideMark/>
          </w:tcPr>
          <w:p w14:paraId="3CD226F0" w14:textId="050A09F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617</w:t>
            </w:r>
          </w:p>
        </w:tc>
        <w:tc>
          <w:tcPr>
            <w:tcW w:w="666" w:type="dxa"/>
            <w:gridSpan w:val="2"/>
            <w:noWrap/>
            <w:hideMark/>
          </w:tcPr>
          <w:p w14:paraId="652C9775" w14:textId="1BDE6AB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672</w:t>
            </w:r>
          </w:p>
        </w:tc>
        <w:tc>
          <w:tcPr>
            <w:tcW w:w="1170" w:type="dxa"/>
            <w:gridSpan w:val="3"/>
            <w:noWrap/>
            <w:hideMark/>
          </w:tcPr>
          <w:p w14:paraId="7ABB4E46" w14:textId="34E1478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628</w:t>
            </w:r>
          </w:p>
        </w:tc>
        <w:tc>
          <w:tcPr>
            <w:tcW w:w="720" w:type="dxa"/>
            <w:gridSpan w:val="2"/>
            <w:noWrap/>
            <w:hideMark/>
          </w:tcPr>
          <w:p w14:paraId="7EB6CD69" w14:textId="3869803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606</w:t>
            </w:r>
          </w:p>
        </w:tc>
        <w:tc>
          <w:tcPr>
            <w:tcW w:w="990" w:type="dxa"/>
            <w:gridSpan w:val="2"/>
            <w:noWrap/>
            <w:hideMark/>
          </w:tcPr>
          <w:p w14:paraId="45F32A42" w14:textId="1E02BEA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699</w:t>
            </w:r>
          </w:p>
        </w:tc>
      </w:tr>
      <w:tr w:rsidR="0031445A" w:rsidRPr="00833DE7" w14:paraId="3CB638C6"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9E0CCCF" w14:textId="77777777" w:rsidR="001E1B76" w:rsidRPr="002861D8" w:rsidRDefault="001E1B76" w:rsidP="00833DE7">
            <w:pPr>
              <w:tabs>
                <w:tab w:val="left" w:pos="360"/>
              </w:tabs>
              <w:rPr>
                <w:rFonts w:ascii="Times New Roman" w:eastAsia="Times New Roman" w:hAnsi="Times New Roman" w:cs="Times New Roman"/>
                <w:bCs w:val="0"/>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Serum Lipids - Cholesterol (mmol/l)</w:t>
            </w:r>
          </w:p>
        </w:tc>
        <w:tc>
          <w:tcPr>
            <w:tcW w:w="1078" w:type="dxa"/>
            <w:gridSpan w:val="2"/>
            <w:noWrap/>
            <w:hideMark/>
          </w:tcPr>
          <w:p w14:paraId="601DDA38"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eastAsia="fi-FI"/>
              </w:rPr>
            </w:pPr>
          </w:p>
        </w:tc>
        <w:tc>
          <w:tcPr>
            <w:tcW w:w="885" w:type="dxa"/>
            <w:gridSpan w:val="2"/>
            <w:noWrap/>
            <w:hideMark/>
          </w:tcPr>
          <w:p w14:paraId="744978F2"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666" w:type="dxa"/>
            <w:gridSpan w:val="2"/>
            <w:noWrap/>
            <w:hideMark/>
          </w:tcPr>
          <w:p w14:paraId="41B1DD9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1170" w:type="dxa"/>
            <w:gridSpan w:val="3"/>
            <w:noWrap/>
            <w:hideMark/>
          </w:tcPr>
          <w:p w14:paraId="5F8FBA0F"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720" w:type="dxa"/>
            <w:gridSpan w:val="2"/>
            <w:noWrap/>
            <w:hideMark/>
          </w:tcPr>
          <w:p w14:paraId="27E1AC1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990" w:type="dxa"/>
            <w:gridSpan w:val="2"/>
            <w:noWrap/>
            <w:hideMark/>
          </w:tcPr>
          <w:p w14:paraId="1794A623"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r>
      <w:tr w:rsidR="0031445A" w:rsidRPr="00833DE7" w14:paraId="36F45D13"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5ACD647"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Serum total cholesterol</w:t>
            </w:r>
          </w:p>
        </w:tc>
        <w:tc>
          <w:tcPr>
            <w:tcW w:w="1078" w:type="dxa"/>
            <w:gridSpan w:val="2"/>
            <w:noWrap/>
            <w:hideMark/>
          </w:tcPr>
          <w:p w14:paraId="42A52D2C" w14:textId="0289C05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89</w:t>
            </w:r>
          </w:p>
        </w:tc>
        <w:tc>
          <w:tcPr>
            <w:tcW w:w="885" w:type="dxa"/>
            <w:gridSpan w:val="2"/>
            <w:noWrap/>
            <w:hideMark/>
          </w:tcPr>
          <w:p w14:paraId="55C2C07B" w14:textId="38EEC2D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55</w:t>
            </w:r>
          </w:p>
        </w:tc>
        <w:tc>
          <w:tcPr>
            <w:tcW w:w="666" w:type="dxa"/>
            <w:gridSpan w:val="2"/>
            <w:noWrap/>
            <w:hideMark/>
          </w:tcPr>
          <w:p w14:paraId="2B5F242C" w14:textId="3FD7DB6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92</w:t>
            </w:r>
          </w:p>
        </w:tc>
        <w:tc>
          <w:tcPr>
            <w:tcW w:w="1170" w:type="dxa"/>
            <w:gridSpan w:val="3"/>
            <w:noWrap/>
            <w:hideMark/>
          </w:tcPr>
          <w:p w14:paraId="7BFB7EA0" w14:textId="12A9429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95</w:t>
            </w:r>
          </w:p>
        </w:tc>
        <w:tc>
          <w:tcPr>
            <w:tcW w:w="720" w:type="dxa"/>
            <w:gridSpan w:val="2"/>
            <w:noWrap/>
            <w:hideMark/>
          </w:tcPr>
          <w:p w14:paraId="7A35CDBC" w14:textId="73866CC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66</w:t>
            </w:r>
          </w:p>
        </w:tc>
        <w:tc>
          <w:tcPr>
            <w:tcW w:w="990" w:type="dxa"/>
            <w:gridSpan w:val="2"/>
            <w:noWrap/>
            <w:hideMark/>
          </w:tcPr>
          <w:p w14:paraId="7D22B12F" w14:textId="58F91FA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w:t>
            </w:r>
          </w:p>
        </w:tc>
      </w:tr>
      <w:tr w:rsidR="0031445A" w:rsidRPr="00833DE7" w14:paraId="542A510F"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7A36543"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cholesterol in VLDL</w:t>
            </w:r>
          </w:p>
        </w:tc>
        <w:tc>
          <w:tcPr>
            <w:tcW w:w="1078" w:type="dxa"/>
            <w:gridSpan w:val="2"/>
            <w:noWrap/>
            <w:hideMark/>
          </w:tcPr>
          <w:p w14:paraId="3270A07F" w14:textId="708A919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813</w:t>
            </w:r>
          </w:p>
        </w:tc>
        <w:tc>
          <w:tcPr>
            <w:tcW w:w="885" w:type="dxa"/>
            <w:gridSpan w:val="2"/>
            <w:noWrap/>
            <w:hideMark/>
          </w:tcPr>
          <w:p w14:paraId="25C9E3DB" w14:textId="09F8BCF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815</w:t>
            </w:r>
          </w:p>
        </w:tc>
        <w:tc>
          <w:tcPr>
            <w:tcW w:w="666" w:type="dxa"/>
            <w:gridSpan w:val="2"/>
            <w:noWrap/>
            <w:hideMark/>
          </w:tcPr>
          <w:p w14:paraId="4D37197B" w14:textId="2B4020C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978</w:t>
            </w:r>
          </w:p>
        </w:tc>
        <w:tc>
          <w:tcPr>
            <w:tcW w:w="1170" w:type="dxa"/>
            <w:gridSpan w:val="3"/>
            <w:noWrap/>
            <w:hideMark/>
          </w:tcPr>
          <w:p w14:paraId="55D9641E" w14:textId="0B2DB81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795</w:t>
            </w:r>
          </w:p>
        </w:tc>
        <w:tc>
          <w:tcPr>
            <w:tcW w:w="720" w:type="dxa"/>
            <w:gridSpan w:val="2"/>
            <w:noWrap/>
            <w:hideMark/>
          </w:tcPr>
          <w:p w14:paraId="0FE2A3F9" w14:textId="1CAEA8F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802</w:t>
            </w:r>
          </w:p>
        </w:tc>
        <w:tc>
          <w:tcPr>
            <w:tcW w:w="990" w:type="dxa"/>
            <w:gridSpan w:val="2"/>
            <w:noWrap/>
            <w:hideMark/>
          </w:tcPr>
          <w:p w14:paraId="04B94F78" w14:textId="4FEDCD8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033</w:t>
            </w:r>
          </w:p>
        </w:tc>
      </w:tr>
      <w:tr w:rsidR="0031445A" w:rsidRPr="00833DE7" w14:paraId="3F4E0EC0"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6749B91"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lastRenderedPageBreak/>
              <w:t>Total cholesterol in LDL</w:t>
            </w:r>
          </w:p>
        </w:tc>
        <w:tc>
          <w:tcPr>
            <w:tcW w:w="1078" w:type="dxa"/>
            <w:gridSpan w:val="2"/>
            <w:noWrap/>
            <w:hideMark/>
          </w:tcPr>
          <w:p w14:paraId="7280F1D3" w14:textId="118ABFF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86</w:t>
            </w:r>
          </w:p>
        </w:tc>
        <w:tc>
          <w:tcPr>
            <w:tcW w:w="885" w:type="dxa"/>
            <w:gridSpan w:val="2"/>
            <w:noWrap/>
            <w:hideMark/>
          </w:tcPr>
          <w:p w14:paraId="57CA1813" w14:textId="2304FF5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58</w:t>
            </w:r>
          </w:p>
        </w:tc>
        <w:tc>
          <w:tcPr>
            <w:tcW w:w="666" w:type="dxa"/>
            <w:gridSpan w:val="2"/>
            <w:noWrap/>
            <w:hideMark/>
          </w:tcPr>
          <w:p w14:paraId="7F0A6472" w14:textId="4D9D035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78</w:t>
            </w:r>
          </w:p>
        </w:tc>
        <w:tc>
          <w:tcPr>
            <w:tcW w:w="1170" w:type="dxa"/>
            <w:gridSpan w:val="3"/>
            <w:noWrap/>
            <w:hideMark/>
          </w:tcPr>
          <w:p w14:paraId="4CBC578F" w14:textId="458714B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88</w:t>
            </w:r>
          </w:p>
        </w:tc>
        <w:tc>
          <w:tcPr>
            <w:tcW w:w="720" w:type="dxa"/>
            <w:gridSpan w:val="2"/>
            <w:noWrap/>
            <w:hideMark/>
          </w:tcPr>
          <w:p w14:paraId="7077E363" w14:textId="2E700EC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61</w:t>
            </w:r>
          </w:p>
        </w:tc>
        <w:tc>
          <w:tcPr>
            <w:tcW w:w="990" w:type="dxa"/>
            <w:gridSpan w:val="2"/>
            <w:noWrap/>
            <w:hideMark/>
          </w:tcPr>
          <w:p w14:paraId="425B3005" w14:textId="04DE040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86</w:t>
            </w:r>
          </w:p>
        </w:tc>
      </w:tr>
      <w:tr w:rsidR="0031445A" w:rsidRPr="00833DE7" w14:paraId="4259A155"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098BAE9"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cholesterol in HDL</w:t>
            </w:r>
          </w:p>
        </w:tc>
        <w:tc>
          <w:tcPr>
            <w:tcW w:w="1078" w:type="dxa"/>
            <w:gridSpan w:val="2"/>
            <w:noWrap/>
            <w:hideMark/>
          </w:tcPr>
          <w:p w14:paraId="6E474A58" w14:textId="3BEF357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45</w:t>
            </w:r>
          </w:p>
        </w:tc>
        <w:tc>
          <w:tcPr>
            <w:tcW w:w="885" w:type="dxa"/>
            <w:gridSpan w:val="2"/>
            <w:noWrap/>
            <w:hideMark/>
          </w:tcPr>
          <w:p w14:paraId="3FFBF9AB" w14:textId="2990507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49</w:t>
            </w:r>
          </w:p>
        </w:tc>
        <w:tc>
          <w:tcPr>
            <w:tcW w:w="666" w:type="dxa"/>
            <w:gridSpan w:val="2"/>
            <w:noWrap/>
            <w:hideMark/>
          </w:tcPr>
          <w:p w14:paraId="40A5FDF2" w14:textId="36E5870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42</w:t>
            </w:r>
          </w:p>
        </w:tc>
        <w:tc>
          <w:tcPr>
            <w:tcW w:w="1170" w:type="dxa"/>
            <w:gridSpan w:val="3"/>
            <w:noWrap/>
            <w:hideMark/>
          </w:tcPr>
          <w:p w14:paraId="3B0C0B2D" w14:textId="2D71B6B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50</w:t>
            </w:r>
          </w:p>
        </w:tc>
        <w:tc>
          <w:tcPr>
            <w:tcW w:w="720" w:type="dxa"/>
            <w:gridSpan w:val="2"/>
            <w:noWrap/>
            <w:hideMark/>
          </w:tcPr>
          <w:p w14:paraId="58158427" w14:textId="37AB71C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56</w:t>
            </w:r>
          </w:p>
        </w:tc>
        <w:tc>
          <w:tcPr>
            <w:tcW w:w="990" w:type="dxa"/>
            <w:gridSpan w:val="2"/>
            <w:noWrap/>
            <w:hideMark/>
          </w:tcPr>
          <w:p w14:paraId="4C7BBEF5" w14:textId="60915F2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w:t>
            </w:r>
          </w:p>
        </w:tc>
      </w:tr>
      <w:tr w:rsidR="0031445A" w:rsidRPr="00833DE7" w14:paraId="081B61C0"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38F1C0A"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Esterified cholesterol</w:t>
            </w:r>
          </w:p>
        </w:tc>
        <w:tc>
          <w:tcPr>
            <w:tcW w:w="1078" w:type="dxa"/>
            <w:gridSpan w:val="2"/>
            <w:noWrap/>
            <w:hideMark/>
          </w:tcPr>
          <w:p w14:paraId="24335D2A" w14:textId="561604B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38</w:t>
            </w:r>
          </w:p>
        </w:tc>
        <w:tc>
          <w:tcPr>
            <w:tcW w:w="885" w:type="dxa"/>
            <w:gridSpan w:val="2"/>
            <w:noWrap/>
            <w:hideMark/>
          </w:tcPr>
          <w:p w14:paraId="6189CA34" w14:textId="25CEAFE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w:t>
            </w:r>
          </w:p>
        </w:tc>
        <w:tc>
          <w:tcPr>
            <w:tcW w:w="666" w:type="dxa"/>
            <w:gridSpan w:val="2"/>
            <w:noWrap/>
            <w:hideMark/>
          </w:tcPr>
          <w:p w14:paraId="7E1F24B3" w14:textId="4759D15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w:t>
            </w:r>
          </w:p>
        </w:tc>
        <w:tc>
          <w:tcPr>
            <w:tcW w:w="1170" w:type="dxa"/>
            <w:gridSpan w:val="3"/>
            <w:noWrap/>
            <w:hideMark/>
          </w:tcPr>
          <w:p w14:paraId="0BCFD1E1" w14:textId="08D6BE7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w:t>
            </w:r>
          </w:p>
        </w:tc>
        <w:tc>
          <w:tcPr>
            <w:tcW w:w="720" w:type="dxa"/>
            <w:gridSpan w:val="2"/>
            <w:noWrap/>
            <w:hideMark/>
          </w:tcPr>
          <w:p w14:paraId="3EB3591D" w14:textId="4D336DE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22</w:t>
            </w:r>
          </w:p>
        </w:tc>
        <w:tc>
          <w:tcPr>
            <w:tcW w:w="990" w:type="dxa"/>
            <w:gridSpan w:val="2"/>
            <w:noWrap/>
            <w:hideMark/>
          </w:tcPr>
          <w:p w14:paraId="016E861B" w14:textId="6AEC623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55</w:t>
            </w:r>
          </w:p>
        </w:tc>
      </w:tr>
      <w:tr w:rsidR="0031445A" w:rsidRPr="00833DE7" w14:paraId="6AE298DE"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D81AF1C"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Free cholesterol</w:t>
            </w:r>
          </w:p>
        </w:tc>
        <w:tc>
          <w:tcPr>
            <w:tcW w:w="1078" w:type="dxa"/>
            <w:gridSpan w:val="2"/>
            <w:noWrap/>
            <w:hideMark/>
          </w:tcPr>
          <w:p w14:paraId="13279888" w14:textId="0247974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50</w:t>
            </w:r>
          </w:p>
        </w:tc>
        <w:tc>
          <w:tcPr>
            <w:tcW w:w="885" w:type="dxa"/>
            <w:gridSpan w:val="2"/>
            <w:noWrap/>
            <w:hideMark/>
          </w:tcPr>
          <w:p w14:paraId="711362F2" w14:textId="3FC34FC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41</w:t>
            </w:r>
          </w:p>
        </w:tc>
        <w:tc>
          <w:tcPr>
            <w:tcW w:w="666" w:type="dxa"/>
            <w:gridSpan w:val="2"/>
            <w:noWrap/>
            <w:hideMark/>
          </w:tcPr>
          <w:p w14:paraId="0FC7D5B1" w14:textId="2C60425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49</w:t>
            </w:r>
          </w:p>
        </w:tc>
        <w:tc>
          <w:tcPr>
            <w:tcW w:w="1170" w:type="dxa"/>
            <w:gridSpan w:val="3"/>
            <w:noWrap/>
            <w:hideMark/>
          </w:tcPr>
          <w:p w14:paraId="005D953C" w14:textId="10BC489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52</w:t>
            </w:r>
          </w:p>
        </w:tc>
        <w:tc>
          <w:tcPr>
            <w:tcW w:w="720" w:type="dxa"/>
            <w:gridSpan w:val="2"/>
            <w:noWrap/>
            <w:hideMark/>
          </w:tcPr>
          <w:p w14:paraId="2132DF8A" w14:textId="6C30928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w:t>
            </w:r>
          </w:p>
        </w:tc>
        <w:tc>
          <w:tcPr>
            <w:tcW w:w="990" w:type="dxa"/>
            <w:gridSpan w:val="2"/>
            <w:noWrap/>
            <w:hideMark/>
          </w:tcPr>
          <w:p w14:paraId="37B66237" w14:textId="0C5C3F8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54</w:t>
            </w:r>
          </w:p>
        </w:tc>
      </w:tr>
      <w:tr w:rsidR="0031445A" w:rsidRPr="00833DE7" w14:paraId="76E59EF8"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20F6208"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Remnant cholesterol (non-HDL/LDL)</w:t>
            </w:r>
          </w:p>
        </w:tc>
        <w:tc>
          <w:tcPr>
            <w:tcW w:w="1078" w:type="dxa"/>
            <w:gridSpan w:val="2"/>
            <w:noWrap/>
            <w:hideMark/>
          </w:tcPr>
          <w:p w14:paraId="7330773D" w14:textId="29F9C5E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58</w:t>
            </w:r>
          </w:p>
        </w:tc>
        <w:tc>
          <w:tcPr>
            <w:tcW w:w="885" w:type="dxa"/>
            <w:gridSpan w:val="2"/>
            <w:noWrap/>
            <w:hideMark/>
          </w:tcPr>
          <w:p w14:paraId="255B510E" w14:textId="35D6765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48</w:t>
            </w:r>
          </w:p>
        </w:tc>
        <w:tc>
          <w:tcPr>
            <w:tcW w:w="666" w:type="dxa"/>
            <w:gridSpan w:val="2"/>
            <w:noWrap/>
            <w:hideMark/>
          </w:tcPr>
          <w:p w14:paraId="3B413D29" w14:textId="7E95D8D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72</w:t>
            </w:r>
          </w:p>
        </w:tc>
        <w:tc>
          <w:tcPr>
            <w:tcW w:w="1170" w:type="dxa"/>
            <w:gridSpan w:val="3"/>
            <w:noWrap/>
            <w:hideMark/>
          </w:tcPr>
          <w:p w14:paraId="50D414C7" w14:textId="729A9F1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57</w:t>
            </w:r>
          </w:p>
        </w:tc>
        <w:tc>
          <w:tcPr>
            <w:tcW w:w="720" w:type="dxa"/>
            <w:gridSpan w:val="2"/>
            <w:noWrap/>
            <w:hideMark/>
          </w:tcPr>
          <w:p w14:paraId="732DE9AF" w14:textId="3669D61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49</w:t>
            </w:r>
          </w:p>
        </w:tc>
        <w:tc>
          <w:tcPr>
            <w:tcW w:w="990" w:type="dxa"/>
            <w:gridSpan w:val="2"/>
            <w:noWrap/>
            <w:hideMark/>
          </w:tcPr>
          <w:p w14:paraId="436AE525" w14:textId="09BCC0E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81</w:t>
            </w:r>
          </w:p>
        </w:tc>
      </w:tr>
      <w:tr w:rsidR="002861D8" w:rsidRPr="00833DE7" w14:paraId="6284A890" w14:textId="77777777" w:rsidTr="0031445A">
        <w:trPr>
          <w:gridAfter w:val="2"/>
          <w:cnfStyle w:val="000000100000" w:firstRow="0" w:lastRow="0" w:firstColumn="0" w:lastColumn="0" w:oddVBand="0" w:evenVBand="0" w:oddHBand="1" w:evenHBand="0" w:firstRowFirstColumn="0" w:firstRowLastColumn="0" w:lastRowFirstColumn="0" w:lastRowLastColumn="0"/>
          <w:wAfter w:w="183" w:type="dxa"/>
          <w:trHeight w:val="260"/>
        </w:trPr>
        <w:tc>
          <w:tcPr>
            <w:cnfStyle w:val="001000000000" w:firstRow="0" w:lastRow="0" w:firstColumn="1" w:lastColumn="0" w:oddVBand="0" w:evenVBand="0" w:oddHBand="0" w:evenHBand="0" w:firstRowFirstColumn="0" w:firstRowLastColumn="0" w:lastRowFirstColumn="0" w:lastRowLastColumn="0"/>
            <w:tcW w:w="10452" w:type="dxa"/>
            <w:gridSpan w:val="13"/>
            <w:hideMark/>
          </w:tcPr>
          <w:p w14:paraId="340C9A35" w14:textId="037CD439" w:rsidR="002861D8" w:rsidRPr="002861D8" w:rsidRDefault="002861D8" w:rsidP="002861D8">
            <w:pPr>
              <w:tabs>
                <w:tab w:val="left" w:pos="360"/>
              </w:tabs>
              <w:rPr>
                <w:rFonts w:ascii="Times New Roman" w:eastAsia="Times New Roman" w:hAnsi="Times New Roman" w:cs="Times New Roman"/>
                <w:sz w:val="20"/>
                <w:szCs w:val="20"/>
                <w:lang w:val="en-US" w:eastAsia="fi-FI"/>
              </w:rPr>
            </w:pPr>
            <w:r w:rsidRPr="002861D8">
              <w:rPr>
                <w:rFonts w:ascii="Times New Roman" w:eastAsia="Times New Roman" w:hAnsi="Times New Roman" w:cs="Times New Roman"/>
                <w:color w:val="000000"/>
                <w:sz w:val="20"/>
                <w:szCs w:val="20"/>
                <w:lang w:val="en-US" w:eastAsia="fi-FI"/>
              </w:rPr>
              <w:t>Serum Lipids - Glycerides and phospholipids (mmol/l)</w:t>
            </w:r>
          </w:p>
        </w:tc>
      </w:tr>
      <w:tr w:rsidR="0031445A" w:rsidRPr="00833DE7" w14:paraId="74FBFBE9"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64376D4"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Serum total triglycerides (TG)</w:t>
            </w:r>
          </w:p>
        </w:tc>
        <w:tc>
          <w:tcPr>
            <w:tcW w:w="1078" w:type="dxa"/>
            <w:gridSpan w:val="2"/>
            <w:noWrap/>
            <w:hideMark/>
          </w:tcPr>
          <w:p w14:paraId="353266AD" w14:textId="5067C78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w:t>
            </w:r>
          </w:p>
        </w:tc>
        <w:tc>
          <w:tcPr>
            <w:tcW w:w="885" w:type="dxa"/>
            <w:gridSpan w:val="2"/>
            <w:noWrap/>
            <w:hideMark/>
          </w:tcPr>
          <w:p w14:paraId="6999D582" w14:textId="0FA6ADF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51</w:t>
            </w:r>
          </w:p>
        </w:tc>
        <w:tc>
          <w:tcPr>
            <w:tcW w:w="666" w:type="dxa"/>
            <w:gridSpan w:val="2"/>
            <w:noWrap/>
            <w:hideMark/>
          </w:tcPr>
          <w:p w14:paraId="4DA0D430" w14:textId="350ACC1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85</w:t>
            </w:r>
          </w:p>
        </w:tc>
        <w:tc>
          <w:tcPr>
            <w:tcW w:w="1170" w:type="dxa"/>
            <w:gridSpan w:val="3"/>
            <w:noWrap/>
            <w:hideMark/>
          </w:tcPr>
          <w:p w14:paraId="2DF907DC" w14:textId="0722703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36</w:t>
            </w:r>
          </w:p>
        </w:tc>
        <w:tc>
          <w:tcPr>
            <w:tcW w:w="720" w:type="dxa"/>
            <w:gridSpan w:val="2"/>
            <w:noWrap/>
            <w:hideMark/>
          </w:tcPr>
          <w:p w14:paraId="45AF5545" w14:textId="061C720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45</w:t>
            </w:r>
          </w:p>
        </w:tc>
        <w:tc>
          <w:tcPr>
            <w:tcW w:w="990" w:type="dxa"/>
            <w:gridSpan w:val="2"/>
            <w:noWrap/>
            <w:hideMark/>
          </w:tcPr>
          <w:p w14:paraId="72670371" w14:textId="5A558B1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97</w:t>
            </w:r>
          </w:p>
        </w:tc>
      </w:tr>
      <w:tr w:rsidR="0031445A" w:rsidRPr="00833DE7" w14:paraId="485D5E90"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1FC0F36"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Triglycerides in VLDL</w:t>
            </w:r>
          </w:p>
        </w:tc>
        <w:tc>
          <w:tcPr>
            <w:tcW w:w="1078" w:type="dxa"/>
            <w:gridSpan w:val="2"/>
            <w:noWrap/>
            <w:hideMark/>
          </w:tcPr>
          <w:p w14:paraId="3DE03DF2" w14:textId="019B674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958</w:t>
            </w:r>
          </w:p>
        </w:tc>
        <w:tc>
          <w:tcPr>
            <w:tcW w:w="885" w:type="dxa"/>
            <w:gridSpan w:val="2"/>
            <w:noWrap/>
            <w:hideMark/>
          </w:tcPr>
          <w:p w14:paraId="5EB530A6" w14:textId="1999E33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051</w:t>
            </w:r>
          </w:p>
        </w:tc>
        <w:tc>
          <w:tcPr>
            <w:tcW w:w="666" w:type="dxa"/>
            <w:gridSpan w:val="2"/>
            <w:noWrap/>
            <w:hideMark/>
          </w:tcPr>
          <w:p w14:paraId="681848F0" w14:textId="4DE83BF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371</w:t>
            </w:r>
          </w:p>
        </w:tc>
        <w:tc>
          <w:tcPr>
            <w:tcW w:w="1170" w:type="dxa"/>
            <w:gridSpan w:val="3"/>
            <w:noWrap/>
            <w:hideMark/>
          </w:tcPr>
          <w:p w14:paraId="06B309F7" w14:textId="0A1B0A6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893</w:t>
            </w:r>
          </w:p>
        </w:tc>
        <w:tc>
          <w:tcPr>
            <w:tcW w:w="720" w:type="dxa"/>
            <w:gridSpan w:val="2"/>
            <w:noWrap/>
            <w:hideMark/>
          </w:tcPr>
          <w:p w14:paraId="1D91F5FD" w14:textId="53AFD36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980</w:t>
            </w:r>
          </w:p>
        </w:tc>
        <w:tc>
          <w:tcPr>
            <w:tcW w:w="990" w:type="dxa"/>
            <w:gridSpan w:val="2"/>
            <w:noWrap/>
            <w:hideMark/>
          </w:tcPr>
          <w:p w14:paraId="0396B9AA" w14:textId="3F5680E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483</w:t>
            </w:r>
          </w:p>
        </w:tc>
      </w:tr>
      <w:tr w:rsidR="0031445A" w:rsidRPr="00833DE7" w14:paraId="035D0770"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1018FCE"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Triglycerides in LDL</w:t>
            </w:r>
          </w:p>
        </w:tc>
        <w:tc>
          <w:tcPr>
            <w:tcW w:w="1078" w:type="dxa"/>
            <w:gridSpan w:val="2"/>
            <w:noWrap/>
            <w:hideMark/>
          </w:tcPr>
          <w:p w14:paraId="73F6B556" w14:textId="7B7152C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205</w:t>
            </w:r>
          </w:p>
        </w:tc>
        <w:tc>
          <w:tcPr>
            <w:tcW w:w="885" w:type="dxa"/>
            <w:gridSpan w:val="2"/>
            <w:noWrap/>
            <w:hideMark/>
          </w:tcPr>
          <w:p w14:paraId="5A97ACD6" w14:textId="0E53B98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197</w:t>
            </w:r>
          </w:p>
        </w:tc>
        <w:tc>
          <w:tcPr>
            <w:tcW w:w="666" w:type="dxa"/>
            <w:gridSpan w:val="2"/>
            <w:noWrap/>
            <w:hideMark/>
          </w:tcPr>
          <w:p w14:paraId="07CE6CAE" w14:textId="4E6BD6B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201</w:t>
            </w:r>
          </w:p>
        </w:tc>
        <w:tc>
          <w:tcPr>
            <w:tcW w:w="1170" w:type="dxa"/>
            <w:gridSpan w:val="3"/>
            <w:noWrap/>
            <w:hideMark/>
          </w:tcPr>
          <w:p w14:paraId="152C0802" w14:textId="341C4B9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206</w:t>
            </w:r>
          </w:p>
        </w:tc>
        <w:tc>
          <w:tcPr>
            <w:tcW w:w="720" w:type="dxa"/>
            <w:gridSpan w:val="2"/>
            <w:noWrap/>
            <w:hideMark/>
          </w:tcPr>
          <w:p w14:paraId="553C026D" w14:textId="7DB413B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209</w:t>
            </w:r>
          </w:p>
        </w:tc>
        <w:tc>
          <w:tcPr>
            <w:tcW w:w="990" w:type="dxa"/>
            <w:gridSpan w:val="2"/>
            <w:noWrap/>
            <w:hideMark/>
          </w:tcPr>
          <w:p w14:paraId="7A35F74C" w14:textId="51D0FB9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202</w:t>
            </w:r>
          </w:p>
        </w:tc>
      </w:tr>
      <w:tr w:rsidR="0031445A" w:rsidRPr="00833DE7" w14:paraId="1DC2413D"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2F30BA9"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Triglycerides in HDL</w:t>
            </w:r>
          </w:p>
        </w:tc>
        <w:tc>
          <w:tcPr>
            <w:tcW w:w="1078" w:type="dxa"/>
            <w:gridSpan w:val="2"/>
            <w:noWrap/>
            <w:hideMark/>
          </w:tcPr>
          <w:p w14:paraId="6113202B" w14:textId="3058B03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137</w:t>
            </w:r>
          </w:p>
        </w:tc>
        <w:tc>
          <w:tcPr>
            <w:tcW w:w="885" w:type="dxa"/>
            <w:gridSpan w:val="2"/>
            <w:noWrap/>
            <w:hideMark/>
          </w:tcPr>
          <w:p w14:paraId="35C6004B" w14:textId="7AAB69F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136</w:t>
            </w:r>
          </w:p>
        </w:tc>
        <w:tc>
          <w:tcPr>
            <w:tcW w:w="666" w:type="dxa"/>
            <w:gridSpan w:val="2"/>
            <w:noWrap/>
            <w:hideMark/>
          </w:tcPr>
          <w:p w14:paraId="0805FB97" w14:textId="3274527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153</w:t>
            </w:r>
          </w:p>
        </w:tc>
        <w:tc>
          <w:tcPr>
            <w:tcW w:w="1170" w:type="dxa"/>
            <w:gridSpan w:val="3"/>
            <w:noWrap/>
            <w:hideMark/>
          </w:tcPr>
          <w:p w14:paraId="68918820" w14:textId="3600C92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135</w:t>
            </w:r>
          </w:p>
        </w:tc>
        <w:tc>
          <w:tcPr>
            <w:tcW w:w="720" w:type="dxa"/>
            <w:gridSpan w:val="2"/>
            <w:noWrap/>
            <w:hideMark/>
          </w:tcPr>
          <w:p w14:paraId="32201D46" w14:textId="31DD96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136</w:t>
            </w:r>
          </w:p>
        </w:tc>
        <w:tc>
          <w:tcPr>
            <w:tcW w:w="990" w:type="dxa"/>
            <w:gridSpan w:val="2"/>
            <w:noWrap/>
            <w:hideMark/>
          </w:tcPr>
          <w:p w14:paraId="150FE49E" w14:textId="2AD109C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158</w:t>
            </w:r>
          </w:p>
        </w:tc>
      </w:tr>
      <w:tr w:rsidR="0031445A" w:rsidRPr="00833DE7" w14:paraId="3E2C1050"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04D91B5"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Diacylglycerol (DAG)</w:t>
            </w:r>
          </w:p>
        </w:tc>
        <w:tc>
          <w:tcPr>
            <w:tcW w:w="1078" w:type="dxa"/>
            <w:gridSpan w:val="2"/>
            <w:noWrap/>
            <w:hideMark/>
          </w:tcPr>
          <w:p w14:paraId="7ADBB0B4" w14:textId="57B9C94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020</w:t>
            </w:r>
          </w:p>
        </w:tc>
        <w:tc>
          <w:tcPr>
            <w:tcW w:w="885" w:type="dxa"/>
            <w:gridSpan w:val="2"/>
            <w:noWrap/>
            <w:hideMark/>
          </w:tcPr>
          <w:p w14:paraId="5916F56E" w14:textId="79558CB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022</w:t>
            </w:r>
          </w:p>
        </w:tc>
        <w:tc>
          <w:tcPr>
            <w:tcW w:w="666" w:type="dxa"/>
            <w:gridSpan w:val="2"/>
            <w:noWrap/>
            <w:hideMark/>
          </w:tcPr>
          <w:p w14:paraId="60D26988" w14:textId="7E75E85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024</w:t>
            </w:r>
          </w:p>
        </w:tc>
        <w:tc>
          <w:tcPr>
            <w:tcW w:w="1170" w:type="dxa"/>
            <w:gridSpan w:val="3"/>
            <w:noWrap/>
            <w:hideMark/>
          </w:tcPr>
          <w:p w14:paraId="032767D1" w14:textId="3C4E8C8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019</w:t>
            </w:r>
          </w:p>
        </w:tc>
        <w:tc>
          <w:tcPr>
            <w:tcW w:w="720" w:type="dxa"/>
            <w:gridSpan w:val="2"/>
            <w:noWrap/>
            <w:hideMark/>
          </w:tcPr>
          <w:p w14:paraId="19C67580" w14:textId="01CF50F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021</w:t>
            </w:r>
          </w:p>
        </w:tc>
        <w:tc>
          <w:tcPr>
            <w:tcW w:w="990" w:type="dxa"/>
            <w:gridSpan w:val="2"/>
            <w:noWrap/>
            <w:hideMark/>
          </w:tcPr>
          <w:p w14:paraId="6D96684C" w14:textId="039A96A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025</w:t>
            </w:r>
          </w:p>
        </w:tc>
      </w:tr>
      <w:tr w:rsidR="0031445A" w:rsidRPr="00833DE7" w14:paraId="518D39CD"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B7AABB3"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Ratio of DAG to TG</w:t>
            </w:r>
          </w:p>
        </w:tc>
        <w:tc>
          <w:tcPr>
            <w:tcW w:w="1078" w:type="dxa"/>
            <w:gridSpan w:val="2"/>
            <w:noWrap/>
            <w:hideMark/>
          </w:tcPr>
          <w:p w14:paraId="6C19B550" w14:textId="09F1F41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015</w:t>
            </w:r>
          </w:p>
        </w:tc>
        <w:tc>
          <w:tcPr>
            <w:tcW w:w="885" w:type="dxa"/>
            <w:gridSpan w:val="2"/>
            <w:noWrap/>
            <w:hideMark/>
          </w:tcPr>
          <w:p w14:paraId="314D9C40" w14:textId="4478F9C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014</w:t>
            </w:r>
          </w:p>
        </w:tc>
        <w:tc>
          <w:tcPr>
            <w:tcW w:w="666" w:type="dxa"/>
            <w:gridSpan w:val="2"/>
            <w:noWrap/>
            <w:hideMark/>
          </w:tcPr>
          <w:p w14:paraId="0970032B" w14:textId="00A416E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017</w:t>
            </w:r>
          </w:p>
        </w:tc>
        <w:tc>
          <w:tcPr>
            <w:tcW w:w="1170" w:type="dxa"/>
            <w:gridSpan w:val="3"/>
            <w:noWrap/>
            <w:hideMark/>
          </w:tcPr>
          <w:p w14:paraId="293639C7" w14:textId="293089D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014</w:t>
            </w:r>
          </w:p>
        </w:tc>
        <w:tc>
          <w:tcPr>
            <w:tcW w:w="720" w:type="dxa"/>
            <w:gridSpan w:val="2"/>
            <w:noWrap/>
            <w:hideMark/>
          </w:tcPr>
          <w:p w14:paraId="205340C4" w14:textId="66ACAC6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014</w:t>
            </w:r>
          </w:p>
        </w:tc>
        <w:tc>
          <w:tcPr>
            <w:tcW w:w="990" w:type="dxa"/>
            <w:gridSpan w:val="2"/>
            <w:noWrap/>
            <w:hideMark/>
          </w:tcPr>
          <w:p w14:paraId="34E85EE5" w14:textId="3BBE5A1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017</w:t>
            </w:r>
          </w:p>
        </w:tc>
      </w:tr>
      <w:tr w:rsidR="0031445A" w:rsidRPr="00833DE7" w14:paraId="6DEEE84A"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1EF59AC"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 xml:space="preserve">Total </w:t>
            </w:r>
            <w:proofErr w:type="spellStart"/>
            <w:r w:rsidRPr="002861D8">
              <w:rPr>
                <w:rFonts w:ascii="Times New Roman" w:eastAsia="Times New Roman" w:hAnsi="Times New Roman" w:cs="Times New Roman"/>
                <w:b w:val="0"/>
                <w:color w:val="000000"/>
                <w:sz w:val="20"/>
                <w:szCs w:val="20"/>
                <w:lang w:val="en-US" w:eastAsia="fi-FI"/>
              </w:rPr>
              <w:t>phosphoglycerides</w:t>
            </w:r>
            <w:proofErr w:type="spellEnd"/>
            <w:r w:rsidRPr="002861D8">
              <w:rPr>
                <w:rFonts w:ascii="Times New Roman" w:eastAsia="Times New Roman" w:hAnsi="Times New Roman" w:cs="Times New Roman"/>
                <w:b w:val="0"/>
                <w:color w:val="000000"/>
                <w:sz w:val="20"/>
                <w:szCs w:val="20"/>
                <w:lang w:val="en-US" w:eastAsia="fi-FI"/>
              </w:rPr>
              <w:t xml:space="preserve"> (PG)</w:t>
            </w:r>
          </w:p>
        </w:tc>
        <w:tc>
          <w:tcPr>
            <w:tcW w:w="1078" w:type="dxa"/>
            <w:gridSpan w:val="2"/>
            <w:noWrap/>
            <w:hideMark/>
          </w:tcPr>
          <w:p w14:paraId="464FDA0D" w14:textId="1D1047F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95</w:t>
            </w:r>
          </w:p>
        </w:tc>
        <w:tc>
          <w:tcPr>
            <w:tcW w:w="885" w:type="dxa"/>
            <w:gridSpan w:val="2"/>
            <w:noWrap/>
            <w:hideMark/>
          </w:tcPr>
          <w:p w14:paraId="006CF1E7" w14:textId="0E49B8F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92</w:t>
            </w:r>
          </w:p>
        </w:tc>
        <w:tc>
          <w:tcPr>
            <w:tcW w:w="666" w:type="dxa"/>
            <w:gridSpan w:val="2"/>
            <w:noWrap/>
            <w:hideMark/>
          </w:tcPr>
          <w:p w14:paraId="6E88E1D7" w14:textId="2DA21CF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03</w:t>
            </w:r>
          </w:p>
        </w:tc>
        <w:tc>
          <w:tcPr>
            <w:tcW w:w="1170" w:type="dxa"/>
            <w:gridSpan w:val="3"/>
            <w:noWrap/>
            <w:hideMark/>
          </w:tcPr>
          <w:p w14:paraId="144CD46B" w14:textId="70491ED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97</w:t>
            </w:r>
          </w:p>
        </w:tc>
        <w:tc>
          <w:tcPr>
            <w:tcW w:w="720" w:type="dxa"/>
            <w:gridSpan w:val="2"/>
            <w:noWrap/>
            <w:hideMark/>
          </w:tcPr>
          <w:p w14:paraId="627DCDAF" w14:textId="306B7ED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95</w:t>
            </w:r>
          </w:p>
        </w:tc>
        <w:tc>
          <w:tcPr>
            <w:tcW w:w="990" w:type="dxa"/>
            <w:gridSpan w:val="2"/>
            <w:noWrap/>
            <w:hideMark/>
          </w:tcPr>
          <w:p w14:paraId="0F4890FD" w14:textId="025BD10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w:t>
            </w:r>
          </w:p>
        </w:tc>
      </w:tr>
      <w:tr w:rsidR="0031445A" w:rsidRPr="00833DE7" w14:paraId="21A1C533"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152496F"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Ratio of TG to PG</w:t>
            </w:r>
          </w:p>
        </w:tc>
        <w:tc>
          <w:tcPr>
            <w:tcW w:w="1078" w:type="dxa"/>
            <w:gridSpan w:val="2"/>
            <w:noWrap/>
            <w:hideMark/>
          </w:tcPr>
          <w:p w14:paraId="4CD7E630" w14:textId="72FA69F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730</w:t>
            </w:r>
          </w:p>
        </w:tc>
        <w:tc>
          <w:tcPr>
            <w:tcW w:w="885" w:type="dxa"/>
            <w:gridSpan w:val="2"/>
            <w:noWrap/>
            <w:hideMark/>
          </w:tcPr>
          <w:p w14:paraId="11A6A87E" w14:textId="79678A5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784</w:t>
            </w:r>
          </w:p>
        </w:tc>
        <w:tc>
          <w:tcPr>
            <w:tcW w:w="666" w:type="dxa"/>
            <w:gridSpan w:val="2"/>
            <w:noWrap/>
            <w:hideMark/>
          </w:tcPr>
          <w:p w14:paraId="419A9BAD" w14:textId="671369C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835</w:t>
            </w:r>
          </w:p>
        </w:tc>
        <w:tc>
          <w:tcPr>
            <w:tcW w:w="1170" w:type="dxa"/>
            <w:gridSpan w:val="3"/>
            <w:noWrap/>
            <w:hideMark/>
          </w:tcPr>
          <w:p w14:paraId="635314A3" w14:textId="490D656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703</w:t>
            </w:r>
          </w:p>
        </w:tc>
        <w:tc>
          <w:tcPr>
            <w:tcW w:w="720" w:type="dxa"/>
            <w:gridSpan w:val="2"/>
            <w:noWrap/>
            <w:hideMark/>
          </w:tcPr>
          <w:p w14:paraId="054B946C" w14:textId="431A32B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741</w:t>
            </w:r>
          </w:p>
        </w:tc>
        <w:tc>
          <w:tcPr>
            <w:tcW w:w="990" w:type="dxa"/>
            <w:gridSpan w:val="2"/>
            <w:noWrap/>
            <w:hideMark/>
          </w:tcPr>
          <w:p w14:paraId="3F89B998" w14:textId="2E396FB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884</w:t>
            </w:r>
          </w:p>
        </w:tc>
      </w:tr>
      <w:tr w:rsidR="0031445A" w:rsidRPr="00833DE7" w14:paraId="7400136B"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6170C38"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 xml:space="preserve">Phosphatidylcholine and other </w:t>
            </w:r>
            <w:proofErr w:type="spellStart"/>
            <w:r w:rsidRPr="002861D8">
              <w:rPr>
                <w:rFonts w:ascii="Times New Roman" w:eastAsia="Times New Roman" w:hAnsi="Times New Roman" w:cs="Times New Roman"/>
                <w:b w:val="0"/>
                <w:color w:val="000000"/>
                <w:sz w:val="20"/>
                <w:szCs w:val="20"/>
                <w:lang w:val="en-US" w:eastAsia="fi-FI"/>
              </w:rPr>
              <w:t>cholines</w:t>
            </w:r>
            <w:proofErr w:type="spellEnd"/>
          </w:p>
        </w:tc>
        <w:tc>
          <w:tcPr>
            <w:tcW w:w="1078" w:type="dxa"/>
            <w:gridSpan w:val="2"/>
            <w:noWrap/>
            <w:hideMark/>
          </w:tcPr>
          <w:p w14:paraId="4D3CA040" w14:textId="174972F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w:t>
            </w:r>
          </w:p>
        </w:tc>
        <w:tc>
          <w:tcPr>
            <w:tcW w:w="885" w:type="dxa"/>
            <w:gridSpan w:val="2"/>
            <w:noWrap/>
            <w:hideMark/>
          </w:tcPr>
          <w:p w14:paraId="29DCA446" w14:textId="5C6D805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14</w:t>
            </w:r>
          </w:p>
        </w:tc>
        <w:tc>
          <w:tcPr>
            <w:tcW w:w="666" w:type="dxa"/>
            <w:gridSpan w:val="2"/>
            <w:noWrap/>
            <w:hideMark/>
          </w:tcPr>
          <w:p w14:paraId="1096CFEC" w14:textId="563DDBA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11</w:t>
            </w:r>
          </w:p>
        </w:tc>
        <w:tc>
          <w:tcPr>
            <w:tcW w:w="1170" w:type="dxa"/>
            <w:gridSpan w:val="3"/>
            <w:noWrap/>
            <w:hideMark/>
          </w:tcPr>
          <w:p w14:paraId="04B356F2" w14:textId="68F91A6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19</w:t>
            </w:r>
          </w:p>
        </w:tc>
        <w:tc>
          <w:tcPr>
            <w:tcW w:w="720" w:type="dxa"/>
            <w:gridSpan w:val="2"/>
            <w:noWrap/>
            <w:hideMark/>
          </w:tcPr>
          <w:p w14:paraId="6F1B3CF4" w14:textId="0FB64A6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19</w:t>
            </w:r>
          </w:p>
        </w:tc>
        <w:tc>
          <w:tcPr>
            <w:tcW w:w="990" w:type="dxa"/>
            <w:gridSpan w:val="2"/>
            <w:noWrap/>
            <w:hideMark/>
          </w:tcPr>
          <w:p w14:paraId="02FE61F1" w14:textId="3BE05FC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w:t>
            </w:r>
          </w:p>
        </w:tc>
      </w:tr>
      <w:tr w:rsidR="0031445A" w:rsidRPr="00833DE7" w14:paraId="19C25FCB"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1F5EAE8"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Sphingomyelins</w:t>
            </w:r>
          </w:p>
        </w:tc>
        <w:tc>
          <w:tcPr>
            <w:tcW w:w="1078" w:type="dxa"/>
            <w:gridSpan w:val="2"/>
            <w:noWrap/>
            <w:hideMark/>
          </w:tcPr>
          <w:p w14:paraId="12419A94" w14:textId="7F3389B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510</w:t>
            </w:r>
          </w:p>
        </w:tc>
        <w:tc>
          <w:tcPr>
            <w:tcW w:w="885" w:type="dxa"/>
            <w:gridSpan w:val="2"/>
            <w:noWrap/>
            <w:hideMark/>
          </w:tcPr>
          <w:p w14:paraId="79D3E080" w14:textId="125041D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482</w:t>
            </w:r>
          </w:p>
        </w:tc>
        <w:tc>
          <w:tcPr>
            <w:tcW w:w="666" w:type="dxa"/>
            <w:gridSpan w:val="2"/>
            <w:noWrap/>
            <w:hideMark/>
          </w:tcPr>
          <w:p w14:paraId="50588C4E" w14:textId="5B58905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506</w:t>
            </w:r>
          </w:p>
        </w:tc>
        <w:tc>
          <w:tcPr>
            <w:tcW w:w="1170" w:type="dxa"/>
            <w:gridSpan w:val="3"/>
            <w:noWrap/>
            <w:hideMark/>
          </w:tcPr>
          <w:p w14:paraId="700B6546" w14:textId="3BDB5BE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518</w:t>
            </w:r>
          </w:p>
        </w:tc>
        <w:tc>
          <w:tcPr>
            <w:tcW w:w="720" w:type="dxa"/>
            <w:gridSpan w:val="2"/>
            <w:noWrap/>
            <w:hideMark/>
          </w:tcPr>
          <w:p w14:paraId="00391F93" w14:textId="09D0139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490</w:t>
            </w:r>
          </w:p>
        </w:tc>
        <w:tc>
          <w:tcPr>
            <w:tcW w:w="990" w:type="dxa"/>
            <w:gridSpan w:val="2"/>
            <w:noWrap/>
            <w:hideMark/>
          </w:tcPr>
          <w:p w14:paraId="2A7D08AB" w14:textId="1D274DE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515</w:t>
            </w:r>
          </w:p>
        </w:tc>
      </w:tr>
      <w:tr w:rsidR="0031445A" w:rsidRPr="00833DE7" w14:paraId="0C54709B"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0E19E2D"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 xml:space="preserve">Total </w:t>
            </w:r>
            <w:proofErr w:type="spellStart"/>
            <w:r w:rsidRPr="002861D8">
              <w:rPr>
                <w:rFonts w:ascii="Times New Roman" w:eastAsia="Times New Roman" w:hAnsi="Times New Roman" w:cs="Times New Roman"/>
                <w:b w:val="0"/>
                <w:color w:val="000000"/>
                <w:sz w:val="20"/>
                <w:szCs w:val="20"/>
                <w:lang w:val="en-US" w:eastAsia="fi-FI"/>
              </w:rPr>
              <w:t>cholines</w:t>
            </w:r>
            <w:proofErr w:type="spellEnd"/>
          </w:p>
        </w:tc>
        <w:tc>
          <w:tcPr>
            <w:tcW w:w="1078" w:type="dxa"/>
            <w:gridSpan w:val="2"/>
            <w:noWrap/>
            <w:hideMark/>
          </w:tcPr>
          <w:p w14:paraId="7A7DFD5C" w14:textId="6E88013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39</w:t>
            </w:r>
          </w:p>
        </w:tc>
        <w:tc>
          <w:tcPr>
            <w:tcW w:w="885" w:type="dxa"/>
            <w:gridSpan w:val="2"/>
            <w:noWrap/>
            <w:hideMark/>
          </w:tcPr>
          <w:p w14:paraId="4E6DAA88" w14:textId="2044E5C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35</w:t>
            </w:r>
          </w:p>
        </w:tc>
        <w:tc>
          <w:tcPr>
            <w:tcW w:w="666" w:type="dxa"/>
            <w:gridSpan w:val="2"/>
            <w:noWrap/>
            <w:hideMark/>
          </w:tcPr>
          <w:p w14:paraId="603403D6" w14:textId="0895001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49</w:t>
            </w:r>
          </w:p>
        </w:tc>
        <w:tc>
          <w:tcPr>
            <w:tcW w:w="1170" w:type="dxa"/>
            <w:gridSpan w:val="3"/>
            <w:noWrap/>
            <w:hideMark/>
          </w:tcPr>
          <w:p w14:paraId="4684202E" w14:textId="10F5CB8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42</w:t>
            </w:r>
          </w:p>
        </w:tc>
        <w:tc>
          <w:tcPr>
            <w:tcW w:w="720" w:type="dxa"/>
            <w:gridSpan w:val="2"/>
            <w:noWrap/>
            <w:hideMark/>
          </w:tcPr>
          <w:p w14:paraId="55D34CB7" w14:textId="2A48F28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38</w:t>
            </w:r>
          </w:p>
        </w:tc>
        <w:tc>
          <w:tcPr>
            <w:tcW w:w="990" w:type="dxa"/>
            <w:gridSpan w:val="2"/>
            <w:noWrap/>
            <w:hideMark/>
          </w:tcPr>
          <w:p w14:paraId="2632F7AD" w14:textId="7E56D08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56</w:t>
            </w:r>
          </w:p>
        </w:tc>
      </w:tr>
      <w:tr w:rsidR="0031445A" w:rsidRPr="00833DE7" w14:paraId="30102A35"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E70AC19" w14:textId="77777777" w:rsidR="001E1B76" w:rsidRPr="002861D8" w:rsidRDefault="001E1B76" w:rsidP="00833DE7">
            <w:pPr>
              <w:tabs>
                <w:tab w:val="left" w:pos="360"/>
              </w:tabs>
              <w:rPr>
                <w:rFonts w:ascii="Times New Roman" w:eastAsia="Times New Roman" w:hAnsi="Times New Roman" w:cs="Times New Roman"/>
                <w:bCs w:val="0"/>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Serum Lipids - Fatty acids (mmol/l)</w:t>
            </w:r>
          </w:p>
        </w:tc>
        <w:tc>
          <w:tcPr>
            <w:tcW w:w="1078" w:type="dxa"/>
            <w:gridSpan w:val="2"/>
            <w:noWrap/>
            <w:hideMark/>
          </w:tcPr>
          <w:p w14:paraId="638700F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val="en-US" w:eastAsia="fi-FI"/>
              </w:rPr>
            </w:pPr>
          </w:p>
        </w:tc>
        <w:tc>
          <w:tcPr>
            <w:tcW w:w="885" w:type="dxa"/>
            <w:gridSpan w:val="2"/>
            <w:noWrap/>
            <w:hideMark/>
          </w:tcPr>
          <w:p w14:paraId="4D3DD5CE"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666" w:type="dxa"/>
            <w:gridSpan w:val="2"/>
            <w:noWrap/>
            <w:hideMark/>
          </w:tcPr>
          <w:p w14:paraId="58402F41"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1170" w:type="dxa"/>
            <w:gridSpan w:val="3"/>
            <w:noWrap/>
            <w:hideMark/>
          </w:tcPr>
          <w:p w14:paraId="3161AE46"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720" w:type="dxa"/>
            <w:gridSpan w:val="2"/>
            <w:noWrap/>
            <w:hideMark/>
          </w:tcPr>
          <w:p w14:paraId="0B678F38"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990" w:type="dxa"/>
            <w:gridSpan w:val="2"/>
            <w:noWrap/>
            <w:hideMark/>
          </w:tcPr>
          <w:p w14:paraId="1EEE1E61"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r>
      <w:tr w:rsidR="0031445A" w:rsidRPr="00833DE7" w14:paraId="4CCFC805"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7300B37"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Total fatty acids (FA)</w:t>
            </w:r>
          </w:p>
        </w:tc>
        <w:tc>
          <w:tcPr>
            <w:tcW w:w="1078" w:type="dxa"/>
            <w:gridSpan w:val="2"/>
            <w:noWrap/>
            <w:hideMark/>
          </w:tcPr>
          <w:p w14:paraId="092B46A1" w14:textId="592F007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885" w:type="dxa"/>
            <w:gridSpan w:val="2"/>
            <w:noWrap/>
            <w:hideMark/>
          </w:tcPr>
          <w:p w14:paraId="5C413586" w14:textId="5AFF932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666" w:type="dxa"/>
            <w:gridSpan w:val="2"/>
            <w:noWrap/>
            <w:hideMark/>
          </w:tcPr>
          <w:p w14:paraId="4CAF47DF" w14:textId="2A6F150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1170" w:type="dxa"/>
            <w:gridSpan w:val="3"/>
            <w:noWrap/>
            <w:hideMark/>
          </w:tcPr>
          <w:p w14:paraId="7B6508F4" w14:textId="0E2A124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c>
          <w:tcPr>
            <w:tcW w:w="720" w:type="dxa"/>
            <w:gridSpan w:val="2"/>
            <w:noWrap/>
            <w:hideMark/>
          </w:tcPr>
          <w:p w14:paraId="6E157BC3" w14:textId="31030B1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990" w:type="dxa"/>
            <w:gridSpan w:val="2"/>
            <w:noWrap/>
            <w:hideMark/>
          </w:tcPr>
          <w:p w14:paraId="4939E33F" w14:textId="52CEF27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r>
      <w:tr w:rsidR="0031445A" w:rsidRPr="00833DE7" w14:paraId="664DF16B"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87"/>
        </w:trPr>
        <w:tc>
          <w:tcPr>
            <w:cnfStyle w:val="001000000000" w:firstRow="0" w:lastRow="0" w:firstColumn="1" w:lastColumn="0" w:oddVBand="0" w:evenVBand="0" w:oddHBand="0" w:evenHBand="0" w:firstRowFirstColumn="0" w:firstRowLastColumn="0" w:lastRowFirstColumn="0" w:lastRowLastColumn="0"/>
            <w:tcW w:w="4950" w:type="dxa"/>
            <w:hideMark/>
          </w:tcPr>
          <w:p w14:paraId="5A394361"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Estimated fatty acid length (not carbon number)</w:t>
            </w:r>
          </w:p>
        </w:tc>
        <w:tc>
          <w:tcPr>
            <w:tcW w:w="1078" w:type="dxa"/>
            <w:gridSpan w:val="2"/>
            <w:noWrap/>
            <w:hideMark/>
          </w:tcPr>
          <w:p w14:paraId="61DAB8BA" w14:textId="0DFC745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885" w:type="dxa"/>
            <w:gridSpan w:val="2"/>
            <w:noWrap/>
            <w:hideMark/>
          </w:tcPr>
          <w:p w14:paraId="1EEDA545" w14:textId="45D5E57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666" w:type="dxa"/>
            <w:gridSpan w:val="2"/>
            <w:noWrap/>
            <w:hideMark/>
          </w:tcPr>
          <w:p w14:paraId="1DE9F88C" w14:textId="45B4119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c>
          <w:tcPr>
            <w:tcW w:w="1170" w:type="dxa"/>
            <w:gridSpan w:val="3"/>
            <w:noWrap/>
            <w:hideMark/>
          </w:tcPr>
          <w:p w14:paraId="33F0DA58" w14:textId="28B0078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720" w:type="dxa"/>
            <w:gridSpan w:val="2"/>
            <w:noWrap/>
            <w:hideMark/>
          </w:tcPr>
          <w:p w14:paraId="39F52062" w14:textId="07C3941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c>
          <w:tcPr>
            <w:tcW w:w="990" w:type="dxa"/>
            <w:gridSpan w:val="2"/>
            <w:noWrap/>
            <w:hideMark/>
          </w:tcPr>
          <w:p w14:paraId="0BE83535" w14:textId="5D253F7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r>
      <w:tr w:rsidR="0031445A" w:rsidRPr="00833DE7" w14:paraId="5A7D0F7D"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733746E"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Estimated degree of unsaturation</w:t>
            </w:r>
          </w:p>
        </w:tc>
        <w:tc>
          <w:tcPr>
            <w:tcW w:w="1078" w:type="dxa"/>
            <w:gridSpan w:val="2"/>
            <w:noWrap/>
            <w:hideMark/>
          </w:tcPr>
          <w:p w14:paraId="6C0682A4" w14:textId="003640C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21</w:t>
            </w:r>
          </w:p>
        </w:tc>
        <w:tc>
          <w:tcPr>
            <w:tcW w:w="885" w:type="dxa"/>
            <w:gridSpan w:val="2"/>
            <w:noWrap/>
            <w:hideMark/>
          </w:tcPr>
          <w:p w14:paraId="50CEAFE2" w14:textId="188D3C6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23</w:t>
            </w:r>
          </w:p>
        </w:tc>
        <w:tc>
          <w:tcPr>
            <w:tcW w:w="666" w:type="dxa"/>
            <w:gridSpan w:val="2"/>
            <w:noWrap/>
            <w:hideMark/>
          </w:tcPr>
          <w:p w14:paraId="243E56EE" w14:textId="72F6C99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20</w:t>
            </w:r>
          </w:p>
        </w:tc>
        <w:tc>
          <w:tcPr>
            <w:tcW w:w="1170" w:type="dxa"/>
            <w:gridSpan w:val="3"/>
            <w:noWrap/>
            <w:hideMark/>
          </w:tcPr>
          <w:p w14:paraId="0699BC89" w14:textId="3B5AC61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22</w:t>
            </w:r>
          </w:p>
        </w:tc>
        <w:tc>
          <w:tcPr>
            <w:tcW w:w="720" w:type="dxa"/>
            <w:gridSpan w:val="2"/>
            <w:noWrap/>
            <w:hideMark/>
          </w:tcPr>
          <w:p w14:paraId="52E27F9A" w14:textId="1CA2975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22</w:t>
            </w:r>
          </w:p>
        </w:tc>
        <w:tc>
          <w:tcPr>
            <w:tcW w:w="990" w:type="dxa"/>
            <w:gridSpan w:val="2"/>
            <w:noWrap/>
            <w:hideMark/>
          </w:tcPr>
          <w:p w14:paraId="56461AC0" w14:textId="60E646C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19</w:t>
            </w:r>
          </w:p>
        </w:tc>
      </w:tr>
      <w:tr w:rsidR="0031445A" w:rsidRPr="00833DE7" w14:paraId="19E01A0D"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AC82327"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Docosahexaenoic acid (DHA)</w:t>
            </w:r>
          </w:p>
        </w:tc>
        <w:tc>
          <w:tcPr>
            <w:tcW w:w="1078" w:type="dxa"/>
            <w:gridSpan w:val="2"/>
            <w:noWrap/>
            <w:hideMark/>
          </w:tcPr>
          <w:p w14:paraId="3AF9427F" w14:textId="0291AA3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187</w:t>
            </w:r>
          </w:p>
        </w:tc>
        <w:tc>
          <w:tcPr>
            <w:tcW w:w="885" w:type="dxa"/>
            <w:gridSpan w:val="2"/>
            <w:noWrap/>
            <w:hideMark/>
          </w:tcPr>
          <w:p w14:paraId="0778C5E0" w14:textId="6468820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199</w:t>
            </w:r>
          </w:p>
        </w:tc>
        <w:tc>
          <w:tcPr>
            <w:tcW w:w="666" w:type="dxa"/>
            <w:gridSpan w:val="2"/>
            <w:noWrap/>
            <w:hideMark/>
          </w:tcPr>
          <w:p w14:paraId="3F4BDDA5" w14:textId="2A96E0F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194</w:t>
            </w:r>
          </w:p>
        </w:tc>
        <w:tc>
          <w:tcPr>
            <w:tcW w:w="1170" w:type="dxa"/>
            <w:gridSpan w:val="3"/>
            <w:noWrap/>
            <w:hideMark/>
          </w:tcPr>
          <w:p w14:paraId="5C82D06A" w14:textId="338812F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191</w:t>
            </w:r>
          </w:p>
        </w:tc>
        <w:tc>
          <w:tcPr>
            <w:tcW w:w="720" w:type="dxa"/>
            <w:gridSpan w:val="2"/>
            <w:noWrap/>
            <w:hideMark/>
          </w:tcPr>
          <w:p w14:paraId="21826BAB" w14:textId="322FD0D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199</w:t>
            </w:r>
          </w:p>
        </w:tc>
        <w:tc>
          <w:tcPr>
            <w:tcW w:w="990" w:type="dxa"/>
            <w:gridSpan w:val="2"/>
            <w:noWrap/>
            <w:hideMark/>
          </w:tcPr>
          <w:p w14:paraId="23694DF3" w14:textId="649C7CF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195</w:t>
            </w:r>
          </w:p>
        </w:tc>
      </w:tr>
      <w:tr w:rsidR="0031445A" w:rsidRPr="00833DE7" w14:paraId="3F3C6AE8"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5543618"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Linoleic acid (LA)</w:t>
            </w:r>
          </w:p>
        </w:tc>
        <w:tc>
          <w:tcPr>
            <w:tcW w:w="1078" w:type="dxa"/>
            <w:gridSpan w:val="2"/>
            <w:noWrap/>
            <w:hideMark/>
          </w:tcPr>
          <w:p w14:paraId="4AAC1A99" w14:textId="11E4342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87</w:t>
            </w:r>
          </w:p>
        </w:tc>
        <w:tc>
          <w:tcPr>
            <w:tcW w:w="885" w:type="dxa"/>
            <w:gridSpan w:val="2"/>
            <w:noWrap/>
            <w:hideMark/>
          </w:tcPr>
          <w:p w14:paraId="47853E4B" w14:textId="2F442D3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84</w:t>
            </w:r>
          </w:p>
        </w:tc>
        <w:tc>
          <w:tcPr>
            <w:tcW w:w="666" w:type="dxa"/>
            <w:gridSpan w:val="2"/>
            <w:noWrap/>
            <w:hideMark/>
          </w:tcPr>
          <w:p w14:paraId="5DB38D80" w14:textId="28593DA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w:t>
            </w:r>
          </w:p>
        </w:tc>
        <w:tc>
          <w:tcPr>
            <w:tcW w:w="1170" w:type="dxa"/>
            <w:gridSpan w:val="3"/>
            <w:noWrap/>
            <w:hideMark/>
          </w:tcPr>
          <w:p w14:paraId="4C484190" w14:textId="3914A6E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90</w:t>
            </w:r>
          </w:p>
        </w:tc>
        <w:tc>
          <w:tcPr>
            <w:tcW w:w="720" w:type="dxa"/>
            <w:gridSpan w:val="2"/>
            <w:noWrap/>
            <w:hideMark/>
          </w:tcPr>
          <w:p w14:paraId="0B0817E5" w14:textId="18F23E3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88</w:t>
            </w:r>
          </w:p>
        </w:tc>
        <w:tc>
          <w:tcPr>
            <w:tcW w:w="990" w:type="dxa"/>
            <w:gridSpan w:val="2"/>
            <w:noWrap/>
            <w:hideMark/>
          </w:tcPr>
          <w:p w14:paraId="508952DB" w14:textId="2C75B91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24</w:t>
            </w:r>
          </w:p>
        </w:tc>
      </w:tr>
      <w:tr w:rsidR="0031445A" w:rsidRPr="00833DE7" w14:paraId="0DC6FDE1"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BDE2DD6"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Conjugated LA (CLA)</w:t>
            </w:r>
          </w:p>
        </w:tc>
        <w:tc>
          <w:tcPr>
            <w:tcW w:w="1078" w:type="dxa"/>
            <w:gridSpan w:val="2"/>
            <w:noWrap/>
            <w:hideMark/>
          </w:tcPr>
          <w:p w14:paraId="65911F44" w14:textId="49C055B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030</w:t>
            </w:r>
          </w:p>
        </w:tc>
        <w:tc>
          <w:tcPr>
            <w:tcW w:w="885" w:type="dxa"/>
            <w:gridSpan w:val="2"/>
            <w:noWrap/>
            <w:hideMark/>
          </w:tcPr>
          <w:p w14:paraId="0B695A35" w14:textId="2671851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021</w:t>
            </w:r>
          </w:p>
        </w:tc>
        <w:tc>
          <w:tcPr>
            <w:tcW w:w="666" w:type="dxa"/>
            <w:gridSpan w:val="2"/>
            <w:noWrap/>
            <w:hideMark/>
          </w:tcPr>
          <w:p w14:paraId="63B6694F" w14:textId="6D929A5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022</w:t>
            </w:r>
          </w:p>
        </w:tc>
        <w:tc>
          <w:tcPr>
            <w:tcW w:w="1170" w:type="dxa"/>
            <w:gridSpan w:val="3"/>
            <w:noWrap/>
            <w:hideMark/>
          </w:tcPr>
          <w:p w14:paraId="67F2F588" w14:textId="25411C9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030</w:t>
            </w:r>
          </w:p>
        </w:tc>
        <w:tc>
          <w:tcPr>
            <w:tcW w:w="720" w:type="dxa"/>
            <w:gridSpan w:val="2"/>
            <w:noWrap/>
            <w:hideMark/>
          </w:tcPr>
          <w:p w14:paraId="6EC24994" w14:textId="5DE3C7C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019</w:t>
            </w:r>
          </w:p>
        </w:tc>
        <w:tc>
          <w:tcPr>
            <w:tcW w:w="990" w:type="dxa"/>
            <w:gridSpan w:val="2"/>
            <w:noWrap/>
            <w:hideMark/>
          </w:tcPr>
          <w:p w14:paraId="2E8DB78A" w14:textId="4DFBE4F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023</w:t>
            </w:r>
          </w:p>
        </w:tc>
      </w:tr>
      <w:tr w:rsidR="0031445A" w:rsidRPr="00833DE7" w14:paraId="3999B0C5"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60664ED"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Omega-3 FA (Faw3)</w:t>
            </w:r>
          </w:p>
        </w:tc>
        <w:tc>
          <w:tcPr>
            <w:tcW w:w="1078" w:type="dxa"/>
            <w:gridSpan w:val="2"/>
            <w:noWrap/>
            <w:hideMark/>
          </w:tcPr>
          <w:p w14:paraId="5E5A96D0" w14:textId="4A857B9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552</w:t>
            </w:r>
          </w:p>
        </w:tc>
        <w:tc>
          <w:tcPr>
            <w:tcW w:w="885" w:type="dxa"/>
            <w:gridSpan w:val="2"/>
            <w:noWrap/>
            <w:hideMark/>
          </w:tcPr>
          <w:p w14:paraId="545884AD" w14:textId="685F7D8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588</w:t>
            </w:r>
          </w:p>
        </w:tc>
        <w:tc>
          <w:tcPr>
            <w:tcW w:w="666" w:type="dxa"/>
            <w:gridSpan w:val="2"/>
            <w:noWrap/>
            <w:hideMark/>
          </w:tcPr>
          <w:p w14:paraId="62E6B5E4" w14:textId="6DB5D6B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582</w:t>
            </w:r>
          </w:p>
        </w:tc>
        <w:tc>
          <w:tcPr>
            <w:tcW w:w="1170" w:type="dxa"/>
            <w:gridSpan w:val="3"/>
            <w:noWrap/>
            <w:hideMark/>
          </w:tcPr>
          <w:p w14:paraId="47DCCBE3" w14:textId="59D105F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558</w:t>
            </w:r>
          </w:p>
        </w:tc>
        <w:tc>
          <w:tcPr>
            <w:tcW w:w="720" w:type="dxa"/>
            <w:gridSpan w:val="2"/>
            <w:noWrap/>
            <w:hideMark/>
          </w:tcPr>
          <w:p w14:paraId="7C86980E" w14:textId="5EC59B9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577</w:t>
            </w:r>
          </w:p>
        </w:tc>
        <w:tc>
          <w:tcPr>
            <w:tcW w:w="990" w:type="dxa"/>
            <w:gridSpan w:val="2"/>
            <w:noWrap/>
            <w:hideMark/>
          </w:tcPr>
          <w:p w14:paraId="5284540F" w14:textId="256A57A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600</w:t>
            </w:r>
          </w:p>
        </w:tc>
      </w:tr>
      <w:tr w:rsidR="0031445A" w:rsidRPr="00833DE7" w14:paraId="19033D7F"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81F4FEE"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Omega-6 FA (Faw6)</w:t>
            </w:r>
          </w:p>
        </w:tc>
        <w:tc>
          <w:tcPr>
            <w:tcW w:w="1078" w:type="dxa"/>
            <w:gridSpan w:val="2"/>
            <w:noWrap/>
            <w:hideMark/>
          </w:tcPr>
          <w:p w14:paraId="444A398C" w14:textId="68C3F7D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58</w:t>
            </w:r>
          </w:p>
        </w:tc>
        <w:tc>
          <w:tcPr>
            <w:tcW w:w="885" w:type="dxa"/>
            <w:gridSpan w:val="2"/>
            <w:noWrap/>
            <w:hideMark/>
          </w:tcPr>
          <w:p w14:paraId="6E8E92C3" w14:textId="1414FFC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57</w:t>
            </w:r>
          </w:p>
        </w:tc>
        <w:tc>
          <w:tcPr>
            <w:tcW w:w="666" w:type="dxa"/>
            <w:gridSpan w:val="2"/>
            <w:noWrap/>
            <w:hideMark/>
          </w:tcPr>
          <w:p w14:paraId="6EA13A0C" w14:textId="6DD83D2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84</w:t>
            </w:r>
          </w:p>
        </w:tc>
        <w:tc>
          <w:tcPr>
            <w:tcW w:w="1170" w:type="dxa"/>
            <w:gridSpan w:val="3"/>
            <w:noWrap/>
            <w:hideMark/>
          </w:tcPr>
          <w:p w14:paraId="3A3CDE43" w14:textId="11D1BAB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61</w:t>
            </w:r>
          </w:p>
        </w:tc>
        <w:tc>
          <w:tcPr>
            <w:tcW w:w="720" w:type="dxa"/>
            <w:gridSpan w:val="2"/>
            <w:noWrap/>
            <w:hideMark/>
          </w:tcPr>
          <w:p w14:paraId="4C278C93" w14:textId="73175F1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61</w:t>
            </w:r>
          </w:p>
        </w:tc>
        <w:tc>
          <w:tcPr>
            <w:tcW w:w="990" w:type="dxa"/>
            <w:gridSpan w:val="2"/>
            <w:noWrap/>
            <w:hideMark/>
          </w:tcPr>
          <w:p w14:paraId="2448D43F" w14:textId="76D99F6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03</w:t>
            </w:r>
          </w:p>
        </w:tc>
      </w:tr>
      <w:tr w:rsidR="0031445A" w:rsidRPr="00833DE7" w14:paraId="74BFC1E6"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C5AE4FD"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Polyunsaturated FA (PUFA)</w:t>
            </w:r>
          </w:p>
        </w:tc>
        <w:tc>
          <w:tcPr>
            <w:tcW w:w="1078" w:type="dxa"/>
            <w:gridSpan w:val="2"/>
            <w:noWrap/>
            <w:hideMark/>
          </w:tcPr>
          <w:p w14:paraId="360F8C10" w14:textId="3414E2D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13</w:t>
            </w:r>
          </w:p>
        </w:tc>
        <w:tc>
          <w:tcPr>
            <w:tcW w:w="885" w:type="dxa"/>
            <w:gridSpan w:val="2"/>
            <w:noWrap/>
            <w:hideMark/>
          </w:tcPr>
          <w:p w14:paraId="0D7D069A" w14:textId="2073F71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16</w:t>
            </w:r>
          </w:p>
        </w:tc>
        <w:tc>
          <w:tcPr>
            <w:tcW w:w="666" w:type="dxa"/>
            <w:gridSpan w:val="2"/>
            <w:noWrap/>
            <w:hideMark/>
          </w:tcPr>
          <w:p w14:paraId="1072EBAF" w14:textId="330AA9E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42</w:t>
            </w:r>
          </w:p>
        </w:tc>
        <w:tc>
          <w:tcPr>
            <w:tcW w:w="1170" w:type="dxa"/>
            <w:gridSpan w:val="3"/>
            <w:noWrap/>
            <w:hideMark/>
          </w:tcPr>
          <w:p w14:paraId="23C852B8" w14:textId="3438516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16</w:t>
            </w:r>
          </w:p>
        </w:tc>
        <w:tc>
          <w:tcPr>
            <w:tcW w:w="720" w:type="dxa"/>
            <w:gridSpan w:val="2"/>
            <w:noWrap/>
            <w:hideMark/>
          </w:tcPr>
          <w:p w14:paraId="571A34E2" w14:textId="2743D5A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19</w:t>
            </w:r>
          </w:p>
        </w:tc>
        <w:tc>
          <w:tcPr>
            <w:tcW w:w="990" w:type="dxa"/>
            <w:gridSpan w:val="2"/>
            <w:noWrap/>
            <w:hideMark/>
          </w:tcPr>
          <w:p w14:paraId="236BAC5A" w14:textId="7789D56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63</w:t>
            </w:r>
          </w:p>
        </w:tc>
      </w:tr>
      <w:tr w:rsidR="0031445A" w:rsidRPr="00833DE7" w14:paraId="24C9C060"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B7E8026"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Monounsaturated FA (MUFA)</w:t>
            </w:r>
          </w:p>
        </w:tc>
        <w:tc>
          <w:tcPr>
            <w:tcW w:w="1078" w:type="dxa"/>
            <w:gridSpan w:val="2"/>
            <w:noWrap/>
            <w:hideMark/>
          </w:tcPr>
          <w:p w14:paraId="3F072BB7" w14:textId="5BC77BB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38</w:t>
            </w:r>
          </w:p>
        </w:tc>
        <w:tc>
          <w:tcPr>
            <w:tcW w:w="885" w:type="dxa"/>
            <w:gridSpan w:val="2"/>
            <w:noWrap/>
            <w:hideMark/>
          </w:tcPr>
          <w:p w14:paraId="1124D357" w14:textId="25CE051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35</w:t>
            </w:r>
          </w:p>
        </w:tc>
        <w:tc>
          <w:tcPr>
            <w:tcW w:w="666" w:type="dxa"/>
            <w:gridSpan w:val="2"/>
            <w:noWrap/>
            <w:hideMark/>
          </w:tcPr>
          <w:p w14:paraId="4CCC6B80" w14:textId="06B9CC2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99</w:t>
            </w:r>
          </w:p>
        </w:tc>
        <w:tc>
          <w:tcPr>
            <w:tcW w:w="1170" w:type="dxa"/>
            <w:gridSpan w:val="3"/>
            <w:noWrap/>
            <w:hideMark/>
          </w:tcPr>
          <w:p w14:paraId="5944DE7F" w14:textId="0344CFD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34</w:t>
            </w:r>
          </w:p>
        </w:tc>
        <w:tc>
          <w:tcPr>
            <w:tcW w:w="720" w:type="dxa"/>
            <w:gridSpan w:val="2"/>
            <w:noWrap/>
            <w:hideMark/>
          </w:tcPr>
          <w:p w14:paraId="4218958A" w14:textId="6C70A50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29</w:t>
            </w:r>
          </w:p>
        </w:tc>
        <w:tc>
          <w:tcPr>
            <w:tcW w:w="990" w:type="dxa"/>
            <w:gridSpan w:val="2"/>
            <w:noWrap/>
            <w:hideMark/>
          </w:tcPr>
          <w:p w14:paraId="442D9C16" w14:textId="78215B0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w:t>
            </w:r>
          </w:p>
        </w:tc>
      </w:tr>
      <w:tr w:rsidR="0031445A" w:rsidRPr="00833DE7" w14:paraId="59CC9652"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6AE5E82E"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Saturated FA (SFA)</w:t>
            </w:r>
          </w:p>
        </w:tc>
        <w:tc>
          <w:tcPr>
            <w:tcW w:w="1078" w:type="dxa"/>
            <w:gridSpan w:val="2"/>
            <w:noWrap/>
            <w:hideMark/>
          </w:tcPr>
          <w:p w14:paraId="11092D97" w14:textId="6CB064A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32</w:t>
            </w:r>
          </w:p>
        </w:tc>
        <w:tc>
          <w:tcPr>
            <w:tcW w:w="885" w:type="dxa"/>
            <w:gridSpan w:val="2"/>
            <w:noWrap/>
            <w:hideMark/>
          </w:tcPr>
          <w:p w14:paraId="2826BD84" w14:textId="569FF44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36</w:t>
            </w:r>
          </w:p>
        </w:tc>
        <w:tc>
          <w:tcPr>
            <w:tcW w:w="666" w:type="dxa"/>
            <w:gridSpan w:val="2"/>
            <w:noWrap/>
            <w:hideMark/>
          </w:tcPr>
          <w:p w14:paraId="71414B9D" w14:textId="271B700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80</w:t>
            </w:r>
          </w:p>
        </w:tc>
        <w:tc>
          <w:tcPr>
            <w:tcW w:w="1170" w:type="dxa"/>
            <w:gridSpan w:val="3"/>
            <w:noWrap/>
            <w:hideMark/>
          </w:tcPr>
          <w:p w14:paraId="70FEBDFE" w14:textId="1C43D96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30</w:t>
            </w:r>
          </w:p>
        </w:tc>
        <w:tc>
          <w:tcPr>
            <w:tcW w:w="720" w:type="dxa"/>
            <w:gridSpan w:val="2"/>
            <w:noWrap/>
            <w:hideMark/>
          </w:tcPr>
          <w:p w14:paraId="77CBB221" w14:textId="4252261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24</w:t>
            </w:r>
          </w:p>
        </w:tc>
        <w:tc>
          <w:tcPr>
            <w:tcW w:w="990" w:type="dxa"/>
            <w:gridSpan w:val="2"/>
            <w:noWrap/>
            <w:hideMark/>
          </w:tcPr>
          <w:p w14:paraId="5C7D9BBD" w14:textId="149E432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w:t>
            </w:r>
          </w:p>
        </w:tc>
      </w:tr>
      <w:tr w:rsidR="0031445A" w:rsidRPr="00833DE7" w14:paraId="7141CB8B"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8AFC0E0"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Ratio of DHA to total FA</w:t>
            </w:r>
          </w:p>
        </w:tc>
        <w:tc>
          <w:tcPr>
            <w:tcW w:w="1078" w:type="dxa"/>
            <w:gridSpan w:val="2"/>
            <w:noWrap/>
            <w:hideMark/>
          </w:tcPr>
          <w:p w14:paraId="2987193C" w14:textId="3038EAE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59</w:t>
            </w:r>
          </w:p>
        </w:tc>
        <w:tc>
          <w:tcPr>
            <w:tcW w:w="885" w:type="dxa"/>
            <w:gridSpan w:val="2"/>
            <w:noWrap/>
            <w:hideMark/>
          </w:tcPr>
          <w:p w14:paraId="3EDFCDB1" w14:textId="2A03A42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68</w:t>
            </w:r>
          </w:p>
        </w:tc>
        <w:tc>
          <w:tcPr>
            <w:tcW w:w="666" w:type="dxa"/>
            <w:gridSpan w:val="2"/>
            <w:noWrap/>
            <w:hideMark/>
          </w:tcPr>
          <w:p w14:paraId="2AE2D04D" w14:textId="2E02DDE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48</w:t>
            </w:r>
          </w:p>
        </w:tc>
        <w:tc>
          <w:tcPr>
            <w:tcW w:w="1170" w:type="dxa"/>
            <w:gridSpan w:val="3"/>
            <w:noWrap/>
            <w:hideMark/>
          </w:tcPr>
          <w:p w14:paraId="5A5DDB02" w14:textId="2D4BA12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63</w:t>
            </w:r>
          </w:p>
        </w:tc>
        <w:tc>
          <w:tcPr>
            <w:tcW w:w="720" w:type="dxa"/>
            <w:gridSpan w:val="2"/>
            <w:noWrap/>
            <w:hideMark/>
          </w:tcPr>
          <w:p w14:paraId="5DA7CF0A" w14:textId="443BD86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67</w:t>
            </w:r>
          </w:p>
        </w:tc>
        <w:tc>
          <w:tcPr>
            <w:tcW w:w="990" w:type="dxa"/>
            <w:gridSpan w:val="2"/>
            <w:noWrap/>
            <w:hideMark/>
          </w:tcPr>
          <w:p w14:paraId="09BEA161" w14:textId="2DDF422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41</w:t>
            </w:r>
          </w:p>
        </w:tc>
      </w:tr>
      <w:tr w:rsidR="0031445A" w:rsidRPr="00833DE7" w14:paraId="66E0FEC9"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42A9460"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Ratio of LA to total FA</w:t>
            </w:r>
          </w:p>
        </w:tc>
        <w:tc>
          <w:tcPr>
            <w:tcW w:w="1078" w:type="dxa"/>
            <w:gridSpan w:val="2"/>
            <w:noWrap/>
            <w:hideMark/>
          </w:tcPr>
          <w:p w14:paraId="708AEA88" w14:textId="3EC6C17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885" w:type="dxa"/>
            <w:gridSpan w:val="2"/>
            <w:noWrap/>
            <w:hideMark/>
          </w:tcPr>
          <w:p w14:paraId="1C54646F" w14:textId="29F061A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666" w:type="dxa"/>
            <w:gridSpan w:val="2"/>
            <w:noWrap/>
            <w:hideMark/>
          </w:tcPr>
          <w:p w14:paraId="6C9DC812" w14:textId="6E13FFB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1170" w:type="dxa"/>
            <w:gridSpan w:val="3"/>
            <w:noWrap/>
            <w:hideMark/>
          </w:tcPr>
          <w:p w14:paraId="7C113AE5" w14:textId="02632F0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720" w:type="dxa"/>
            <w:gridSpan w:val="2"/>
            <w:noWrap/>
            <w:hideMark/>
          </w:tcPr>
          <w:p w14:paraId="3C0D53CF" w14:textId="7AB8F55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990" w:type="dxa"/>
            <w:gridSpan w:val="2"/>
            <w:noWrap/>
            <w:hideMark/>
          </w:tcPr>
          <w:p w14:paraId="66550656" w14:textId="59D29F7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r>
      <w:tr w:rsidR="0031445A" w:rsidRPr="00833DE7" w14:paraId="34956976"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609B5449"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lastRenderedPageBreak/>
              <w:t>Ratio of CLA to total FA</w:t>
            </w:r>
          </w:p>
        </w:tc>
        <w:tc>
          <w:tcPr>
            <w:tcW w:w="1078" w:type="dxa"/>
            <w:gridSpan w:val="2"/>
            <w:noWrap/>
            <w:hideMark/>
          </w:tcPr>
          <w:p w14:paraId="41FD6A9B" w14:textId="315CF8B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258</w:t>
            </w:r>
          </w:p>
        </w:tc>
        <w:tc>
          <w:tcPr>
            <w:tcW w:w="885" w:type="dxa"/>
            <w:gridSpan w:val="2"/>
            <w:noWrap/>
            <w:hideMark/>
          </w:tcPr>
          <w:p w14:paraId="31EFA057" w14:textId="715AAA5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174</w:t>
            </w:r>
          </w:p>
        </w:tc>
        <w:tc>
          <w:tcPr>
            <w:tcW w:w="666" w:type="dxa"/>
            <w:gridSpan w:val="2"/>
            <w:noWrap/>
            <w:hideMark/>
          </w:tcPr>
          <w:p w14:paraId="50E6EFE3" w14:textId="382CF3D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146</w:t>
            </w:r>
          </w:p>
        </w:tc>
        <w:tc>
          <w:tcPr>
            <w:tcW w:w="1170" w:type="dxa"/>
            <w:gridSpan w:val="3"/>
            <w:noWrap/>
            <w:hideMark/>
          </w:tcPr>
          <w:p w14:paraId="468DBFD7" w14:textId="39341BE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256</w:t>
            </w:r>
          </w:p>
        </w:tc>
        <w:tc>
          <w:tcPr>
            <w:tcW w:w="720" w:type="dxa"/>
            <w:gridSpan w:val="2"/>
            <w:noWrap/>
            <w:hideMark/>
          </w:tcPr>
          <w:p w14:paraId="470575EB" w14:textId="0BB9CB5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162</w:t>
            </w:r>
          </w:p>
        </w:tc>
        <w:tc>
          <w:tcPr>
            <w:tcW w:w="990" w:type="dxa"/>
            <w:gridSpan w:val="2"/>
            <w:noWrap/>
            <w:hideMark/>
          </w:tcPr>
          <w:p w14:paraId="378997E8" w14:textId="47D615D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151</w:t>
            </w:r>
          </w:p>
        </w:tc>
      </w:tr>
      <w:tr w:rsidR="0031445A" w:rsidRPr="00833DE7" w14:paraId="1DCE548C"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62FBA6F6"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Ratio of Faw3 to total FA</w:t>
            </w:r>
          </w:p>
        </w:tc>
        <w:tc>
          <w:tcPr>
            <w:tcW w:w="1078" w:type="dxa"/>
            <w:gridSpan w:val="2"/>
            <w:noWrap/>
            <w:hideMark/>
          </w:tcPr>
          <w:p w14:paraId="6B411610" w14:textId="5940D7B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67</w:t>
            </w:r>
          </w:p>
        </w:tc>
        <w:tc>
          <w:tcPr>
            <w:tcW w:w="885" w:type="dxa"/>
            <w:gridSpan w:val="2"/>
            <w:noWrap/>
            <w:hideMark/>
          </w:tcPr>
          <w:p w14:paraId="3AF856D4" w14:textId="57B2718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97</w:t>
            </w:r>
          </w:p>
        </w:tc>
        <w:tc>
          <w:tcPr>
            <w:tcW w:w="666" w:type="dxa"/>
            <w:gridSpan w:val="2"/>
            <w:noWrap/>
            <w:hideMark/>
          </w:tcPr>
          <w:p w14:paraId="6427D5F6" w14:textId="3836939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w:t>
            </w:r>
          </w:p>
        </w:tc>
        <w:tc>
          <w:tcPr>
            <w:tcW w:w="1170" w:type="dxa"/>
            <w:gridSpan w:val="3"/>
            <w:noWrap/>
            <w:hideMark/>
          </w:tcPr>
          <w:p w14:paraId="67481B20" w14:textId="6A024F7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74</w:t>
            </w:r>
          </w:p>
        </w:tc>
        <w:tc>
          <w:tcPr>
            <w:tcW w:w="720" w:type="dxa"/>
            <w:gridSpan w:val="2"/>
            <w:noWrap/>
            <w:hideMark/>
          </w:tcPr>
          <w:p w14:paraId="544595E2" w14:textId="47DE25E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88</w:t>
            </w:r>
          </w:p>
        </w:tc>
        <w:tc>
          <w:tcPr>
            <w:tcW w:w="990" w:type="dxa"/>
            <w:gridSpan w:val="2"/>
            <w:noWrap/>
            <w:hideMark/>
          </w:tcPr>
          <w:p w14:paraId="0C93D13A" w14:textId="2EAC542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33</w:t>
            </w:r>
          </w:p>
        </w:tc>
      </w:tr>
      <w:tr w:rsidR="0031445A" w:rsidRPr="00833DE7" w14:paraId="5DCA1562"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F8E345D"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Ratio of Faw6 to total FA</w:t>
            </w:r>
          </w:p>
        </w:tc>
        <w:tc>
          <w:tcPr>
            <w:tcW w:w="1078" w:type="dxa"/>
            <w:gridSpan w:val="2"/>
            <w:noWrap/>
            <w:hideMark/>
          </w:tcPr>
          <w:p w14:paraId="5D7B7B6C" w14:textId="32C0B2C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885" w:type="dxa"/>
            <w:gridSpan w:val="2"/>
            <w:noWrap/>
            <w:hideMark/>
          </w:tcPr>
          <w:p w14:paraId="653ABB71" w14:textId="0E6D1BB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666" w:type="dxa"/>
            <w:gridSpan w:val="2"/>
            <w:noWrap/>
            <w:hideMark/>
          </w:tcPr>
          <w:p w14:paraId="1935DCC2" w14:textId="1B97EAC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1170" w:type="dxa"/>
            <w:gridSpan w:val="3"/>
            <w:noWrap/>
            <w:hideMark/>
          </w:tcPr>
          <w:p w14:paraId="4262B7DF" w14:textId="3351CBF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720" w:type="dxa"/>
            <w:gridSpan w:val="2"/>
            <w:noWrap/>
            <w:hideMark/>
          </w:tcPr>
          <w:p w14:paraId="6034C518" w14:textId="3154AD5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990" w:type="dxa"/>
            <w:gridSpan w:val="2"/>
            <w:noWrap/>
            <w:hideMark/>
          </w:tcPr>
          <w:p w14:paraId="637A16D0" w14:textId="0587464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r>
      <w:tr w:rsidR="0031445A" w:rsidRPr="00833DE7" w14:paraId="38691376"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CA3390E"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Ratio of PUFA to total FA</w:t>
            </w:r>
          </w:p>
        </w:tc>
        <w:tc>
          <w:tcPr>
            <w:tcW w:w="1078" w:type="dxa"/>
            <w:gridSpan w:val="2"/>
            <w:noWrap/>
            <w:hideMark/>
          </w:tcPr>
          <w:p w14:paraId="0CD08982" w14:textId="73B74A5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885" w:type="dxa"/>
            <w:gridSpan w:val="2"/>
            <w:noWrap/>
            <w:hideMark/>
          </w:tcPr>
          <w:p w14:paraId="3737F547" w14:textId="2D9FF9B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666" w:type="dxa"/>
            <w:gridSpan w:val="2"/>
            <w:noWrap/>
            <w:hideMark/>
          </w:tcPr>
          <w:p w14:paraId="78C96F58" w14:textId="2471CE4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1170" w:type="dxa"/>
            <w:gridSpan w:val="3"/>
            <w:noWrap/>
            <w:hideMark/>
          </w:tcPr>
          <w:p w14:paraId="62C178E7" w14:textId="4DB60BE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720" w:type="dxa"/>
            <w:gridSpan w:val="2"/>
            <w:noWrap/>
            <w:hideMark/>
          </w:tcPr>
          <w:p w14:paraId="33483286" w14:textId="2B9A830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990" w:type="dxa"/>
            <w:gridSpan w:val="2"/>
            <w:noWrap/>
            <w:hideMark/>
          </w:tcPr>
          <w:p w14:paraId="73C71B23" w14:textId="1A15005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r>
      <w:tr w:rsidR="0031445A" w:rsidRPr="00833DE7" w14:paraId="2D77E72E"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21C788D"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Ratio of MUFA to total FA</w:t>
            </w:r>
          </w:p>
        </w:tc>
        <w:tc>
          <w:tcPr>
            <w:tcW w:w="1078" w:type="dxa"/>
            <w:gridSpan w:val="2"/>
            <w:noWrap/>
            <w:hideMark/>
          </w:tcPr>
          <w:p w14:paraId="0949752B" w14:textId="45C2E8F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885" w:type="dxa"/>
            <w:gridSpan w:val="2"/>
            <w:noWrap/>
            <w:hideMark/>
          </w:tcPr>
          <w:p w14:paraId="6220B215" w14:textId="0F706BC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666" w:type="dxa"/>
            <w:gridSpan w:val="2"/>
            <w:noWrap/>
            <w:hideMark/>
          </w:tcPr>
          <w:p w14:paraId="1B5CCA10" w14:textId="5B56496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1170" w:type="dxa"/>
            <w:gridSpan w:val="3"/>
            <w:noWrap/>
            <w:hideMark/>
          </w:tcPr>
          <w:p w14:paraId="51C09A02" w14:textId="0950463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720" w:type="dxa"/>
            <w:gridSpan w:val="2"/>
            <w:noWrap/>
            <w:hideMark/>
          </w:tcPr>
          <w:p w14:paraId="64E12287" w14:textId="63B1FB6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990" w:type="dxa"/>
            <w:gridSpan w:val="2"/>
            <w:noWrap/>
            <w:hideMark/>
          </w:tcPr>
          <w:p w14:paraId="2BF69326" w14:textId="1DB85A2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r>
      <w:tr w:rsidR="0031445A" w:rsidRPr="00833DE7" w14:paraId="08AE1680"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6BECA966"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Ratio of SFA to FA</w:t>
            </w:r>
          </w:p>
        </w:tc>
        <w:tc>
          <w:tcPr>
            <w:tcW w:w="1078" w:type="dxa"/>
            <w:gridSpan w:val="2"/>
            <w:noWrap/>
            <w:hideMark/>
          </w:tcPr>
          <w:p w14:paraId="712B9827" w14:textId="714BD59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885" w:type="dxa"/>
            <w:gridSpan w:val="2"/>
            <w:noWrap/>
            <w:hideMark/>
          </w:tcPr>
          <w:p w14:paraId="3078F1CD" w14:textId="1781C6F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c>
          <w:tcPr>
            <w:tcW w:w="666" w:type="dxa"/>
            <w:gridSpan w:val="2"/>
            <w:noWrap/>
            <w:hideMark/>
          </w:tcPr>
          <w:p w14:paraId="2AE11306" w14:textId="4339AA1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1170" w:type="dxa"/>
            <w:gridSpan w:val="3"/>
            <w:noWrap/>
            <w:hideMark/>
          </w:tcPr>
          <w:p w14:paraId="17A3A6F2" w14:textId="235CF97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720" w:type="dxa"/>
            <w:gridSpan w:val="2"/>
            <w:noWrap/>
            <w:hideMark/>
          </w:tcPr>
          <w:p w14:paraId="7C485C9D" w14:textId="4F43A75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990" w:type="dxa"/>
            <w:gridSpan w:val="2"/>
            <w:noWrap/>
            <w:hideMark/>
          </w:tcPr>
          <w:p w14:paraId="7F15F6E8" w14:textId="7105202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r>
      <w:tr w:rsidR="002861D8" w:rsidRPr="00833DE7" w14:paraId="6966D8EB" w14:textId="77777777" w:rsidTr="0031445A">
        <w:trPr>
          <w:gridAfter w:val="2"/>
          <w:cnfStyle w:val="000000100000" w:firstRow="0" w:lastRow="0" w:firstColumn="0" w:lastColumn="0" w:oddVBand="0" w:evenVBand="0" w:oddHBand="1" w:evenHBand="0" w:firstRowFirstColumn="0" w:firstRowLastColumn="0" w:lastRowFirstColumn="0" w:lastRowLastColumn="0"/>
          <w:wAfter w:w="183" w:type="dxa"/>
          <w:trHeight w:val="520"/>
        </w:trPr>
        <w:tc>
          <w:tcPr>
            <w:cnfStyle w:val="001000000000" w:firstRow="0" w:lastRow="0" w:firstColumn="1" w:lastColumn="0" w:oddVBand="0" w:evenVBand="0" w:oddHBand="0" w:evenHBand="0" w:firstRowFirstColumn="0" w:firstRowLastColumn="0" w:lastRowFirstColumn="0" w:lastRowLastColumn="0"/>
            <w:tcW w:w="6021" w:type="dxa"/>
            <w:gridSpan w:val="2"/>
            <w:hideMark/>
          </w:tcPr>
          <w:p w14:paraId="7087DD98" w14:textId="2E3BAA83" w:rsidR="002861D8" w:rsidRPr="002861D8" w:rsidRDefault="002861D8" w:rsidP="002861D8">
            <w:pPr>
              <w:tabs>
                <w:tab w:val="left" w:pos="360"/>
              </w:tabs>
              <w:rPr>
                <w:rFonts w:ascii="Times New Roman" w:eastAsia="Times New Roman" w:hAnsi="Times New Roman" w:cs="Times New Roman"/>
                <w:b w:val="0"/>
                <w:bCs w:val="0"/>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Serum low-molecular-weight-metabolites (LMWM) - Energy and ketone bodies (mmol/l)</w:t>
            </w:r>
          </w:p>
        </w:tc>
        <w:tc>
          <w:tcPr>
            <w:tcW w:w="885" w:type="dxa"/>
            <w:gridSpan w:val="2"/>
            <w:noWrap/>
            <w:hideMark/>
          </w:tcPr>
          <w:p w14:paraId="274D1179" w14:textId="77777777" w:rsidR="002861D8" w:rsidRPr="002861D8" w:rsidRDefault="002861D8"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666" w:type="dxa"/>
            <w:gridSpan w:val="2"/>
            <w:noWrap/>
            <w:hideMark/>
          </w:tcPr>
          <w:p w14:paraId="52A40F2B" w14:textId="77777777" w:rsidR="002861D8" w:rsidRPr="002861D8" w:rsidRDefault="002861D8"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1170" w:type="dxa"/>
            <w:gridSpan w:val="3"/>
            <w:noWrap/>
            <w:hideMark/>
          </w:tcPr>
          <w:p w14:paraId="7AE6D802" w14:textId="77777777" w:rsidR="002861D8" w:rsidRPr="002861D8" w:rsidRDefault="002861D8"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720" w:type="dxa"/>
            <w:gridSpan w:val="2"/>
            <w:noWrap/>
            <w:hideMark/>
          </w:tcPr>
          <w:p w14:paraId="04F9BA71" w14:textId="77777777" w:rsidR="002861D8" w:rsidRPr="002861D8" w:rsidRDefault="002861D8"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990" w:type="dxa"/>
            <w:gridSpan w:val="2"/>
            <w:noWrap/>
            <w:hideMark/>
          </w:tcPr>
          <w:p w14:paraId="7B72424F" w14:textId="77777777" w:rsidR="002861D8" w:rsidRPr="002861D8" w:rsidRDefault="002861D8"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r>
      <w:tr w:rsidR="0031445A" w:rsidRPr="00833DE7" w14:paraId="60269B7C"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99C91E7"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Acetic acid</w:t>
            </w:r>
          </w:p>
        </w:tc>
        <w:tc>
          <w:tcPr>
            <w:tcW w:w="1078" w:type="dxa"/>
            <w:gridSpan w:val="2"/>
            <w:noWrap/>
            <w:hideMark/>
          </w:tcPr>
          <w:p w14:paraId="76961F49" w14:textId="258F44E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052</w:t>
            </w:r>
          </w:p>
        </w:tc>
        <w:tc>
          <w:tcPr>
            <w:tcW w:w="885" w:type="dxa"/>
            <w:gridSpan w:val="2"/>
            <w:noWrap/>
            <w:hideMark/>
          </w:tcPr>
          <w:p w14:paraId="783B2196" w14:textId="7723EB8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055</w:t>
            </w:r>
          </w:p>
        </w:tc>
        <w:tc>
          <w:tcPr>
            <w:tcW w:w="666" w:type="dxa"/>
            <w:gridSpan w:val="2"/>
            <w:noWrap/>
            <w:hideMark/>
          </w:tcPr>
          <w:p w14:paraId="0F847141" w14:textId="48C2BE7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052</w:t>
            </w:r>
          </w:p>
        </w:tc>
        <w:tc>
          <w:tcPr>
            <w:tcW w:w="1170" w:type="dxa"/>
            <w:gridSpan w:val="3"/>
            <w:noWrap/>
            <w:hideMark/>
          </w:tcPr>
          <w:p w14:paraId="66F98488" w14:textId="2888115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054</w:t>
            </w:r>
          </w:p>
        </w:tc>
        <w:tc>
          <w:tcPr>
            <w:tcW w:w="720" w:type="dxa"/>
            <w:gridSpan w:val="2"/>
            <w:noWrap/>
            <w:hideMark/>
          </w:tcPr>
          <w:p w14:paraId="0D5E3EE9" w14:textId="172DDFA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057</w:t>
            </w:r>
          </w:p>
        </w:tc>
        <w:tc>
          <w:tcPr>
            <w:tcW w:w="990" w:type="dxa"/>
            <w:gridSpan w:val="2"/>
            <w:noWrap/>
            <w:hideMark/>
          </w:tcPr>
          <w:p w14:paraId="73A01A87" w14:textId="300AFFC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053</w:t>
            </w:r>
          </w:p>
        </w:tc>
      </w:tr>
      <w:tr w:rsidR="0031445A" w:rsidRPr="00833DE7" w14:paraId="6C907CCE"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427DA5C"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Acetoacetic acid</w:t>
            </w:r>
          </w:p>
        </w:tc>
        <w:tc>
          <w:tcPr>
            <w:tcW w:w="1078" w:type="dxa"/>
            <w:gridSpan w:val="2"/>
            <w:noWrap/>
            <w:hideMark/>
          </w:tcPr>
          <w:p w14:paraId="47F0CDFE" w14:textId="63C9820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051</w:t>
            </w:r>
          </w:p>
        </w:tc>
        <w:tc>
          <w:tcPr>
            <w:tcW w:w="885" w:type="dxa"/>
            <w:gridSpan w:val="2"/>
            <w:noWrap/>
            <w:hideMark/>
          </w:tcPr>
          <w:p w14:paraId="7C1B698E" w14:textId="02D4BD4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042</w:t>
            </w:r>
          </w:p>
        </w:tc>
        <w:tc>
          <w:tcPr>
            <w:tcW w:w="666" w:type="dxa"/>
            <w:gridSpan w:val="2"/>
            <w:noWrap/>
            <w:hideMark/>
          </w:tcPr>
          <w:p w14:paraId="42AD5616" w14:textId="3466703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040</w:t>
            </w:r>
          </w:p>
        </w:tc>
        <w:tc>
          <w:tcPr>
            <w:tcW w:w="1170" w:type="dxa"/>
            <w:gridSpan w:val="3"/>
            <w:noWrap/>
            <w:hideMark/>
          </w:tcPr>
          <w:p w14:paraId="0ECC5A3E" w14:textId="0F90717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050</w:t>
            </w:r>
          </w:p>
        </w:tc>
        <w:tc>
          <w:tcPr>
            <w:tcW w:w="720" w:type="dxa"/>
            <w:gridSpan w:val="2"/>
            <w:noWrap/>
            <w:hideMark/>
          </w:tcPr>
          <w:p w14:paraId="50AEC49B" w14:textId="4AA3E68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044</w:t>
            </w:r>
          </w:p>
        </w:tc>
        <w:tc>
          <w:tcPr>
            <w:tcW w:w="990" w:type="dxa"/>
            <w:gridSpan w:val="2"/>
            <w:noWrap/>
            <w:hideMark/>
          </w:tcPr>
          <w:p w14:paraId="5BB93E1B" w14:textId="43A08CC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041</w:t>
            </w:r>
          </w:p>
        </w:tc>
      </w:tr>
      <w:tr w:rsidR="0031445A" w:rsidRPr="00833DE7" w14:paraId="24FD1AAA"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E10D35C"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beta-Hydroxybutyric acid</w:t>
            </w:r>
          </w:p>
        </w:tc>
        <w:tc>
          <w:tcPr>
            <w:tcW w:w="1078" w:type="dxa"/>
            <w:gridSpan w:val="2"/>
            <w:noWrap/>
            <w:hideMark/>
          </w:tcPr>
          <w:p w14:paraId="6689593F" w14:textId="09B47A3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153</w:t>
            </w:r>
          </w:p>
        </w:tc>
        <w:tc>
          <w:tcPr>
            <w:tcW w:w="885" w:type="dxa"/>
            <w:gridSpan w:val="2"/>
            <w:noWrap/>
            <w:hideMark/>
          </w:tcPr>
          <w:p w14:paraId="3E31A439" w14:textId="4BBF016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154</w:t>
            </w:r>
          </w:p>
        </w:tc>
        <w:tc>
          <w:tcPr>
            <w:tcW w:w="666" w:type="dxa"/>
            <w:gridSpan w:val="2"/>
            <w:noWrap/>
            <w:hideMark/>
          </w:tcPr>
          <w:p w14:paraId="1175EC7C" w14:textId="399B9F4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128</w:t>
            </w:r>
          </w:p>
        </w:tc>
        <w:tc>
          <w:tcPr>
            <w:tcW w:w="1170" w:type="dxa"/>
            <w:gridSpan w:val="3"/>
            <w:noWrap/>
            <w:hideMark/>
          </w:tcPr>
          <w:p w14:paraId="73FE195A" w14:textId="5E4AC11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152</w:t>
            </w:r>
          </w:p>
        </w:tc>
        <w:tc>
          <w:tcPr>
            <w:tcW w:w="720" w:type="dxa"/>
            <w:gridSpan w:val="2"/>
            <w:noWrap/>
            <w:hideMark/>
          </w:tcPr>
          <w:p w14:paraId="761F7665" w14:textId="3776163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153</w:t>
            </w:r>
          </w:p>
        </w:tc>
        <w:tc>
          <w:tcPr>
            <w:tcW w:w="990" w:type="dxa"/>
            <w:gridSpan w:val="2"/>
            <w:noWrap/>
            <w:hideMark/>
          </w:tcPr>
          <w:p w14:paraId="300E05B1" w14:textId="3A9EC3A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132</w:t>
            </w:r>
          </w:p>
        </w:tc>
      </w:tr>
      <w:tr w:rsidR="0031445A" w:rsidRPr="00833DE7" w14:paraId="3763C0B8"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CF4AA8D"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Citric acid</w:t>
            </w:r>
          </w:p>
        </w:tc>
        <w:tc>
          <w:tcPr>
            <w:tcW w:w="1078" w:type="dxa"/>
            <w:gridSpan w:val="2"/>
            <w:noWrap/>
            <w:hideMark/>
          </w:tcPr>
          <w:p w14:paraId="713F9EF0" w14:textId="4729F65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128</w:t>
            </w:r>
          </w:p>
        </w:tc>
        <w:tc>
          <w:tcPr>
            <w:tcW w:w="885" w:type="dxa"/>
            <w:gridSpan w:val="2"/>
            <w:noWrap/>
            <w:hideMark/>
          </w:tcPr>
          <w:p w14:paraId="30C15479" w14:textId="33F4D3F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128</w:t>
            </w:r>
          </w:p>
        </w:tc>
        <w:tc>
          <w:tcPr>
            <w:tcW w:w="666" w:type="dxa"/>
            <w:gridSpan w:val="2"/>
            <w:noWrap/>
            <w:hideMark/>
          </w:tcPr>
          <w:p w14:paraId="03D28665" w14:textId="6C761E4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120</w:t>
            </w:r>
          </w:p>
        </w:tc>
        <w:tc>
          <w:tcPr>
            <w:tcW w:w="1170" w:type="dxa"/>
            <w:gridSpan w:val="3"/>
            <w:noWrap/>
            <w:hideMark/>
          </w:tcPr>
          <w:p w14:paraId="3E7A7B67" w14:textId="0E697CD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127</w:t>
            </w:r>
          </w:p>
        </w:tc>
        <w:tc>
          <w:tcPr>
            <w:tcW w:w="720" w:type="dxa"/>
            <w:gridSpan w:val="2"/>
            <w:noWrap/>
            <w:hideMark/>
          </w:tcPr>
          <w:p w14:paraId="7BDCE66C" w14:textId="3B416B0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128</w:t>
            </w:r>
          </w:p>
        </w:tc>
        <w:tc>
          <w:tcPr>
            <w:tcW w:w="990" w:type="dxa"/>
            <w:gridSpan w:val="2"/>
            <w:noWrap/>
            <w:hideMark/>
          </w:tcPr>
          <w:p w14:paraId="6480AC6D" w14:textId="3CF4D16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119</w:t>
            </w:r>
          </w:p>
        </w:tc>
      </w:tr>
      <w:tr w:rsidR="0031445A" w:rsidRPr="00833DE7" w14:paraId="7EF1BEAF"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8E514A2"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Creatinine</w:t>
            </w:r>
          </w:p>
        </w:tc>
        <w:tc>
          <w:tcPr>
            <w:tcW w:w="1078" w:type="dxa"/>
            <w:gridSpan w:val="2"/>
            <w:noWrap/>
            <w:hideMark/>
          </w:tcPr>
          <w:p w14:paraId="575550C2" w14:textId="5CB0D93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075</w:t>
            </w:r>
          </w:p>
        </w:tc>
        <w:tc>
          <w:tcPr>
            <w:tcW w:w="885" w:type="dxa"/>
            <w:gridSpan w:val="2"/>
            <w:noWrap/>
            <w:hideMark/>
          </w:tcPr>
          <w:p w14:paraId="7F080E5F" w14:textId="47ACB4E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082</w:t>
            </w:r>
          </w:p>
        </w:tc>
        <w:tc>
          <w:tcPr>
            <w:tcW w:w="666" w:type="dxa"/>
            <w:gridSpan w:val="2"/>
            <w:noWrap/>
            <w:hideMark/>
          </w:tcPr>
          <w:p w14:paraId="731C41ED" w14:textId="38341DB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075</w:t>
            </w:r>
          </w:p>
        </w:tc>
        <w:tc>
          <w:tcPr>
            <w:tcW w:w="1170" w:type="dxa"/>
            <w:gridSpan w:val="3"/>
            <w:noWrap/>
            <w:hideMark/>
          </w:tcPr>
          <w:p w14:paraId="1E1A2533" w14:textId="43F62DB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075</w:t>
            </w:r>
          </w:p>
        </w:tc>
        <w:tc>
          <w:tcPr>
            <w:tcW w:w="720" w:type="dxa"/>
            <w:gridSpan w:val="2"/>
            <w:noWrap/>
            <w:hideMark/>
          </w:tcPr>
          <w:p w14:paraId="6C11D1FE" w14:textId="00CBD89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082</w:t>
            </w:r>
          </w:p>
        </w:tc>
        <w:tc>
          <w:tcPr>
            <w:tcW w:w="990" w:type="dxa"/>
            <w:gridSpan w:val="2"/>
            <w:noWrap/>
            <w:hideMark/>
          </w:tcPr>
          <w:p w14:paraId="02B1ED85" w14:textId="1EEE575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075</w:t>
            </w:r>
          </w:p>
        </w:tc>
      </w:tr>
      <w:tr w:rsidR="0031445A" w:rsidRPr="00833DE7" w14:paraId="47156327"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B2D48B3"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Glucose</w:t>
            </w:r>
          </w:p>
        </w:tc>
        <w:tc>
          <w:tcPr>
            <w:tcW w:w="1078" w:type="dxa"/>
            <w:gridSpan w:val="2"/>
            <w:noWrap/>
            <w:hideMark/>
          </w:tcPr>
          <w:p w14:paraId="334AAEA7" w14:textId="4D54B5A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78</w:t>
            </w:r>
          </w:p>
        </w:tc>
        <w:tc>
          <w:tcPr>
            <w:tcW w:w="885" w:type="dxa"/>
            <w:gridSpan w:val="2"/>
            <w:noWrap/>
            <w:hideMark/>
          </w:tcPr>
          <w:p w14:paraId="531B1C47" w14:textId="48F1192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05</w:t>
            </w:r>
          </w:p>
        </w:tc>
        <w:tc>
          <w:tcPr>
            <w:tcW w:w="666" w:type="dxa"/>
            <w:gridSpan w:val="2"/>
            <w:noWrap/>
            <w:hideMark/>
          </w:tcPr>
          <w:p w14:paraId="5218A0F1" w14:textId="396647A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65</w:t>
            </w:r>
          </w:p>
        </w:tc>
        <w:tc>
          <w:tcPr>
            <w:tcW w:w="1170" w:type="dxa"/>
            <w:gridSpan w:val="3"/>
            <w:noWrap/>
            <w:hideMark/>
          </w:tcPr>
          <w:p w14:paraId="15E30C87" w14:textId="234312C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92</w:t>
            </w:r>
          </w:p>
        </w:tc>
        <w:tc>
          <w:tcPr>
            <w:tcW w:w="720" w:type="dxa"/>
            <w:gridSpan w:val="2"/>
            <w:noWrap/>
            <w:hideMark/>
          </w:tcPr>
          <w:p w14:paraId="42645BC1" w14:textId="4CBA8A6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64</w:t>
            </w:r>
          </w:p>
        </w:tc>
        <w:tc>
          <w:tcPr>
            <w:tcW w:w="990" w:type="dxa"/>
            <w:gridSpan w:val="2"/>
            <w:noWrap/>
            <w:hideMark/>
          </w:tcPr>
          <w:p w14:paraId="1F20C43F" w14:textId="05295A5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63</w:t>
            </w:r>
          </w:p>
        </w:tc>
      </w:tr>
      <w:tr w:rsidR="0031445A" w:rsidRPr="00833DE7" w14:paraId="462ECBE5"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A89A6D6"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Glycerol</w:t>
            </w:r>
          </w:p>
        </w:tc>
        <w:tc>
          <w:tcPr>
            <w:tcW w:w="1078" w:type="dxa"/>
            <w:gridSpan w:val="2"/>
            <w:noWrap/>
            <w:hideMark/>
          </w:tcPr>
          <w:p w14:paraId="2DD22726" w14:textId="614F902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100</w:t>
            </w:r>
          </w:p>
        </w:tc>
        <w:tc>
          <w:tcPr>
            <w:tcW w:w="885" w:type="dxa"/>
            <w:gridSpan w:val="2"/>
            <w:noWrap/>
            <w:hideMark/>
          </w:tcPr>
          <w:p w14:paraId="7234BA9D" w14:textId="41D6EDF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095</w:t>
            </w:r>
          </w:p>
        </w:tc>
        <w:tc>
          <w:tcPr>
            <w:tcW w:w="666" w:type="dxa"/>
            <w:gridSpan w:val="2"/>
            <w:noWrap/>
            <w:hideMark/>
          </w:tcPr>
          <w:p w14:paraId="6BE802C2" w14:textId="072E0D5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097</w:t>
            </w:r>
          </w:p>
        </w:tc>
        <w:tc>
          <w:tcPr>
            <w:tcW w:w="1170" w:type="dxa"/>
            <w:gridSpan w:val="3"/>
            <w:noWrap/>
            <w:hideMark/>
          </w:tcPr>
          <w:p w14:paraId="3EBEB1B5" w14:textId="0A6C96C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095</w:t>
            </w:r>
          </w:p>
        </w:tc>
        <w:tc>
          <w:tcPr>
            <w:tcW w:w="720" w:type="dxa"/>
            <w:gridSpan w:val="2"/>
            <w:noWrap/>
            <w:hideMark/>
          </w:tcPr>
          <w:p w14:paraId="34B42F84" w14:textId="0B9442A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095</w:t>
            </w:r>
          </w:p>
        </w:tc>
        <w:tc>
          <w:tcPr>
            <w:tcW w:w="990" w:type="dxa"/>
            <w:gridSpan w:val="2"/>
            <w:noWrap/>
            <w:hideMark/>
          </w:tcPr>
          <w:p w14:paraId="7F8FAEB8" w14:textId="7DC9CD6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099</w:t>
            </w:r>
          </w:p>
        </w:tc>
      </w:tr>
      <w:tr w:rsidR="0031445A" w:rsidRPr="00833DE7" w14:paraId="53B7BE9E"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C50DE32"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Lactic acid</w:t>
            </w:r>
          </w:p>
        </w:tc>
        <w:tc>
          <w:tcPr>
            <w:tcW w:w="1078" w:type="dxa"/>
            <w:gridSpan w:val="2"/>
            <w:noWrap/>
            <w:hideMark/>
          </w:tcPr>
          <w:p w14:paraId="1568DB04" w14:textId="5CE0EE6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80</w:t>
            </w:r>
          </w:p>
        </w:tc>
        <w:tc>
          <w:tcPr>
            <w:tcW w:w="885" w:type="dxa"/>
            <w:gridSpan w:val="2"/>
            <w:noWrap/>
            <w:hideMark/>
          </w:tcPr>
          <w:p w14:paraId="72A6DA6D" w14:textId="43341B0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68</w:t>
            </w:r>
          </w:p>
        </w:tc>
        <w:tc>
          <w:tcPr>
            <w:tcW w:w="666" w:type="dxa"/>
            <w:gridSpan w:val="2"/>
            <w:noWrap/>
            <w:hideMark/>
          </w:tcPr>
          <w:p w14:paraId="06168DB9" w14:textId="38226F1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67</w:t>
            </w:r>
          </w:p>
        </w:tc>
        <w:tc>
          <w:tcPr>
            <w:tcW w:w="1170" w:type="dxa"/>
            <w:gridSpan w:val="3"/>
            <w:noWrap/>
            <w:hideMark/>
          </w:tcPr>
          <w:p w14:paraId="2A47AB14" w14:textId="017C141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78</w:t>
            </w:r>
          </w:p>
        </w:tc>
        <w:tc>
          <w:tcPr>
            <w:tcW w:w="720" w:type="dxa"/>
            <w:gridSpan w:val="2"/>
            <w:noWrap/>
            <w:hideMark/>
          </w:tcPr>
          <w:p w14:paraId="1A7AF2F0" w14:textId="5CC7A51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63</w:t>
            </w:r>
          </w:p>
        </w:tc>
        <w:tc>
          <w:tcPr>
            <w:tcW w:w="990" w:type="dxa"/>
            <w:gridSpan w:val="2"/>
            <w:noWrap/>
            <w:hideMark/>
          </w:tcPr>
          <w:p w14:paraId="79C69E67" w14:textId="2B46CB8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70</w:t>
            </w:r>
          </w:p>
        </w:tc>
      </w:tr>
      <w:tr w:rsidR="0031445A" w:rsidRPr="00833DE7" w14:paraId="7EC5B17C"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B188E23"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Pyruvic acid</w:t>
            </w:r>
          </w:p>
        </w:tc>
        <w:tc>
          <w:tcPr>
            <w:tcW w:w="1078" w:type="dxa"/>
            <w:gridSpan w:val="2"/>
            <w:noWrap/>
            <w:hideMark/>
          </w:tcPr>
          <w:p w14:paraId="0811AD49" w14:textId="236015D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127</w:t>
            </w:r>
          </w:p>
        </w:tc>
        <w:tc>
          <w:tcPr>
            <w:tcW w:w="885" w:type="dxa"/>
            <w:gridSpan w:val="2"/>
            <w:noWrap/>
            <w:hideMark/>
          </w:tcPr>
          <w:p w14:paraId="29317175" w14:textId="6DA55D8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124</w:t>
            </w:r>
          </w:p>
        </w:tc>
        <w:tc>
          <w:tcPr>
            <w:tcW w:w="666" w:type="dxa"/>
            <w:gridSpan w:val="2"/>
            <w:noWrap/>
            <w:hideMark/>
          </w:tcPr>
          <w:p w14:paraId="68DA6839" w14:textId="03C605B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122</w:t>
            </w:r>
          </w:p>
        </w:tc>
        <w:tc>
          <w:tcPr>
            <w:tcW w:w="1170" w:type="dxa"/>
            <w:gridSpan w:val="3"/>
            <w:noWrap/>
            <w:hideMark/>
          </w:tcPr>
          <w:p w14:paraId="1DDD40EE" w14:textId="578B67F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127</w:t>
            </w:r>
          </w:p>
        </w:tc>
        <w:tc>
          <w:tcPr>
            <w:tcW w:w="720" w:type="dxa"/>
            <w:gridSpan w:val="2"/>
            <w:noWrap/>
            <w:hideMark/>
          </w:tcPr>
          <w:p w14:paraId="4C10A55B" w14:textId="748CD6E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117</w:t>
            </w:r>
          </w:p>
        </w:tc>
        <w:tc>
          <w:tcPr>
            <w:tcW w:w="990" w:type="dxa"/>
            <w:gridSpan w:val="2"/>
            <w:noWrap/>
            <w:hideMark/>
          </w:tcPr>
          <w:p w14:paraId="35A4650F" w14:textId="3B29098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123</w:t>
            </w:r>
          </w:p>
        </w:tc>
      </w:tr>
      <w:tr w:rsidR="0031445A" w:rsidRPr="00833DE7" w14:paraId="0AE65948"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136D55E" w14:textId="15F16797" w:rsidR="001E1B76" w:rsidRPr="002861D8" w:rsidRDefault="001E1B76" w:rsidP="00833DE7">
            <w:pPr>
              <w:tabs>
                <w:tab w:val="left" w:pos="360"/>
              </w:tabs>
              <w:rPr>
                <w:rFonts w:ascii="Times New Roman" w:eastAsia="Times New Roman" w:hAnsi="Times New Roman" w:cs="Times New Roman"/>
                <w:bCs w:val="0"/>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Serum LMWM - Amino acids (mmol/l)</w:t>
            </w:r>
          </w:p>
        </w:tc>
        <w:tc>
          <w:tcPr>
            <w:tcW w:w="1078" w:type="dxa"/>
            <w:gridSpan w:val="2"/>
            <w:noWrap/>
            <w:hideMark/>
          </w:tcPr>
          <w:p w14:paraId="2FA4193E"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eastAsia="fi-FI"/>
              </w:rPr>
            </w:pPr>
          </w:p>
        </w:tc>
        <w:tc>
          <w:tcPr>
            <w:tcW w:w="885" w:type="dxa"/>
            <w:gridSpan w:val="2"/>
            <w:noWrap/>
            <w:hideMark/>
          </w:tcPr>
          <w:p w14:paraId="45692BC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666" w:type="dxa"/>
            <w:gridSpan w:val="2"/>
            <w:noWrap/>
            <w:hideMark/>
          </w:tcPr>
          <w:p w14:paraId="6EC2395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1170" w:type="dxa"/>
            <w:gridSpan w:val="3"/>
            <w:noWrap/>
            <w:hideMark/>
          </w:tcPr>
          <w:p w14:paraId="2C1F9DDF"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720" w:type="dxa"/>
            <w:gridSpan w:val="2"/>
            <w:noWrap/>
            <w:hideMark/>
          </w:tcPr>
          <w:p w14:paraId="53F83BDE"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990" w:type="dxa"/>
            <w:gridSpan w:val="2"/>
            <w:noWrap/>
            <w:hideMark/>
          </w:tcPr>
          <w:p w14:paraId="751D94E7"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r>
      <w:tr w:rsidR="0031445A" w:rsidRPr="00833DE7" w14:paraId="205E3A12"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1FBE045"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Alanine</w:t>
            </w:r>
          </w:p>
        </w:tc>
        <w:tc>
          <w:tcPr>
            <w:tcW w:w="1078" w:type="dxa"/>
            <w:gridSpan w:val="2"/>
            <w:noWrap/>
            <w:hideMark/>
          </w:tcPr>
          <w:p w14:paraId="76D78AFC" w14:textId="42D4766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463</w:t>
            </w:r>
          </w:p>
        </w:tc>
        <w:tc>
          <w:tcPr>
            <w:tcW w:w="885" w:type="dxa"/>
            <w:gridSpan w:val="2"/>
            <w:noWrap/>
            <w:hideMark/>
          </w:tcPr>
          <w:p w14:paraId="45FBD02B" w14:textId="1150B45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463</w:t>
            </w:r>
          </w:p>
        </w:tc>
        <w:tc>
          <w:tcPr>
            <w:tcW w:w="666" w:type="dxa"/>
            <w:gridSpan w:val="2"/>
            <w:noWrap/>
            <w:hideMark/>
          </w:tcPr>
          <w:p w14:paraId="686DEDBE" w14:textId="35BD5BC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441</w:t>
            </w:r>
          </w:p>
        </w:tc>
        <w:tc>
          <w:tcPr>
            <w:tcW w:w="1170" w:type="dxa"/>
            <w:gridSpan w:val="3"/>
            <w:noWrap/>
            <w:hideMark/>
          </w:tcPr>
          <w:p w14:paraId="5C466FFB" w14:textId="1A89A6C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460</w:t>
            </w:r>
          </w:p>
        </w:tc>
        <w:tc>
          <w:tcPr>
            <w:tcW w:w="720" w:type="dxa"/>
            <w:gridSpan w:val="2"/>
            <w:noWrap/>
            <w:hideMark/>
          </w:tcPr>
          <w:p w14:paraId="1542E7D9" w14:textId="3BE1EC4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461</w:t>
            </w:r>
          </w:p>
        </w:tc>
        <w:tc>
          <w:tcPr>
            <w:tcW w:w="990" w:type="dxa"/>
            <w:gridSpan w:val="2"/>
            <w:noWrap/>
            <w:hideMark/>
          </w:tcPr>
          <w:p w14:paraId="42C52661" w14:textId="6A8AFCA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442</w:t>
            </w:r>
          </w:p>
        </w:tc>
      </w:tr>
      <w:tr w:rsidR="0031445A" w:rsidRPr="00833DE7" w14:paraId="2D7C8A05"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9E68E6B"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Glutamine</w:t>
            </w:r>
          </w:p>
        </w:tc>
        <w:tc>
          <w:tcPr>
            <w:tcW w:w="1078" w:type="dxa"/>
            <w:gridSpan w:val="2"/>
            <w:noWrap/>
            <w:hideMark/>
          </w:tcPr>
          <w:p w14:paraId="7CF27C74" w14:textId="54B1F79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630</w:t>
            </w:r>
          </w:p>
        </w:tc>
        <w:tc>
          <w:tcPr>
            <w:tcW w:w="885" w:type="dxa"/>
            <w:gridSpan w:val="2"/>
            <w:noWrap/>
            <w:hideMark/>
          </w:tcPr>
          <w:p w14:paraId="7D9D6952" w14:textId="782B7C4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625</w:t>
            </w:r>
          </w:p>
        </w:tc>
        <w:tc>
          <w:tcPr>
            <w:tcW w:w="666" w:type="dxa"/>
            <w:gridSpan w:val="2"/>
            <w:noWrap/>
            <w:hideMark/>
          </w:tcPr>
          <w:p w14:paraId="1ADE604F" w14:textId="1BA3C9E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612</w:t>
            </w:r>
          </w:p>
        </w:tc>
        <w:tc>
          <w:tcPr>
            <w:tcW w:w="1170" w:type="dxa"/>
            <w:gridSpan w:val="3"/>
            <w:noWrap/>
            <w:hideMark/>
          </w:tcPr>
          <w:p w14:paraId="6021715E" w14:textId="3C04EB9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630</w:t>
            </w:r>
          </w:p>
        </w:tc>
        <w:tc>
          <w:tcPr>
            <w:tcW w:w="720" w:type="dxa"/>
            <w:gridSpan w:val="2"/>
            <w:noWrap/>
            <w:hideMark/>
          </w:tcPr>
          <w:p w14:paraId="7E07059A" w14:textId="5C04DA4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641</w:t>
            </w:r>
          </w:p>
        </w:tc>
        <w:tc>
          <w:tcPr>
            <w:tcW w:w="990" w:type="dxa"/>
            <w:gridSpan w:val="2"/>
            <w:noWrap/>
            <w:hideMark/>
          </w:tcPr>
          <w:p w14:paraId="6E6ED8B5" w14:textId="7805C9D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592</w:t>
            </w:r>
          </w:p>
        </w:tc>
      </w:tr>
      <w:tr w:rsidR="0031445A" w:rsidRPr="00833DE7" w14:paraId="405AC409"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DC7BBCF"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Glycine</w:t>
            </w:r>
          </w:p>
        </w:tc>
        <w:tc>
          <w:tcPr>
            <w:tcW w:w="1078" w:type="dxa"/>
            <w:gridSpan w:val="2"/>
            <w:noWrap/>
            <w:hideMark/>
          </w:tcPr>
          <w:p w14:paraId="127CAD73" w14:textId="4A9AD74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297</w:t>
            </w:r>
          </w:p>
        </w:tc>
        <w:tc>
          <w:tcPr>
            <w:tcW w:w="885" w:type="dxa"/>
            <w:gridSpan w:val="2"/>
            <w:noWrap/>
            <w:hideMark/>
          </w:tcPr>
          <w:p w14:paraId="5416BF8F" w14:textId="59ACA0E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288</w:t>
            </w:r>
          </w:p>
        </w:tc>
        <w:tc>
          <w:tcPr>
            <w:tcW w:w="666" w:type="dxa"/>
            <w:gridSpan w:val="2"/>
            <w:noWrap/>
            <w:hideMark/>
          </w:tcPr>
          <w:p w14:paraId="07BFC64A" w14:textId="5FCAC4F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286</w:t>
            </w:r>
          </w:p>
        </w:tc>
        <w:tc>
          <w:tcPr>
            <w:tcW w:w="1170" w:type="dxa"/>
            <w:gridSpan w:val="3"/>
            <w:noWrap/>
            <w:hideMark/>
          </w:tcPr>
          <w:p w14:paraId="6326C997" w14:textId="67E1713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298</w:t>
            </w:r>
          </w:p>
        </w:tc>
        <w:tc>
          <w:tcPr>
            <w:tcW w:w="720" w:type="dxa"/>
            <w:gridSpan w:val="2"/>
            <w:noWrap/>
            <w:hideMark/>
          </w:tcPr>
          <w:p w14:paraId="62109559" w14:textId="45519B9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301</w:t>
            </w:r>
          </w:p>
        </w:tc>
        <w:tc>
          <w:tcPr>
            <w:tcW w:w="990" w:type="dxa"/>
            <w:gridSpan w:val="2"/>
            <w:noWrap/>
            <w:hideMark/>
          </w:tcPr>
          <w:p w14:paraId="313E5BF6" w14:textId="2D5B0AB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286</w:t>
            </w:r>
          </w:p>
        </w:tc>
      </w:tr>
      <w:tr w:rsidR="0031445A" w:rsidRPr="00833DE7" w14:paraId="15DDBC1A"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51F54AC"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Histidine</w:t>
            </w:r>
          </w:p>
        </w:tc>
        <w:tc>
          <w:tcPr>
            <w:tcW w:w="1078" w:type="dxa"/>
            <w:gridSpan w:val="2"/>
            <w:noWrap/>
            <w:hideMark/>
          </w:tcPr>
          <w:p w14:paraId="4E004EA8" w14:textId="5F7C8A8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069</w:t>
            </w:r>
          </w:p>
        </w:tc>
        <w:tc>
          <w:tcPr>
            <w:tcW w:w="885" w:type="dxa"/>
            <w:gridSpan w:val="2"/>
            <w:noWrap/>
            <w:hideMark/>
          </w:tcPr>
          <w:p w14:paraId="7CD66CC0" w14:textId="476C765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073</w:t>
            </w:r>
          </w:p>
        </w:tc>
        <w:tc>
          <w:tcPr>
            <w:tcW w:w="666" w:type="dxa"/>
            <w:gridSpan w:val="2"/>
            <w:noWrap/>
            <w:hideMark/>
          </w:tcPr>
          <w:p w14:paraId="49170D44" w14:textId="0A1FA71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073</w:t>
            </w:r>
          </w:p>
        </w:tc>
        <w:tc>
          <w:tcPr>
            <w:tcW w:w="1170" w:type="dxa"/>
            <w:gridSpan w:val="3"/>
            <w:noWrap/>
            <w:hideMark/>
          </w:tcPr>
          <w:p w14:paraId="1464CBF0" w14:textId="3D4068F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068</w:t>
            </w:r>
          </w:p>
        </w:tc>
        <w:tc>
          <w:tcPr>
            <w:tcW w:w="720" w:type="dxa"/>
            <w:gridSpan w:val="2"/>
            <w:noWrap/>
            <w:hideMark/>
          </w:tcPr>
          <w:p w14:paraId="79F06EAE" w14:textId="3D45CBB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072</w:t>
            </w:r>
          </w:p>
        </w:tc>
        <w:tc>
          <w:tcPr>
            <w:tcW w:w="990" w:type="dxa"/>
            <w:gridSpan w:val="2"/>
            <w:noWrap/>
            <w:hideMark/>
          </w:tcPr>
          <w:p w14:paraId="17D307C5" w14:textId="7AFAA28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072</w:t>
            </w:r>
          </w:p>
        </w:tc>
      </w:tr>
      <w:tr w:rsidR="0031445A" w:rsidRPr="00833DE7" w14:paraId="7AAE73AD"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685F960"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Isoleucine</w:t>
            </w:r>
          </w:p>
        </w:tc>
        <w:tc>
          <w:tcPr>
            <w:tcW w:w="1078" w:type="dxa"/>
            <w:gridSpan w:val="2"/>
            <w:noWrap/>
            <w:hideMark/>
          </w:tcPr>
          <w:p w14:paraId="0CBCC01B" w14:textId="796B48C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065</w:t>
            </w:r>
          </w:p>
        </w:tc>
        <w:tc>
          <w:tcPr>
            <w:tcW w:w="885" w:type="dxa"/>
            <w:gridSpan w:val="2"/>
            <w:noWrap/>
            <w:hideMark/>
          </w:tcPr>
          <w:p w14:paraId="40227266" w14:textId="169F677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071</w:t>
            </w:r>
          </w:p>
        </w:tc>
        <w:tc>
          <w:tcPr>
            <w:tcW w:w="666" w:type="dxa"/>
            <w:gridSpan w:val="2"/>
            <w:noWrap/>
            <w:hideMark/>
          </w:tcPr>
          <w:p w14:paraId="048B7B70" w14:textId="6E1A68D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071</w:t>
            </w:r>
          </w:p>
        </w:tc>
        <w:tc>
          <w:tcPr>
            <w:tcW w:w="1170" w:type="dxa"/>
            <w:gridSpan w:val="3"/>
            <w:noWrap/>
            <w:hideMark/>
          </w:tcPr>
          <w:p w14:paraId="760B3CFE" w14:textId="5A1ABAB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064</w:t>
            </w:r>
          </w:p>
        </w:tc>
        <w:tc>
          <w:tcPr>
            <w:tcW w:w="720" w:type="dxa"/>
            <w:gridSpan w:val="2"/>
            <w:noWrap/>
            <w:hideMark/>
          </w:tcPr>
          <w:p w14:paraId="282FDD27" w14:textId="2FDD5C7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067</w:t>
            </w:r>
          </w:p>
        </w:tc>
        <w:tc>
          <w:tcPr>
            <w:tcW w:w="990" w:type="dxa"/>
            <w:gridSpan w:val="2"/>
            <w:noWrap/>
            <w:hideMark/>
          </w:tcPr>
          <w:p w14:paraId="4F43E4D4" w14:textId="1DA534E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073</w:t>
            </w:r>
          </w:p>
        </w:tc>
      </w:tr>
      <w:tr w:rsidR="0031445A" w:rsidRPr="00833DE7" w14:paraId="4297344C"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198ABD0"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Leucine</w:t>
            </w:r>
          </w:p>
        </w:tc>
        <w:tc>
          <w:tcPr>
            <w:tcW w:w="1078" w:type="dxa"/>
            <w:gridSpan w:val="2"/>
            <w:noWrap/>
            <w:hideMark/>
          </w:tcPr>
          <w:p w14:paraId="2903F6B2" w14:textId="3220979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084</w:t>
            </w:r>
          </w:p>
        </w:tc>
        <w:tc>
          <w:tcPr>
            <w:tcW w:w="885" w:type="dxa"/>
            <w:gridSpan w:val="2"/>
            <w:noWrap/>
            <w:hideMark/>
          </w:tcPr>
          <w:p w14:paraId="181BE3FB" w14:textId="3C47198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090</w:t>
            </w:r>
          </w:p>
        </w:tc>
        <w:tc>
          <w:tcPr>
            <w:tcW w:w="666" w:type="dxa"/>
            <w:gridSpan w:val="2"/>
            <w:noWrap/>
            <w:hideMark/>
          </w:tcPr>
          <w:p w14:paraId="0105DB72" w14:textId="3BE7720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094</w:t>
            </w:r>
          </w:p>
        </w:tc>
        <w:tc>
          <w:tcPr>
            <w:tcW w:w="1170" w:type="dxa"/>
            <w:gridSpan w:val="3"/>
            <w:noWrap/>
            <w:hideMark/>
          </w:tcPr>
          <w:p w14:paraId="58C04DEC" w14:textId="5B471BA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083</w:t>
            </w:r>
          </w:p>
        </w:tc>
        <w:tc>
          <w:tcPr>
            <w:tcW w:w="720" w:type="dxa"/>
            <w:gridSpan w:val="2"/>
            <w:noWrap/>
            <w:hideMark/>
          </w:tcPr>
          <w:p w14:paraId="647A48B3" w14:textId="425099B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087</w:t>
            </w:r>
          </w:p>
        </w:tc>
        <w:tc>
          <w:tcPr>
            <w:tcW w:w="990" w:type="dxa"/>
            <w:gridSpan w:val="2"/>
            <w:noWrap/>
            <w:hideMark/>
          </w:tcPr>
          <w:p w14:paraId="4243EAE5" w14:textId="45B3669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096</w:t>
            </w:r>
          </w:p>
        </w:tc>
      </w:tr>
      <w:tr w:rsidR="0031445A" w:rsidRPr="00833DE7" w14:paraId="3817E8D9"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DBE3109"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Phenylalanine</w:t>
            </w:r>
          </w:p>
        </w:tc>
        <w:tc>
          <w:tcPr>
            <w:tcW w:w="1078" w:type="dxa"/>
            <w:gridSpan w:val="2"/>
            <w:noWrap/>
            <w:hideMark/>
          </w:tcPr>
          <w:p w14:paraId="446BEF8D" w14:textId="67A7ADD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082</w:t>
            </w:r>
          </w:p>
        </w:tc>
        <w:tc>
          <w:tcPr>
            <w:tcW w:w="885" w:type="dxa"/>
            <w:gridSpan w:val="2"/>
            <w:noWrap/>
            <w:hideMark/>
          </w:tcPr>
          <w:p w14:paraId="7BD1C06C" w14:textId="73C817C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083</w:t>
            </w:r>
          </w:p>
        </w:tc>
        <w:tc>
          <w:tcPr>
            <w:tcW w:w="666" w:type="dxa"/>
            <w:gridSpan w:val="2"/>
            <w:noWrap/>
            <w:hideMark/>
          </w:tcPr>
          <w:p w14:paraId="38CFE506" w14:textId="78ED08B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081</w:t>
            </w:r>
          </w:p>
        </w:tc>
        <w:tc>
          <w:tcPr>
            <w:tcW w:w="1170" w:type="dxa"/>
            <w:gridSpan w:val="3"/>
            <w:noWrap/>
            <w:hideMark/>
          </w:tcPr>
          <w:p w14:paraId="1A91DF57" w14:textId="6D3BACA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082</w:t>
            </w:r>
          </w:p>
        </w:tc>
        <w:tc>
          <w:tcPr>
            <w:tcW w:w="720" w:type="dxa"/>
            <w:gridSpan w:val="2"/>
            <w:noWrap/>
            <w:hideMark/>
          </w:tcPr>
          <w:p w14:paraId="6931BD02" w14:textId="35C62BF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083</w:t>
            </w:r>
          </w:p>
        </w:tc>
        <w:tc>
          <w:tcPr>
            <w:tcW w:w="990" w:type="dxa"/>
            <w:gridSpan w:val="2"/>
            <w:noWrap/>
            <w:hideMark/>
          </w:tcPr>
          <w:p w14:paraId="342CDC9B" w14:textId="62D99BF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080</w:t>
            </w:r>
          </w:p>
        </w:tc>
      </w:tr>
      <w:tr w:rsidR="0031445A" w:rsidRPr="00833DE7" w14:paraId="0A3E9892"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84C8BB3"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Tyrosine</w:t>
            </w:r>
          </w:p>
        </w:tc>
        <w:tc>
          <w:tcPr>
            <w:tcW w:w="1078" w:type="dxa"/>
            <w:gridSpan w:val="2"/>
            <w:noWrap/>
            <w:hideMark/>
          </w:tcPr>
          <w:p w14:paraId="7B9814B6" w14:textId="3270391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066</w:t>
            </w:r>
          </w:p>
        </w:tc>
        <w:tc>
          <w:tcPr>
            <w:tcW w:w="885" w:type="dxa"/>
            <w:gridSpan w:val="2"/>
            <w:noWrap/>
            <w:hideMark/>
          </w:tcPr>
          <w:p w14:paraId="145F7D49" w14:textId="32E466A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067</w:t>
            </w:r>
          </w:p>
        </w:tc>
        <w:tc>
          <w:tcPr>
            <w:tcW w:w="666" w:type="dxa"/>
            <w:gridSpan w:val="2"/>
            <w:noWrap/>
            <w:hideMark/>
          </w:tcPr>
          <w:p w14:paraId="2E56140A" w14:textId="5F1C7F0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066</w:t>
            </w:r>
          </w:p>
        </w:tc>
        <w:tc>
          <w:tcPr>
            <w:tcW w:w="1170" w:type="dxa"/>
            <w:gridSpan w:val="3"/>
            <w:noWrap/>
            <w:hideMark/>
          </w:tcPr>
          <w:p w14:paraId="374B9827" w14:textId="5DC96DA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066</w:t>
            </w:r>
          </w:p>
        </w:tc>
        <w:tc>
          <w:tcPr>
            <w:tcW w:w="720" w:type="dxa"/>
            <w:gridSpan w:val="2"/>
            <w:noWrap/>
            <w:hideMark/>
          </w:tcPr>
          <w:p w14:paraId="6A18E5CF" w14:textId="44B66B6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066</w:t>
            </w:r>
          </w:p>
        </w:tc>
        <w:tc>
          <w:tcPr>
            <w:tcW w:w="990" w:type="dxa"/>
            <w:gridSpan w:val="2"/>
            <w:noWrap/>
            <w:hideMark/>
          </w:tcPr>
          <w:p w14:paraId="583527A4" w14:textId="12A1AE6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065</w:t>
            </w:r>
          </w:p>
        </w:tc>
      </w:tr>
      <w:tr w:rsidR="0031445A" w:rsidRPr="00833DE7" w14:paraId="52EFB376"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E6FD249"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Valine</w:t>
            </w:r>
          </w:p>
        </w:tc>
        <w:tc>
          <w:tcPr>
            <w:tcW w:w="1078" w:type="dxa"/>
            <w:gridSpan w:val="2"/>
            <w:noWrap/>
            <w:hideMark/>
          </w:tcPr>
          <w:p w14:paraId="42E30BAB" w14:textId="1265641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210</w:t>
            </w:r>
          </w:p>
        </w:tc>
        <w:tc>
          <w:tcPr>
            <w:tcW w:w="885" w:type="dxa"/>
            <w:gridSpan w:val="2"/>
            <w:noWrap/>
            <w:hideMark/>
          </w:tcPr>
          <w:p w14:paraId="1B436E19" w14:textId="30A0CBB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221</w:t>
            </w:r>
          </w:p>
        </w:tc>
        <w:tc>
          <w:tcPr>
            <w:tcW w:w="666" w:type="dxa"/>
            <w:gridSpan w:val="2"/>
            <w:noWrap/>
            <w:hideMark/>
          </w:tcPr>
          <w:p w14:paraId="04E379CC" w14:textId="2779D3E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219</w:t>
            </w:r>
          </w:p>
        </w:tc>
        <w:tc>
          <w:tcPr>
            <w:tcW w:w="1170" w:type="dxa"/>
            <w:gridSpan w:val="3"/>
            <w:noWrap/>
            <w:hideMark/>
          </w:tcPr>
          <w:p w14:paraId="25C429E1" w14:textId="3975AE5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208</w:t>
            </w:r>
          </w:p>
        </w:tc>
        <w:tc>
          <w:tcPr>
            <w:tcW w:w="720" w:type="dxa"/>
            <w:gridSpan w:val="2"/>
            <w:noWrap/>
            <w:hideMark/>
          </w:tcPr>
          <w:p w14:paraId="71875B00" w14:textId="22D56E3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213</w:t>
            </w:r>
          </w:p>
        </w:tc>
        <w:tc>
          <w:tcPr>
            <w:tcW w:w="990" w:type="dxa"/>
            <w:gridSpan w:val="2"/>
            <w:noWrap/>
            <w:hideMark/>
          </w:tcPr>
          <w:p w14:paraId="70BB0D07" w14:textId="29DF64E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221</w:t>
            </w:r>
          </w:p>
        </w:tc>
      </w:tr>
      <w:tr w:rsidR="0031445A" w:rsidRPr="00833DE7" w14:paraId="74BB81B7"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6"/>
        </w:trPr>
        <w:tc>
          <w:tcPr>
            <w:cnfStyle w:val="001000000000" w:firstRow="0" w:lastRow="0" w:firstColumn="1" w:lastColumn="0" w:oddVBand="0" w:evenVBand="0" w:oddHBand="0" w:evenHBand="0" w:firstRowFirstColumn="0" w:firstRowLastColumn="0" w:lastRowFirstColumn="0" w:lastRowLastColumn="0"/>
            <w:tcW w:w="4950" w:type="dxa"/>
            <w:hideMark/>
          </w:tcPr>
          <w:p w14:paraId="50C4A1B0" w14:textId="0496D38D" w:rsidR="001E1B76" w:rsidRPr="002861D8" w:rsidRDefault="001E1B76" w:rsidP="00833DE7">
            <w:pPr>
              <w:tabs>
                <w:tab w:val="left" w:pos="360"/>
              </w:tabs>
              <w:rPr>
                <w:rFonts w:ascii="Times New Roman" w:eastAsia="Times New Roman" w:hAnsi="Times New Roman" w:cs="Times New Roman"/>
                <w:bCs w:val="0"/>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CSF LMWM - Energy and ketone (µ</w:t>
            </w:r>
            <w:proofErr w:type="spellStart"/>
            <w:r w:rsidRPr="002861D8">
              <w:rPr>
                <w:rFonts w:ascii="Times New Roman" w:eastAsia="Times New Roman" w:hAnsi="Times New Roman" w:cs="Times New Roman"/>
                <w:color w:val="000000"/>
                <w:sz w:val="20"/>
                <w:szCs w:val="20"/>
                <w:lang w:val="en-US" w:eastAsia="fi-FI"/>
              </w:rPr>
              <w:t>mol</w:t>
            </w:r>
            <w:proofErr w:type="spellEnd"/>
            <w:r w:rsidRPr="002861D8">
              <w:rPr>
                <w:rFonts w:ascii="Times New Roman" w:eastAsia="Times New Roman" w:hAnsi="Times New Roman" w:cs="Times New Roman"/>
                <w:color w:val="000000"/>
                <w:sz w:val="20"/>
                <w:szCs w:val="20"/>
                <w:lang w:val="en-US" w:eastAsia="fi-FI"/>
              </w:rPr>
              <w:t>/l)</w:t>
            </w:r>
          </w:p>
        </w:tc>
        <w:tc>
          <w:tcPr>
            <w:tcW w:w="1078" w:type="dxa"/>
            <w:gridSpan w:val="2"/>
            <w:noWrap/>
            <w:hideMark/>
          </w:tcPr>
          <w:p w14:paraId="227BC564"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eastAsia="fi-FI"/>
              </w:rPr>
            </w:pPr>
          </w:p>
        </w:tc>
        <w:tc>
          <w:tcPr>
            <w:tcW w:w="885" w:type="dxa"/>
            <w:gridSpan w:val="2"/>
            <w:noWrap/>
            <w:hideMark/>
          </w:tcPr>
          <w:p w14:paraId="015048C0"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666" w:type="dxa"/>
            <w:gridSpan w:val="2"/>
            <w:noWrap/>
            <w:hideMark/>
          </w:tcPr>
          <w:p w14:paraId="0003A2CE"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1170" w:type="dxa"/>
            <w:gridSpan w:val="3"/>
            <w:noWrap/>
            <w:hideMark/>
          </w:tcPr>
          <w:p w14:paraId="26895D08"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720" w:type="dxa"/>
            <w:gridSpan w:val="2"/>
            <w:noWrap/>
            <w:hideMark/>
          </w:tcPr>
          <w:p w14:paraId="7EC2B09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990" w:type="dxa"/>
            <w:gridSpan w:val="2"/>
            <w:noWrap/>
            <w:hideMark/>
          </w:tcPr>
          <w:p w14:paraId="0DFE6D80"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r>
      <w:tr w:rsidR="0031445A" w:rsidRPr="00833DE7" w14:paraId="1F48D575"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86C4EDA"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alpha-Hydroxybutyric acid</w:t>
            </w:r>
          </w:p>
        </w:tc>
        <w:tc>
          <w:tcPr>
            <w:tcW w:w="1078" w:type="dxa"/>
            <w:gridSpan w:val="2"/>
            <w:noWrap/>
            <w:hideMark/>
          </w:tcPr>
          <w:p w14:paraId="4E19E752" w14:textId="613450F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c>
          <w:tcPr>
            <w:tcW w:w="885" w:type="dxa"/>
            <w:gridSpan w:val="2"/>
            <w:noWrap/>
            <w:hideMark/>
          </w:tcPr>
          <w:p w14:paraId="52CC24BB" w14:textId="008D759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666" w:type="dxa"/>
            <w:gridSpan w:val="2"/>
            <w:noWrap/>
            <w:hideMark/>
          </w:tcPr>
          <w:p w14:paraId="7CAA0201" w14:textId="05E66DC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1170" w:type="dxa"/>
            <w:gridSpan w:val="3"/>
            <w:noWrap/>
            <w:hideMark/>
          </w:tcPr>
          <w:p w14:paraId="211BEC08" w14:textId="43E03BB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720" w:type="dxa"/>
            <w:gridSpan w:val="2"/>
            <w:noWrap/>
            <w:hideMark/>
          </w:tcPr>
          <w:p w14:paraId="473AB890" w14:textId="3195AC3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990" w:type="dxa"/>
            <w:gridSpan w:val="2"/>
            <w:noWrap/>
            <w:hideMark/>
          </w:tcPr>
          <w:p w14:paraId="32C734FE" w14:textId="326C87D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r>
      <w:tr w:rsidR="0031445A" w:rsidRPr="00833DE7" w14:paraId="0764B4B9"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831B388"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alpha-</w:t>
            </w:r>
            <w:proofErr w:type="spellStart"/>
            <w:r w:rsidRPr="002861D8">
              <w:rPr>
                <w:rFonts w:ascii="Times New Roman" w:eastAsia="Times New Roman" w:hAnsi="Times New Roman" w:cs="Times New Roman"/>
                <w:b w:val="0"/>
                <w:color w:val="000000"/>
                <w:sz w:val="20"/>
                <w:szCs w:val="20"/>
                <w:lang w:val="en-US" w:eastAsia="fi-FI"/>
              </w:rPr>
              <w:t>Hydroxyisovaleric</w:t>
            </w:r>
            <w:proofErr w:type="spellEnd"/>
            <w:r w:rsidRPr="002861D8">
              <w:rPr>
                <w:rFonts w:ascii="Times New Roman" w:eastAsia="Times New Roman" w:hAnsi="Times New Roman" w:cs="Times New Roman"/>
                <w:b w:val="0"/>
                <w:color w:val="000000"/>
                <w:sz w:val="20"/>
                <w:szCs w:val="20"/>
                <w:lang w:val="en-US" w:eastAsia="fi-FI"/>
              </w:rPr>
              <w:t xml:space="preserve"> acid</w:t>
            </w:r>
          </w:p>
        </w:tc>
        <w:tc>
          <w:tcPr>
            <w:tcW w:w="1078" w:type="dxa"/>
            <w:gridSpan w:val="2"/>
            <w:noWrap/>
            <w:hideMark/>
          </w:tcPr>
          <w:p w14:paraId="35C153EE" w14:textId="7DDC90C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94</w:t>
            </w:r>
          </w:p>
        </w:tc>
        <w:tc>
          <w:tcPr>
            <w:tcW w:w="885" w:type="dxa"/>
            <w:gridSpan w:val="2"/>
            <w:noWrap/>
            <w:hideMark/>
          </w:tcPr>
          <w:p w14:paraId="54BD9E09" w14:textId="06C8CED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w:t>
            </w:r>
          </w:p>
        </w:tc>
        <w:tc>
          <w:tcPr>
            <w:tcW w:w="666" w:type="dxa"/>
            <w:gridSpan w:val="2"/>
            <w:noWrap/>
            <w:hideMark/>
          </w:tcPr>
          <w:p w14:paraId="0964B18A" w14:textId="63E97570"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64</w:t>
            </w:r>
          </w:p>
        </w:tc>
        <w:tc>
          <w:tcPr>
            <w:tcW w:w="1170" w:type="dxa"/>
            <w:gridSpan w:val="3"/>
            <w:noWrap/>
            <w:hideMark/>
          </w:tcPr>
          <w:p w14:paraId="76FBAEAE" w14:textId="773F39F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91</w:t>
            </w:r>
          </w:p>
        </w:tc>
        <w:tc>
          <w:tcPr>
            <w:tcW w:w="720" w:type="dxa"/>
            <w:gridSpan w:val="2"/>
            <w:noWrap/>
            <w:hideMark/>
          </w:tcPr>
          <w:p w14:paraId="30694837" w14:textId="16F496B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52</w:t>
            </w:r>
          </w:p>
        </w:tc>
        <w:tc>
          <w:tcPr>
            <w:tcW w:w="990" w:type="dxa"/>
            <w:gridSpan w:val="2"/>
            <w:noWrap/>
            <w:hideMark/>
          </w:tcPr>
          <w:p w14:paraId="52043B53" w14:textId="0CCB67C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62</w:t>
            </w:r>
          </w:p>
        </w:tc>
      </w:tr>
      <w:tr w:rsidR="0031445A" w:rsidRPr="00833DE7" w14:paraId="3CB9190F"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D75E151"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alpha-</w:t>
            </w:r>
            <w:proofErr w:type="spellStart"/>
            <w:r w:rsidRPr="002861D8">
              <w:rPr>
                <w:rFonts w:ascii="Times New Roman" w:eastAsia="Times New Roman" w:hAnsi="Times New Roman" w:cs="Times New Roman"/>
                <w:b w:val="0"/>
                <w:color w:val="000000"/>
                <w:sz w:val="20"/>
                <w:szCs w:val="20"/>
                <w:lang w:val="en-US" w:eastAsia="fi-FI"/>
              </w:rPr>
              <w:t>Ketoisocaproic</w:t>
            </w:r>
            <w:proofErr w:type="spellEnd"/>
            <w:r w:rsidRPr="002861D8">
              <w:rPr>
                <w:rFonts w:ascii="Times New Roman" w:eastAsia="Times New Roman" w:hAnsi="Times New Roman" w:cs="Times New Roman"/>
                <w:b w:val="0"/>
                <w:color w:val="000000"/>
                <w:sz w:val="20"/>
                <w:szCs w:val="20"/>
                <w:lang w:val="en-US" w:eastAsia="fi-FI"/>
              </w:rPr>
              <w:t xml:space="preserve"> acid</w:t>
            </w:r>
          </w:p>
        </w:tc>
        <w:tc>
          <w:tcPr>
            <w:tcW w:w="1078" w:type="dxa"/>
            <w:gridSpan w:val="2"/>
            <w:noWrap/>
            <w:hideMark/>
          </w:tcPr>
          <w:p w14:paraId="6E51BE89" w14:textId="4D57EEA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64</w:t>
            </w:r>
          </w:p>
        </w:tc>
        <w:tc>
          <w:tcPr>
            <w:tcW w:w="885" w:type="dxa"/>
            <w:gridSpan w:val="2"/>
            <w:noWrap/>
            <w:hideMark/>
          </w:tcPr>
          <w:p w14:paraId="51076D01" w14:textId="3F49B30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55</w:t>
            </w:r>
          </w:p>
        </w:tc>
        <w:tc>
          <w:tcPr>
            <w:tcW w:w="666" w:type="dxa"/>
            <w:gridSpan w:val="2"/>
            <w:noWrap/>
            <w:hideMark/>
          </w:tcPr>
          <w:p w14:paraId="24ED941C" w14:textId="1E7A348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43</w:t>
            </w:r>
          </w:p>
        </w:tc>
        <w:tc>
          <w:tcPr>
            <w:tcW w:w="1170" w:type="dxa"/>
            <w:gridSpan w:val="3"/>
            <w:noWrap/>
            <w:hideMark/>
          </w:tcPr>
          <w:p w14:paraId="4957BA5B" w14:textId="6852C0F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55</w:t>
            </w:r>
          </w:p>
        </w:tc>
        <w:tc>
          <w:tcPr>
            <w:tcW w:w="720" w:type="dxa"/>
            <w:gridSpan w:val="2"/>
            <w:noWrap/>
            <w:hideMark/>
          </w:tcPr>
          <w:p w14:paraId="45951A23" w14:textId="3ED6440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47</w:t>
            </w:r>
          </w:p>
        </w:tc>
        <w:tc>
          <w:tcPr>
            <w:tcW w:w="990" w:type="dxa"/>
            <w:gridSpan w:val="2"/>
            <w:noWrap/>
            <w:hideMark/>
          </w:tcPr>
          <w:p w14:paraId="04188BD5" w14:textId="4DD0681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41</w:t>
            </w:r>
          </w:p>
        </w:tc>
      </w:tr>
      <w:tr w:rsidR="0031445A" w:rsidRPr="00833DE7" w14:paraId="1E90E019"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4033482"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lastRenderedPageBreak/>
              <w:t>alpha-</w:t>
            </w:r>
            <w:proofErr w:type="spellStart"/>
            <w:r w:rsidRPr="002861D8">
              <w:rPr>
                <w:rFonts w:ascii="Times New Roman" w:eastAsia="Times New Roman" w:hAnsi="Times New Roman" w:cs="Times New Roman"/>
                <w:b w:val="0"/>
                <w:color w:val="000000"/>
                <w:sz w:val="20"/>
                <w:szCs w:val="20"/>
                <w:lang w:val="en-US" w:eastAsia="fi-FI"/>
              </w:rPr>
              <w:t>Ketoisovaleric</w:t>
            </w:r>
            <w:proofErr w:type="spellEnd"/>
            <w:r w:rsidRPr="002861D8">
              <w:rPr>
                <w:rFonts w:ascii="Times New Roman" w:eastAsia="Times New Roman" w:hAnsi="Times New Roman" w:cs="Times New Roman"/>
                <w:b w:val="0"/>
                <w:color w:val="000000"/>
                <w:sz w:val="20"/>
                <w:szCs w:val="20"/>
                <w:lang w:val="en-US" w:eastAsia="fi-FI"/>
              </w:rPr>
              <w:t xml:space="preserve"> acid</w:t>
            </w:r>
          </w:p>
        </w:tc>
        <w:tc>
          <w:tcPr>
            <w:tcW w:w="1078" w:type="dxa"/>
            <w:gridSpan w:val="2"/>
            <w:noWrap/>
            <w:hideMark/>
          </w:tcPr>
          <w:p w14:paraId="2A0233D3" w14:textId="133FE9B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93</w:t>
            </w:r>
          </w:p>
        </w:tc>
        <w:tc>
          <w:tcPr>
            <w:tcW w:w="885" w:type="dxa"/>
            <w:gridSpan w:val="2"/>
            <w:noWrap/>
            <w:hideMark/>
          </w:tcPr>
          <w:p w14:paraId="318ADBE7" w14:textId="7304110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41</w:t>
            </w:r>
          </w:p>
        </w:tc>
        <w:tc>
          <w:tcPr>
            <w:tcW w:w="666" w:type="dxa"/>
            <w:gridSpan w:val="2"/>
            <w:noWrap/>
            <w:hideMark/>
          </w:tcPr>
          <w:p w14:paraId="3722F3E0" w14:textId="2F2FE6C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76</w:t>
            </w:r>
          </w:p>
        </w:tc>
        <w:tc>
          <w:tcPr>
            <w:tcW w:w="1170" w:type="dxa"/>
            <w:gridSpan w:val="3"/>
            <w:noWrap/>
            <w:hideMark/>
          </w:tcPr>
          <w:p w14:paraId="52F2B2BD" w14:textId="54F69FD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73</w:t>
            </w:r>
          </w:p>
        </w:tc>
        <w:tc>
          <w:tcPr>
            <w:tcW w:w="720" w:type="dxa"/>
            <w:gridSpan w:val="2"/>
            <w:noWrap/>
            <w:hideMark/>
          </w:tcPr>
          <w:p w14:paraId="43BFD8BF" w14:textId="07243A7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32</w:t>
            </w:r>
          </w:p>
        </w:tc>
        <w:tc>
          <w:tcPr>
            <w:tcW w:w="990" w:type="dxa"/>
            <w:gridSpan w:val="2"/>
            <w:noWrap/>
            <w:hideMark/>
          </w:tcPr>
          <w:p w14:paraId="31EAFA4B" w14:textId="2704B81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72</w:t>
            </w:r>
          </w:p>
        </w:tc>
      </w:tr>
      <w:tr w:rsidR="0031445A" w:rsidRPr="00833DE7" w14:paraId="32F23386"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6F1D22F"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beta-Hydroxybutyric acid</w:t>
            </w:r>
          </w:p>
        </w:tc>
        <w:tc>
          <w:tcPr>
            <w:tcW w:w="1078" w:type="dxa"/>
            <w:gridSpan w:val="2"/>
            <w:noWrap/>
            <w:hideMark/>
          </w:tcPr>
          <w:p w14:paraId="76192A44" w14:textId="3B17B16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885" w:type="dxa"/>
            <w:gridSpan w:val="2"/>
            <w:noWrap/>
            <w:hideMark/>
          </w:tcPr>
          <w:p w14:paraId="3E7760B3" w14:textId="4447C6A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666" w:type="dxa"/>
            <w:gridSpan w:val="2"/>
            <w:noWrap/>
            <w:hideMark/>
          </w:tcPr>
          <w:p w14:paraId="04C57F62" w14:textId="7344FFD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1170" w:type="dxa"/>
            <w:gridSpan w:val="3"/>
            <w:noWrap/>
            <w:hideMark/>
          </w:tcPr>
          <w:p w14:paraId="27B4899A" w14:textId="5610CF8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c>
          <w:tcPr>
            <w:tcW w:w="720" w:type="dxa"/>
            <w:gridSpan w:val="2"/>
            <w:noWrap/>
            <w:hideMark/>
          </w:tcPr>
          <w:p w14:paraId="540F98DC" w14:textId="54CD379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990" w:type="dxa"/>
            <w:gridSpan w:val="2"/>
            <w:noWrap/>
            <w:hideMark/>
          </w:tcPr>
          <w:p w14:paraId="7568076F" w14:textId="4D0F7E8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r>
      <w:tr w:rsidR="0031445A" w:rsidRPr="00833DE7" w14:paraId="63C9CB13"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0AF5B72"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beta-</w:t>
            </w:r>
            <w:proofErr w:type="spellStart"/>
            <w:r w:rsidRPr="002861D8">
              <w:rPr>
                <w:rFonts w:ascii="Times New Roman" w:eastAsia="Times New Roman" w:hAnsi="Times New Roman" w:cs="Times New Roman"/>
                <w:b w:val="0"/>
                <w:color w:val="000000"/>
                <w:sz w:val="20"/>
                <w:szCs w:val="20"/>
                <w:lang w:val="en-US" w:eastAsia="fi-FI"/>
              </w:rPr>
              <w:t>Hydroxyisobutyric</w:t>
            </w:r>
            <w:proofErr w:type="spellEnd"/>
            <w:r w:rsidRPr="002861D8">
              <w:rPr>
                <w:rFonts w:ascii="Times New Roman" w:eastAsia="Times New Roman" w:hAnsi="Times New Roman" w:cs="Times New Roman"/>
                <w:b w:val="0"/>
                <w:color w:val="000000"/>
                <w:sz w:val="20"/>
                <w:szCs w:val="20"/>
                <w:lang w:val="en-US" w:eastAsia="fi-FI"/>
              </w:rPr>
              <w:t xml:space="preserve"> acid</w:t>
            </w:r>
          </w:p>
        </w:tc>
        <w:tc>
          <w:tcPr>
            <w:tcW w:w="1078" w:type="dxa"/>
            <w:gridSpan w:val="2"/>
            <w:noWrap/>
            <w:hideMark/>
          </w:tcPr>
          <w:p w14:paraId="3253EDFF" w14:textId="5F24EE7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885" w:type="dxa"/>
            <w:gridSpan w:val="2"/>
            <w:noWrap/>
            <w:hideMark/>
          </w:tcPr>
          <w:p w14:paraId="58DE1159" w14:textId="1649E8F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666" w:type="dxa"/>
            <w:gridSpan w:val="2"/>
            <w:noWrap/>
            <w:hideMark/>
          </w:tcPr>
          <w:p w14:paraId="5A4C68A2" w14:textId="0BCD3EA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1170" w:type="dxa"/>
            <w:gridSpan w:val="3"/>
            <w:noWrap/>
            <w:hideMark/>
          </w:tcPr>
          <w:p w14:paraId="4056FEDF" w14:textId="39E53F5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720" w:type="dxa"/>
            <w:gridSpan w:val="2"/>
            <w:noWrap/>
            <w:hideMark/>
          </w:tcPr>
          <w:p w14:paraId="647C79B1" w14:textId="1DC5268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990" w:type="dxa"/>
            <w:gridSpan w:val="2"/>
            <w:noWrap/>
            <w:hideMark/>
          </w:tcPr>
          <w:p w14:paraId="16555C7C" w14:textId="1B05A86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r>
      <w:tr w:rsidR="0031445A" w:rsidRPr="00833DE7" w14:paraId="704CF7BB"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F80836C"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Citric acid</w:t>
            </w:r>
          </w:p>
        </w:tc>
        <w:tc>
          <w:tcPr>
            <w:tcW w:w="1078" w:type="dxa"/>
            <w:gridSpan w:val="2"/>
            <w:noWrap/>
            <w:hideMark/>
          </w:tcPr>
          <w:p w14:paraId="103EB92D"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373</w:t>
            </w:r>
          </w:p>
        </w:tc>
        <w:tc>
          <w:tcPr>
            <w:tcW w:w="885" w:type="dxa"/>
            <w:gridSpan w:val="2"/>
            <w:noWrap/>
            <w:hideMark/>
          </w:tcPr>
          <w:p w14:paraId="5152BF40"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369</w:t>
            </w:r>
          </w:p>
        </w:tc>
        <w:tc>
          <w:tcPr>
            <w:tcW w:w="666" w:type="dxa"/>
            <w:gridSpan w:val="2"/>
            <w:noWrap/>
            <w:hideMark/>
          </w:tcPr>
          <w:p w14:paraId="6E7FD429"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356</w:t>
            </w:r>
          </w:p>
        </w:tc>
        <w:tc>
          <w:tcPr>
            <w:tcW w:w="1170" w:type="dxa"/>
            <w:gridSpan w:val="3"/>
            <w:noWrap/>
            <w:hideMark/>
          </w:tcPr>
          <w:p w14:paraId="38FB27E6"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367</w:t>
            </w:r>
          </w:p>
        </w:tc>
        <w:tc>
          <w:tcPr>
            <w:tcW w:w="720" w:type="dxa"/>
            <w:gridSpan w:val="2"/>
            <w:noWrap/>
            <w:hideMark/>
          </w:tcPr>
          <w:p w14:paraId="163677E7"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363</w:t>
            </w:r>
          </w:p>
        </w:tc>
        <w:tc>
          <w:tcPr>
            <w:tcW w:w="990" w:type="dxa"/>
            <w:gridSpan w:val="2"/>
            <w:noWrap/>
            <w:hideMark/>
          </w:tcPr>
          <w:p w14:paraId="42A2881F"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349</w:t>
            </w:r>
          </w:p>
        </w:tc>
      </w:tr>
      <w:tr w:rsidR="0031445A" w:rsidRPr="00833DE7" w14:paraId="0FFF52E6"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3C8C568"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Creatine</w:t>
            </w:r>
          </w:p>
        </w:tc>
        <w:tc>
          <w:tcPr>
            <w:tcW w:w="1078" w:type="dxa"/>
            <w:gridSpan w:val="2"/>
            <w:noWrap/>
            <w:hideMark/>
          </w:tcPr>
          <w:p w14:paraId="584A0604" w14:textId="47D0838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885" w:type="dxa"/>
            <w:gridSpan w:val="2"/>
            <w:noWrap/>
            <w:hideMark/>
          </w:tcPr>
          <w:p w14:paraId="2AD59C20" w14:textId="4FFD1AD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666" w:type="dxa"/>
            <w:gridSpan w:val="2"/>
            <w:noWrap/>
            <w:hideMark/>
          </w:tcPr>
          <w:p w14:paraId="5FD334D7" w14:textId="26333C3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1170" w:type="dxa"/>
            <w:gridSpan w:val="3"/>
            <w:noWrap/>
            <w:hideMark/>
          </w:tcPr>
          <w:p w14:paraId="449F054E" w14:textId="3A41579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720" w:type="dxa"/>
            <w:gridSpan w:val="2"/>
            <w:noWrap/>
            <w:hideMark/>
          </w:tcPr>
          <w:p w14:paraId="239B5C13" w14:textId="2E648A6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990" w:type="dxa"/>
            <w:gridSpan w:val="2"/>
            <w:noWrap/>
            <w:hideMark/>
          </w:tcPr>
          <w:p w14:paraId="1A281D78" w14:textId="4DD5E39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r>
      <w:tr w:rsidR="0031445A" w:rsidRPr="00833DE7" w14:paraId="1307935F"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11BEDE9"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Creatinine</w:t>
            </w:r>
          </w:p>
        </w:tc>
        <w:tc>
          <w:tcPr>
            <w:tcW w:w="1078" w:type="dxa"/>
            <w:gridSpan w:val="2"/>
            <w:noWrap/>
            <w:hideMark/>
          </w:tcPr>
          <w:p w14:paraId="3782F1DD"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106</w:t>
            </w:r>
          </w:p>
        </w:tc>
        <w:tc>
          <w:tcPr>
            <w:tcW w:w="885" w:type="dxa"/>
            <w:gridSpan w:val="2"/>
            <w:noWrap/>
            <w:hideMark/>
          </w:tcPr>
          <w:p w14:paraId="35858C8B"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108</w:t>
            </w:r>
          </w:p>
        </w:tc>
        <w:tc>
          <w:tcPr>
            <w:tcW w:w="666" w:type="dxa"/>
            <w:gridSpan w:val="2"/>
            <w:noWrap/>
            <w:hideMark/>
          </w:tcPr>
          <w:p w14:paraId="5F6D817E" w14:textId="4680B51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1170" w:type="dxa"/>
            <w:gridSpan w:val="3"/>
            <w:noWrap/>
            <w:hideMark/>
          </w:tcPr>
          <w:p w14:paraId="070DA62E"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103</w:t>
            </w:r>
          </w:p>
        </w:tc>
        <w:tc>
          <w:tcPr>
            <w:tcW w:w="720" w:type="dxa"/>
            <w:gridSpan w:val="2"/>
            <w:noWrap/>
            <w:hideMark/>
          </w:tcPr>
          <w:p w14:paraId="31ACD94D"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105</w:t>
            </w:r>
          </w:p>
        </w:tc>
        <w:tc>
          <w:tcPr>
            <w:tcW w:w="990" w:type="dxa"/>
            <w:gridSpan w:val="2"/>
            <w:noWrap/>
            <w:hideMark/>
          </w:tcPr>
          <w:p w14:paraId="4F19275A" w14:textId="6046255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r>
      <w:tr w:rsidR="0031445A" w:rsidRPr="00833DE7" w14:paraId="010D7779"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4AD57AA"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Fructose</w:t>
            </w:r>
          </w:p>
        </w:tc>
        <w:tc>
          <w:tcPr>
            <w:tcW w:w="1078" w:type="dxa"/>
            <w:gridSpan w:val="2"/>
            <w:noWrap/>
            <w:hideMark/>
          </w:tcPr>
          <w:p w14:paraId="2908D86B"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593</w:t>
            </w:r>
          </w:p>
        </w:tc>
        <w:tc>
          <w:tcPr>
            <w:tcW w:w="885" w:type="dxa"/>
            <w:gridSpan w:val="2"/>
            <w:noWrap/>
            <w:hideMark/>
          </w:tcPr>
          <w:p w14:paraId="53635B89"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561</w:t>
            </w:r>
          </w:p>
        </w:tc>
        <w:tc>
          <w:tcPr>
            <w:tcW w:w="666" w:type="dxa"/>
            <w:gridSpan w:val="2"/>
            <w:noWrap/>
            <w:hideMark/>
          </w:tcPr>
          <w:p w14:paraId="25BB685E"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567</w:t>
            </w:r>
          </w:p>
        </w:tc>
        <w:tc>
          <w:tcPr>
            <w:tcW w:w="1170" w:type="dxa"/>
            <w:gridSpan w:val="3"/>
            <w:noWrap/>
            <w:hideMark/>
          </w:tcPr>
          <w:p w14:paraId="219FB092"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579</w:t>
            </w:r>
          </w:p>
        </w:tc>
        <w:tc>
          <w:tcPr>
            <w:tcW w:w="720" w:type="dxa"/>
            <w:gridSpan w:val="2"/>
            <w:noWrap/>
            <w:hideMark/>
          </w:tcPr>
          <w:p w14:paraId="0645A364"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525</w:t>
            </w:r>
          </w:p>
        </w:tc>
        <w:tc>
          <w:tcPr>
            <w:tcW w:w="990" w:type="dxa"/>
            <w:gridSpan w:val="2"/>
            <w:noWrap/>
            <w:hideMark/>
          </w:tcPr>
          <w:p w14:paraId="3899D858"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551</w:t>
            </w:r>
          </w:p>
        </w:tc>
      </w:tr>
      <w:tr w:rsidR="0031445A" w:rsidRPr="00833DE7" w14:paraId="62DDB201"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CAD05B7"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Glucose</w:t>
            </w:r>
          </w:p>
        </w:tc>
        <w:tc>
          <w:tcPr>
            <w:tcW w:w="1078" w:type="dxa"/>
            <w:gridSpan w:val="2"/>
            <w:noWrap/>
            <w:hideMark/>
          </w:tcPr>
          <w:p w14:paraId="14C1367E"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5708</w:t>
            </w:r>
          </w:p>
        </w:tc>
        <w:tc>
          <w:tcPr>
            <w:tcW w:w="885" w:type="dxa"/>
            <w:gridSpan w:val="2"/>
            <w:noWrap/>
            <w:hideMark/>
          </w:tcPr>
          <w:p w14:paraId="53544C46"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5518</w:t>
            </w:r>
          </w:p>
        </w:tc>
        <w:tc>
          <w:tcPr>
            <w:tcW w:w="666" w:type="dxa"/>
            <w:gridSpan w:val="2"/>
            <w:noWrap/>
            <w:hideMark/>
          </w:tcPr>
          <w:p w14:paraId="63FF04BA"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5832</w:t>
            </w:r>
          </w:p>
        </w:tc>
        <w:tc>
          <w:tcPr>
            <w:tcW w:w="1170" w:type="dxa"/>
            <w:gridSpan w:val="3"/>
            <w:noWrap/>
            <w:hideMark/>
          </w:tcPr>
          <w:p w14:paraId="4965319B"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5509</w:t>
            </w:r>
          </w:p>
        </w:tc>
        <w:tc>
          <w:tcPr>
            <w:tcW w:w="720" w:type="dxa"/>
            <w:gridSpan w:val="2"/>
            <w:noWrap/>
            <w:hideMark/>
          </w:tcPr>
          <w:p w14:paraId="4A2CDF93"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5247</w:t>
            </w:r>
          </w:p>
        </w:tc>
        <w:tc>
          <w:tcPr>
            <w:tcW w:w="990" w:type="dxa"/>
            <w:gridSpan w:val="2"/>
            <w:noWrap/>
            <w:hideMark/>
          </w:tcPr>
          <w:p w14:paraId="3689E331"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5814</w:t>
            </w:r>
          </w:p>
        </w:tc>
      </w:tr>
      <w:tr w:rsidR="0031445A" w:rsidRPr="00833DE7" w14:paraId="1B89C57A"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6E02BD15"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Lactic acid</w:t>
            </w:r>
          </w:p>
        </w:tc>
        <w:tc>
          <w:tcPr>
            <w:tcW w:w="1078" w:type="dxa"/>
            <w:gridSpan w:val="2"/>
            <w:noWrap/>
            <w:hideMark/>
          </w:tcPr>
          <w:p w14:paraId="7A1CBDF8"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2336</w:t>
            </w:r>
          </w:p>
        </w:tc>
        <w:tc>
          <w:tcPr>
            <w:tcW w:w="885" w:type="dxa"/>
            <w:gridSpan w:val="2"/>
            <w:noWrap/>
            <w:hideMark/>
          </w:tcPr>
          <w:p w14:paraId="3BB0D04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2298</w:t>
            </w:r>
          </w:p>
        </w:tc>
        <w:tc>
          <w:tcPr>
            <w:tcW w:w="666" w:type="dxa"/>
            <w:gridSpan w:val="2"/>
            <w:noWrap/>
            <w:hideMark/>
          </w:tcPr>
          <w:p w14:paraId="0933E188"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2183</w:t>
            </w:r>
          </w:p>
        </w:tc>
        <w:tc>
          <w:tcPr>
            <w:tcW w:w="1170" w:type="dxa"/>
            <w:gridSpan w:val="3"/>
            <w:noWrap/>
            <w:hideMark/>
          </w:tcPr>
          <w:p w14:paraId="265FE3CB"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2297</w:t>
            </w:r>
          </w:p>
        </w:tc>
        <w:tc>
          <w:tcPr>
            <w:tcW w:w="720" w:type="dxa"/>
            <w:gridSpan w:val="2"/>
            <w:noWrap/>
            <w:hideMark/>
          </w:tcPr>
          <w:p w14:paraId="47B29DD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2271</w:t>
            </w:r>
          </w:p>
        </w:tc>
        <w:tc>
          <w:tcPr>
            <w:tcW w:w="990" w:type="dxa"/>
            <w:gridSpan w:val="2"/>
            <w:noWrap/>
            <w:hideMark/>
          </w:tcPr>
          <w:p w14:paraId="2A5F0D30"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2196</w:t>
            </w:r>
          </w:p>
        </w:tc>
      </w:tr>
      <w:tr w:rsidR="0031445A" w:rsidRPr="00833DE7" w14:paraId="58CB59B6"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F69A766"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Mannose</w:t>
            </w:r>
          </w:p>
        </w:tc>
        <w:tc>
          <w:tcPr>
            <w:tcW w:w="1078" w:type="dxa"/>
            <w:gridSpan w:val="2"/>
            <w:noWrap/>
            <w:hideMark/>
          </w:tcPr>
          <w:p w14:paraId="6347B1DE" w14:textId="400CB69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885" w:type="dxa"/>
            <w:gridSpan w:val="2"/>
            <w:noWrap/>
            <w:hideMark/>
          </w:tcPr>
          <w:p w14:paraId="507F8C3B" w14:textId="526BBB2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666" w:type="dxa"/>
            <w:gridSpan w:val="2"/>
            <w:noWrap/>
            <w:hideMark/>
          </w:tcPr>
          <w:p w14:paraId="48339391" w14:textId="7C10D99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1170" w:type="dxa"/>
            <w:gridSpan w:val="3"/>
            <w:noWrap/>
            <w:hideMark/>
          </w:tcPr>
          <w:p w14:paraId="7DB0FD3C" w14:textId="789F538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720" w:type="dxa"/>
            <w:gridSpan w:val="2"/>
            <w:noWrap/>
            <w:hideMark/>
          </w:tcPr>
          <w:p w14:paraId="09EFE5A7" w14:textId="47138E9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990" w:type="dxa"/>
            <w:gridSpan w:val="2"/>
            <w:noWrap/>
            <w:hideMark/>
          </w:tcPr>
          <w:p w14:paraId="5349FF13" w14:textId="66F920A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r>
      <w:tr w:rsidR="0031445A" w:rsidRPr="00833DE7" w14:paraId="328D9447"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C3D84D8"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Pyruvic acid</w:t>
            </w:r>
          </w:p>
        </w:tc>
        <w:tc>
          <w:tcPr>
            <w:tcW w:w="1078" w:type="dxa"/>
            <w:gridSpan w:val="2"/>
            <w:noWrap/>
            <w:hideMark/>
          </w:tcPr>
          <w:p w14:paraId="2F1E1143"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108</w:t>
            </w:r>
          </w:p>
        </w:tc>
        <w:tc>
          <w:tcPr>
            <w:tcW w:w="885" w:type="dxa"/>
            <w:gridSpan w:val="2"/>
            <w:noWrap/>
            <w:hideMark/>
          </w:tcPr>
          <w:p w14:paraId="2F88F30F"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105</w:t>
            </w:r>
          </w:p>
        </w:tc>
        <w:tc>
          <w:tcPr>
            <w:tcW w:w="666" w:type="dxa"/>
            <w:gridSpan w:val="2"/>
            <w:noWrap/>
            <w:hideMark/>
          </w:tcPr>
          <w:p w14:paraId="33E1575F"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97</w:t>
            </w:r>
          </w:p>
        </w:tc>
        <w:tc>
          <w:tcPr>
            <w:tcW w:w="1170" w:type="dxa"/>
            <w:gridSpan w:val="3"/>
            <w:noWrap/>
            <w:hideMark/>
          </w:tcPr>
          <w:p w14:paraId="66E1B7F1"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105</w:t>
            </w:r>
          </w:p>
        </w:tc>
        <w:tc>
          <w:tcPr>
            <w:tcW w:w="720" w:type="dxa"/>
            <w:gridSpan w:val="2"/>
            <w:noWrap/>
            <w:hideMark/>
          </w:tcPr>
          <w:p w14:paraId="7C5A8FFC"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104</w:t>
            </w:r>
          </w:p>
        </w:tc>
        <w:tc>
          <w:tcPr>
            <w:tcW w:w="990" w:type="dxa"/>
            <w:gridSpan w:val="2"/>
            <w:noWrap/>
            <w:hideMark/>
          </w:tcPr>
          <w:p w14:paraId="3952A4EB"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98</w:t>
            </w:r>
          </w:p>
        </w:tc>
      </w:tr>
      <w:tr w:rsidR="0031445A" w:rsidRPr="00833DE7" w14:paraId="7CAE9FFB"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C7E3783"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Succinic acid</w:t>
            </w:r>
          </w:p>
        </w:tc>
        <w:tc>
          <w:tcPr>
            <w:tcW w:w="1078" w:type="dxa"/>
            <w:gridSpan w:val="2"/>
            <w:noWrap/>
            <w:hideMark/>
          </w:tcPr>
          <w:p w14:paraId="1124A6FC" w14:textId="3092C03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128</w:t>
            </w:r>
          </w:p>
        </w:tc>
        <w:tc>
          <w:tcPr>
            <w:tcW w:w="885" w:type="dxa"/>
            <w:gridSpan w:val="2"/>
            <w:noWrap/>
            <w:hideMark/>
          </w:tcPr>
          <w:p w14:paraId="4626D7E8" w14:textId="3933570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215</w:t>
            </w:r>
          </w:p>
        </w:tc>
        <w:tc>
          <w:tcPr>
            <w:tcW w:w="666" w:type="dxa"/>
            <w:gridSpan w:val="2"/>
            <w:noWrap/>
            <w:hideMark/>
          </w:tcPr>
          <w:p w14:paraId="5B35A843" w14:textId="674D071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842</w:t>
            </w:r>
          </w:p>
        </w:tc>
        <w:tc>
          <w:tcPr>
            <w:tcW w:w="1170" w:type="dxa"/>
            <w:gridSpan w:val="3"/>
            <w:noWrap/>
            <w:hideMark/>
          </w:tcPr>
          <w:p w14:paraId="3484E908" w14:textId="3EA8C50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169</w:t>
            </w:r>
          </w:p>
        </w:tc>
        <w:tc>
          <w:tcPr>
            <w:tcW w:w="720" w:type="dxa"/>
            <w:gridSpan w:val="2"/>
            <w:noWrap/>
            <w:hideMark/>
          </w:tcPr>
          <w:p w14:paraId="69ECB7D0" w14:textId="43C478D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072</w:t>
            </w:r>
          </w:p>
        </w:tc>
        <w:tc>
          <w:tcPr>
            <w:tcW w:w="990" w:type="dxa"/>
            <w:gridSpan w:val="2"/>
            <w:noWrap/>
            <w:hideMark/>
          </w:tcPr>
          <w:p w14:paraId="39549395" w14:textId="0A62C39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810</w:t>
            </w:r>
          </w:p>
        </w:tc>
      </w:tr>
      <w:tr w:rsidR="0031445A" w:rsidRPr="00833DE7" w14:paraId="7378B907"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23C4CC1" w14:textId="293E7E3F" w:rsidR="001E1B76" w:rsidRPr="002861D8" w:rsidRDefault="001E1B76" w:rsidP="00833DE7">
            <w:pPr>
              <w:tabs>
                <w:tab w:val="left" w:pos="360"/>
              </w:tabs>
              <w:rPr>
                <w:rFonts w:ascii="Times New Roman" w:eastAsia="Times New Roman" w:hAnsi="Times New Roman" w:cs="Times New Roman"/>
                <w:bCs w:val="0"/>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CSF LMWM - Amino acids (µ</w:t>
            </w:r>
            <w:proofErr w:type="spellStart"/>
            <w:r w:rsidRPr="002861D8">
              <w:rPr>
                <w:rFonts w:ascii="Times New Roman" w:eastAsia="Times New Roman" w:hAnsi="Times New Roman" w:cs="Times New Roman"/>
                <w:color w:val="000000"/>
                <w:sz w:val="20"/>
                <w:szCs w:val="20"/>
                <w:lang w:val="en-US" w:eastAsia="fi-FI"/>
              </w:rPr>
              <w:t>mol</w:t>
            </w:r>
            <w:proofErr w:type="spellEnd"/>
            <w:r w:rsidRPr="002861D8">
              <w:rPr>
                <w:rFonts w:ascii="Times New Roman" w:eastAsia="Times New Roman" w:hAnsi="Times New Roman" w:cs="Times New Roman"/>
                <w:color w:val="000000"/>
                <w:sz w:val="20"/>
                <w:szCs w:val="20"/>
                <w:lang w:val="en-US" w:eastAsia="fi-FI"/>
              </w:rPr>
              <w:t>/l)</w:t>
            </w:r>
          </w:p>
        </w:tc>
        <w:tc>
          <w:tcPr>
            <w:tcW w:w="1078" w:type="dxa"/>
            <w:gridSpan w:val="2"/>
            <w:noWrap/>
            <w:hideMark/>
          </w:tcPr>
          <w:p w14:paraId="6E596998"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eastAsia="fi-FI"/>
              </w:rPr>
            </w:pPr>
          </w:p>
        </w:tc>
        <w:tc>
          <w:tcPr>
            <w:tcW w:w="885" w:type="dxa"/>
            <w:gridSpan w:val="2"/>
            <w:noWrap/>
            <w:hideMark/>
          </w:tcPr>
          <w:p w14:paraId="7734D21E"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666" w:type="dxa"/>
            <w:gridSpan w:val="2"/>
            <w:noWrap/>
            <w:hideMark/>
          </w:tcPr>
          <w:p w14:paraId="406DCA4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1170" w:type="dxa"/>
            <w:gridSpan w:val="3"/>
            <w:noWrap/>
            <w:hideMark/>
          </w:tcPr>
          <w:p w14:paraId="4EF6BA1F"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720" w:type="dxa"/>
            <w:gridSpan w:val="2"/>
            <w:noWrap/>
            <w:hideMark/>
          </w:tcPr>
          <w:p w14:paraId="6A4F2268"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990" w:type="dxa"/>
            <w:gridSpan w:val="2"/>
            <w:noWrap/>
            <w:hideMark/>
          </w:tcPr>
          <w:p w14:paraId="78E7E63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r>
      <w:tr w:rsidR="0031445A" w:rsidRPr="00833DE7" w14:paraId="648D4FFA"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95F3FF2"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Alanine</w:t>
            </w:r>
          </w:p>
        </w:tc>
        <w:tc>
          <w:tcPr>
            <w:tcW w:w="1078" w:type="dxa"/>
            <w:gridSpan w:val="2"/>
            <w:noWrap/>
            <w:hideMark/>
          </w:tcPr>
          <w:p w14:paraId="5625113C" w14:textId="3196009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885" w:type="dxa"/>
            <w:gridSpan w:val="2"/>
            <w:noWrap/>
            <w:hideMark/>
          </w:tcPr>
          <w:p w14:paraId="67132168" w14:textId="0666315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666" w:type="dxa"/>
            <w:gridSpan w:val="2"/>
            <w:noWrap/>
            <w:hideMark/>
          </w:tcPr>
          <w:p w14:paraId="63F58139" w14:textId="5AEFF76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1170" w:type="dxa"/>
            <w:gridSpan w:val="3"/>
            <w:noWrap/>
            <w:hideMark/>
          </w:tcPr>
          <w:p w14:paraId="5C6B5DDE" w14:textId="661293D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720" w:type="dxa"/>
            <w:gridSpan w:val="2"/>
            <w:noWrap/>
            <w:hideMark/>
          </w:tcPr>
          <w:p w14:paraId="1DFCF8A6" w14:textId="653B6D4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990" w:type="dxa"/>
            <w:gridSpan w:val="2"/>
            <w:noWrap/>
            <w:hideMark/>
          </w:tcPr>
          <w:p w14:paraId="0CDBBA78" w14:textId="4D326F9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r>
      <w:tr w:rsidR="0031445A" w:rsidRPr="00833DE7" w14:paraId="17408284"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C42277A"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Glutamine</w:t>
            </w:r>
          </w:p>
        </w:tc>
        <w:tc>
          <w:tcPr>
            <w:tcW w:w="1078" w:type="dxa"/>
            <w:gridSpan w:val="2"/>
            <w:noWrap/>
            <w:hideMark/>
          </w:tcPr>
          <w:p w14:paraId="30F13E40"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896</w:t>
            </w:r>
          </w:p>
        </w:tc>
        <w:tc>
          <w:tcPr>
            <w:tcW w:w="885" w:type="dxa"/>
            <w:gridSpan w:val="2"/>
            <w:noWrap/>
            <w:hideMark/>
          </w:tcPr>
          <w:p w14:paraId="31EDE94E"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908</w:t>
            </w:r>
          </w:p>
        </w:tc>
        <w:tc>
          <w:tcPr>
            <w:tcW w:w="666" w:type="dxa"/>
            <w:gridSpan w:val="2"/>
            <w:noWrap/>
            <w:hideMark/>
          </w:tcPr>
          <w:p w14:paraId="0F1C16D4"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870</w:t>
            </w:r>
          </w:p>
        </w:tc>
        <w:tc>
          <w:tcPr>
            <w:tcW w:w="1170" w:type="dxa"/>
            <w:gridSpan w:val="3"/>
            <w:noWrap/>
            <w:hideMark/>
          </w:tcPr>
          <w:p w14:paraId="43A46D0D"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890</w:t>
            </w:r>
          </w:p>
        </w:tc>
        <w:tc>
          <w:tcPr>
            <w:tcW w:w="720" w:type="dxa"/>
            <w:gridSpan w:val="2"/>
            <w:noWrap/>
            <w:hideMark/>
          </w:tcPr>
          <w:p w14:paraId="15F861BE"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885</w:t>
            </w:r>
          </w:p>
        </w:tc>
        <w:tc>
          <w:tcPr>
            <w:tcW w:w="990" w:type="dxa"/>
            <w:gridSpan w:val="2"/>
            <w:noWrap/>
            <w:hideMark/>
          </w:tcPr>
          <w:p w14:paraId="74CA7D94"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861</w:t>
            </w:r>
          </w:p>
        </w:tc>
      </w:tr>
      <w:tr w:rsidR="0031445A" w:rsidRPr="00833DE7" w14:paraId="2C51416F"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0DBBD39"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Glycine</w:t>
            </w:r>
          </w:p>
        </w:tc>
        <w:tc>
          <w:tcPr>
            <w:tcW w:w="1078" w:type="dxa"/>
            <w:gridSpan w:val="2"/>
            <w:noWrap/>
            <w:hideMark/>
          </w:tcPr>
          <w:p w14:paraId="28F7012F" w14:textId="6C94DC8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c>
          <w:tcPr>
            <w:tcW w:w="885" w:type="dxa"/>
            <w:gridSpan w:val="2"/>
            <w:noWrap/>
            <w:hideMark/>
          </w:tcPr>
          <w:p w14:paraId="26F53ADF" w14:textId="4A893E7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c>
          <w:tcPr>
            <w:tcW w:w="666" w:type="dxa"/>
            <w:gridSpan w:val="2"/>
            <w:noWrap/>
            <w:hideMark/>
          </w:tcPr>
          <w:p w14:paraId="28E04BD7" w14:textId="4819FD01"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1170" w:type="dxa"/>
            <w:gridSpan w:val="3"/>
            <w:noWrap/>
            <w:hideMark/>
          </w:tcPr>
          <w:p w14:paraId="3FCA2DE1" w14:textId="6EB3026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720" w:type="dxa"/>
            <w:gridSpan w:val="2"/>
            <w:noWrap/>
            <w:hideMark/>
          </w:tcPr>
          <w:p w14:paraId="4A4EE21C" w14:textId="2D4CEAA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990" w:type="dxa"/>
            <w:gridSpan w:val="2"/>
            <w:noWrap/>
            <w:hideMark/>
          </w:tcPr>
          <w:p w14:paraId="4F45300D" w14:textId="69CEDA60"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14</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r>
      <w:tr w:rsidR="0031445A" w:rsidRPr="00833DE7" w14:paraId="05E1B3ED"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4480994"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Histidine</w:t>
            </w:r>
          </w:p>
        </w:tc>
        <w:tc>
          <w:tcPr>
            <w:tcW w:w="1078" w:type="dxa"/>
            <w:gridSpan w:val="2"/>
            <w:noWrap/>
            <w:hideMark/>
          </w:tcPr>
          <w:p w14:paraId="1AA44CD5" w14:textId="74E7B3B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885" w:type="dxa"/>
            <w:gridSpan w:val="2"/>
            <w:noWrap/>
            <w:hideMark/>
          </w:tcPr>
          <w:p w14:paraId="2C244798" w14:textId="0A03623B"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666" w:type="dxa"/>
            <w:gridSpan w:val="2"/>
            <w:noWrap/>
            <w:hideMark/>
          </w:tcPr>
          <w:p w14:paraId="06DB5F40" w14:textId="1F16499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1170" w:type="dxa"/>
            <w:gridSpan w:val="3"/>
            <w:noWrap/>
            <w:hideMark/>
          </w:tcPr>
          <w:p w14:paraId="28E1C33D" w14:textId="10DB46B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720" w:type="dxa"/>
            <w:gridSpan w:val="2"/>
            <w:noWrap/>
            <w:hideMark/>
          </w:tcPr>
          <w:p w14:paraId="780BBC58" w14:textId="2E68D3D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990" w:type="dxa"/>
            <w:gridSpan w:val="2"/>
            <w:noWrap/>
            <w:hideMark/>
          </w:tcPr>
          <w:p w14:paraId="75457D38" w14:textId="76123B8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r>
      <w:tr w:rsidR="0031445A" w:rsidRPr="00833DE7" w14:paraId="55BCAEE8"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EC031D6"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Isoleucine</w:t>
            </w:r>
          </w:p>
        </w:tc>
        <w:tc>
          <w:tcPr>
            <w:tcW w:w="1078" w:type="dxa"/>
            <w:gridSpan w:val="2"/>
            <w:noWrap/>
            <w:hideMark/>
          </w:tcPr>
          <w:p w14:paraId="6E44B50F" w14:textId="03EF3B3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30</w:t>
            </w:r>
          </w:p>
        </w:tc>
        <w:tc>
          <w:tcPr>
            <w:tcW w:w="885" w:type="dxa"/>
            <w:gridSpan w:val="2"/>
            <w:noWrap/>
            <w:hideMark/>
          </w:tcPr>
          <w:p w14:paraId="5CE2E3E1" w14:textId="7504D26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w:t>
            </w:r>
          </w:p>
        </w:tc>
        <w:tc>
          <w:tcPr>
            <w:tcW w:w="666" w:type="dxa"/>
            <w:gridSpan w:val="2"/>
            <w:noWrap/>
            <w:hideMark/>
          </w:tcPr>
          <w:p w14:paraId="074D0A14" w14:textId="57C3A4C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27</w:t>
            </w:r>
          </w:p>
        </w:tc>
        <w:tc>
          <w:tcPr>
            <w:tcW w:w="1170" w:type="dxa"/>
            <w:gridSpan w:val="3"/>
            <w:noWrap/>
            <w:hideMark/>
          </w:tcPr>
          <w:p w14:paraId="318864DA" w14:textId="2A508E4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02</w:t>
            </w:r>
          </w:p>
        </w:tc>
        <w:tc>
          <w:tcPr>
            <w:tcW w:w="720" w:type="dxa"/>
            <w:gridSpan w:val="2"/>
            <w:noWrap/>
            <w:hideMark/>
          </w:tcPr>
          <w:p w14:paraId="5891D2E4" w14:textId="3DFEF3F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00</w:t>
            </w:r>
          </w:p>
        </w:tc>
        <w:tc>
          <w:tcPr>
            <w:tcW w:w="990" w:type="dxa"/>
            <w:gridSpan w:val="2"/>
            <w:noWrap/>
            <w:hideMark/>
          </w:tcPr>
          <w:p w14:paraId="6D544A8B" w14:textId="094AE05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33</w:t>
            </w:r>
          </w:p>
        </w:tc>
      </w:tr>
      <w:tr w:rsidR="0031445A" w:rsidRPr="00833DE7" w14:paraId="6F7FD8BF"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428ED039"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Leucine</w:t>
            </w:r>
          </w:p>
        </w:tc>
        <w:tc>
          <w:tcPr>
            <w:tcW w:w="1078" w:type="dxa"/>
            <w:gridSpan w:val="2"/>
            <w:noWrap/>
            <w:hideMark/>
          </w:tcPr>
          <w:p w14:paraId="7BD701A8" w14:textId="0D61914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885" w:type="dxa"/>
            <w:gridSpan w:val="2"/>
            <w:noWrap/>
            <w:hideMark/>
          </w:tcPr>
          <w:p w14:paraId="026779E7" w14:textId="52D92BB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666" w:type="dxa"/>
            <w:gridSpan w:val="2"/>
            <w:noWrap/>
            <w:hideMark/>
          </w:tcPr>
          <w:p w14:paraId="56BC4DBC" w14:textId="74D4488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1170" w:type="dxa"/>
            <w:gridSpan w:val="3"/>
            <w:noWrap/>
            <w:hideMark/>
          </w:tcPr>
          <w:p w14:paraId="10FF15B2" w14:textId="2A2B14D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720" w:type="dxa"/>
            <w:gridSpan w:val="2"/>
            <w:noWrap/>
            <w:hideMark/>
          </w:tcPr>
          <w:p w14:paraId="24F00377" w14:textId="007C18CA"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990" w:type="dxa"/>
            <w:gridSpan w:val="2"/>
            <w:noWrap/>
            <w:hideMark/>
          </w:tcPr>
          <w:p w14:paraId="26C1AFBE" w14:textId="40AFA5E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r>
      <w:tr w:rsidR="0031445A" w:rsidRPr="00833DE7" w14:paraId="7B21C626"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6AB1798"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Lysine</w:t>
            </w:r>
          </w:p>
        </w:tc>
        <w:tc>
          <w:tcPr>
            <w:tcW w:w="1078" w:type="dxa"/>
            <w:gridSpan w:val="2"/>
            <w:noWrap/>
            <w:hideMark/>
          </w:tcPr>
          <w:p w14:paraId="3CB4CD9A" w14:textId="792308B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885" w:type="dxa"/>
            <w:gridSpan w:val="2"/>
            <w:noWrap/>
            <w:hideMark/>
          </w:tcPr>
          <w:p w14:paraId="7F406D4D" w14:textId="11384ED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666" w:type="dxa"/>
            <w:gridSpan w:val="2"/>
            <w:noWrap/>
            <w:hideMark/>
          </w:tcPr>
          <w:p w14:paraId="65AE1370" w14:textId="5503841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1170" w:type="dxa"/>
            <w:gridSpan w:val="3"/>
            <w:noWrap/>
            <w:hideMark/>
          </w:tcPr>
          <w:p w14:paraId="622CA240" w14:textId="426A15E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c>
          <w:tcPr>
            <w:tcW w:w="720" w:type="dxa"/>
            <w:gridSpan w:val="2"/>
            <w:noWrap/>
            <w:hideMark/>
          </w:tcPr>
          <w:p w14:paraId="65596709" w14:textId="4582893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990" w:type="dxa"/>
            <w:gridSpan w:val="2"/>
            <w:noWrap/>
            <w:hideMark/>
          </w:tcPr>
          <w:p w14:paraId="31D2B2CA" w14:textId="6382791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r>
      <w:tr w:rsidR="0031445A" w:rsidRPr="00833DE7" w14:paraId="50175BB7"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9BB86AE"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Methionine</w:t>
            </w:r>
          </w:p>
        </w:tc>
        <w:tc>
          <w:tcPr>
            <w:tcW w:w="1078" w:type="dxa"/>
            <w:gridSpan w:val="2"/>
            <w:noWrap/>
            <w:hideMark/>
          </w:tcPr>
          <w:p w14:paraId="0A2AAA30" w14:textId="086F553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10</w:t>
            </w:r>
          </w:p>
        </w:tc>
        <w:tc>
          <w:tcPr>
            <w:tcW w:w="885" w:type="dxa"/>
            <w:gridSpan w:val="2"/>
            <w:noWrap/>
            <w:hideMark/>
          </w:tcPr>
          <w:p w14:paraId="21CFB946" w14:textId="544FA99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74</w:t>
            </w:r>
          </w:p>
        </w:tc>
        <w:tc>
          <w:tcPr>
            <w:tcW w:w="666" w:type="dxa"/>
            <w:gridSpan w:val="2"/>
            <w:noWrap/>
            <w:hideMark/>
          </w:tcPr>
          <w:p w14:paraId="390370FF" w14:textId="3E58C01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29</w:t>
            </w:r>
          </w:p>
        </w:tc>
        <w:tc>
          <w:tcPr>
            <w:tcW w:w="1170" w:type="dxa"/>
            <w:gridSpan w:val="3"/>
            <w:noWrap/>
            <w:hideMark/>
          </w:tcPr>
          <w:p w14:paraId="5412B3D0" w14:textId="2F367AA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91</w:t>
            </w:r>
          </w:p>
        </w:tc>
        <w:tc>
          <w:tcPr>
            <w:tcW w:w="720" w:type="dxa"/>
            <w:gridSpan w:val="2"/>
            <w:noWrap/>
            <w:hideMark/>
          </w:tcPr>
          <w:p w14:paraId="6C890FD9" w14:textId="4179A6D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07</w:t>
            </w:r>
          </w:p>
        </w:tc>
        <w:tc>
          <w:tcPr>
            <w:tcW w:w="990" w:type="dxa"/>
            <w:gridSpan w:val="2"/>
            <w:noWrap/>
            <w:hideMark/>
          </w:tcPr>
          <w:p w14:paraId="6131D724" w14:textId="475F62E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w:t>
            </w:r>
          </w:p>
        </w:tc>
      </w:tr>
      <w:tr w:rsidR="0031445A" w:rsidRPr="00833DE7" w14:paraId="0101245F"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B265AF1"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Ornithine</w:t>
            </w:r>
          </w:p>
        </w:tc>
        <w:tc>
          <w:tcPr>
            <w:tcW w:w="1078" w:type="dxa"/>
            <w:gridSpan w:val="2"/>
            <w:noWrap/>
            <w:hideMark/>
          </w:tcPr>
          <w:p w14:paraId="797B92C2" w14:textId="15E943D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w:t>
            </w:r>
          </w:p>
        </w:tc>
        <w:tc>
          <w:tcPr>
            <w:tcW w:w="885" w:type="dxa"/>
            <w:gridSpan w:val="2"/>
            <w:noWrap/>
            <w:hideMark/>
          </w:tcPr>
          <w:p w14:paraId="14BA1A0F" w14:textId="190254E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23</w:t>
            </w:r>
          </w:p>
        </w:tc>
        <w:tc>
          <w:tcPr>
            <w:tcW w:w="666" w:type="dxa"/>
            <w:gridSpan w:val="2"/>
            <w:noWrap/>
            <w:hideMark/>
          </w:tcPr>
          <w:p w14:paraId="42867569" w14:textId="11766A4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55</w:t>
            </w:r>
          </w:p>
        </w:tc>
        <w:tc>
          <w:tcPr>
            <w:tcW w:w="1170" w:type="dxa"/>
            <w:gridSpan w:val="3"/>
            <w:noWrap/>
            <w:hideMark/>
          </w:tcPr>
          <w:p w14:paraId="3B530D52" w14:textId="2D75B6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13</w:t>
            </w:r>
          </w:p>
        </w:tc>
        <w:tc>
          <w:tcPr>
            <w:tcW w:w="720" w:type="dxa"/>
            <w:gridSpan w:val="2"/>
            <w:noWrap/>
            <w:hideMark/>
          </w:tcPr>
          <w:p w14:paraId="7C32C3E6" w14:textId="63D1160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37</w:t>
            </w:r>
          </w:p>
        </w:tc>
        <w:tc>
          <w:tcPr>
            <w:tcW w:w="990" w:type="dxa"/>
            <w:gridSpan w:val="2"/>
            <w:noWrap/>
            <w:hideMark/>
          </w:tcPr>
          <w:p w14:paraId="429248D6" w14:textId="3A7A260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61</w:t>
            </w:r>
          </w:p>
        </w:tc>
      </w:tr>
      <w:tr w:rsidR="0031445A" w:rsidRPr="00833DE7" w14:paraId="0FF569AC"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23DCEFD5"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Phenylalanine</w:t>
            </w:r>
          </w:p>
        </w:tc>
        <w:tc>
          <w:tcPr>
            <w:tcW w:w="1078" w:type="dxa"/>
            <w:gridSpan w:val="2"/>
            <w:noWrap/>
            <w:hideMark/>
          </w:tcPr>
          <w:p w14:paraId="6DE9955F" w14:textId="673DD8A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885" w:type="dxa"/>
            <w:gridSpan w:val="2"/>
            <w:noWrap/>
            <w:hideMark/>
          </w:tcPr>
          <w:p w14:paraId="35143E6F" w14:textId="59569C6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666" w:type="dxa"/>
            <w:gridSpan w:val="2"/>
            <w:noWrap/>
            <w:hideMark/>
          </w:tcPr>
          <w:p w14:paraId="64ABED2E" w14:textId="0C1B6B9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26</w:t>
            </w:r>
          </w:p>
        </w:tc>
        <w:tc>
          <w:tcPr>
            <w:tcW w:w="1170" w:type="dxa"/>
            <w:gridSpan w:val="3"/>
            <w:noWrap/>
            <w:hideMark/>
          </w:tcPr>
          <w:p w14:paraId="32B6FB24" w14:textId="523C35D9"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88</w:t>
            </w:r>
          </w:p>
        </w:tc>
        <w:tc>
          <w:tcPr>
            <w:tcW w:w="720" w:type="dxa"/>
            <w:gridSpan w:val="2"/>
            <w:noWrap/>
            <w:hideMark/>
          </w:tcPr>
          <w:p w14:paraId="30CD7077" w14:textId="48D67A4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990" w:type="dxa"/>
            <w:gridSpan w:val="2"/>
            <w:noWrap/>
            <w:hideMark/>
          </w:tcPr>
          <w:p w14:paraId="54605DA5" w14:textId="29FC4D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17</w:t>
            </w:r>
          </w:p>
        </w:tc>
      </w:tr>
      <w:tr w:rsidR="0031445A" w:rsidRPr="00833DE7" w14:paraId="5595436E"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4E3A015"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Threonine</w:t>
            </w:r>
          </w:p>
        </w:tc>
        <w:tc>
          <w:tcPr>
            <w:tcW w:w="1078" w:type="dxa"/>
            <w:gridSpan w:val="2"/>
            <w:noWrap/>
            <w:hideMark/>
          </w:tcPr>
          <w:p w14:paraId="3B81331A" w14:textId="2E32797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3</w:t>
            </w:r>
          </w:p>
        </w:tc>
        <w:tc>
          <w:tcPr>
            <w:tcW w:w="885" w:type="dxa"/>
            <w:gridSpan w:val="2"/>
            <w:noWrap/>
            <w:hideMark/>
          </w:tcPr>
          <w:p w14:paraId="66922E61" w14:textId="6202ECF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60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666" w:type="dxa"/>
            <w:gridSpan w:val="2"/>
            <w:noWrap/>
            <w:hideMark/>
          </w:tcPr>
          <w:p w14:paraId="110A3973" w14:textId="2EF54C6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c>
          <w:tcPr>
            <w:tcW w:w="1170" w:type="dxa"/>
            <w:gridSpan w:val="3"/>
            <w:noWrap/>
            <w:hideMark/>
          </w:tcPr>
          <w:p w14:paraId="504AAE11" w14:textId="64B119C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720" w:type="dxa"/>
            <w:gridSpan w:val="2"/>
            <w:noWrap/>
            <w:hideMark/>
          </w:tcPr>
          <w:p w14:paraId="5C04B258" w14:textId="6063871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990" w:type="dxa"/>
            <w:gridSpan w:val="2"/>
            <w:noWrap/>
            <w:hideMark/>
          </w:tcPr>
          <w:p w14:paraId="3B3AB096" w14:textId="21A6A6E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58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w:t>
            </w:r>
          </w:p>
        </w:tc>
      </w:tr>
      <w:tr w:rsidR="0031445A" w:rsidRPr="00833DE7" w14:paraId="77518416"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A48C41A"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Tyrosine</w:t>
            </w:r>
          </w:p>
        </w:tc>
        <w:tc>
          <w:tcPr>
            <w:tcW w:w="1078" w:type="dxa"/>
            <w:gridSpan w:val="2"/>
            <w:noWrap/>
            <w:hideMark/>
          </w:tcPr>
          <w:p w14:paraId="3497FDED" w14:textId="5E40500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c>
          <w:tcPr>
            <w:tcW w:w="885" w:type="dxa"/>
            <w:gridSpan w:val="2"/>
            <w:noWrap/>
            <w:hideMark/>
          </w:tcPr>
          <w:p w14:paraId="45F536D4" w14:textId="1984A6F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666" w:type="dxa"/>
            <w:gridSpan w:val="2"/>
            <w:noWrap/>
            <w:hideMark/>
          </w:tcPr>
          <w:p w14:paraId="6B4532A9" w14:textId="22A2E272"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1170" w:type="dxa"/>
            <w:gridSpan w:val="3"/>
            <w:noWrap/>
            <w:hideMark/>
          </w:tcPr>
          <w:p w14:paraId="58B580D1" w14:textId="738A7E2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720" w:type="dxa"/>
            <w:gridSpan w:val="2"/>
            <w:noWrap/>
            <w:hideMark/>
          </w:tcPr>
          <w:p w14:paraId="461BC2D8" w14:textId="6293B03F"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990" w:type="dxa"/>
            <w:gridSpan w:val="2"/>
            <w:noWrap/>
            <w:hideMark/>
          </w:tcPr>
          <w:p w14:paraId="320EA80B" w14:textId="0355FE63"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r>
      <w:tr w:rsidR="0031445A" w:rsidRPr="00833DE7" w14:paraId="27A1586B"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0D4534E2"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Valine</w:t>
            </w:r>
          </w:p>
        </w:tc>
        <w:tc>
          <w:tcPr>
            <w:tcW w:w="1078" w:type="dxa"/>
            <w:gridSpan w:val="2"/>
            <w:noWrap/>
            <w:hideMark/>
          </w:tcPr>
          <w:p w14:paraId="330A835D" w14:textId="29A3FB0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885" w:type="dxa"/>
            <w:gridSpan w:val="2"/>
            <w:noWrap/>
            <w:hideMark/>
          </w:tcPr>
          <w:p w14:paraId="355E68A4" w14:textId="7D90678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c>
          <w:tcPr>
            <w:tcW w:w="666" w:type="dxa"/>
            <w:gridSpan w:val="2"/>
            <w:noWrap/>
            <w:hideMark/>
          </w:tcPr>
          <w:p w14:paraId="01E13DF7" w14:textId="76A8E7E5"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1170" w:type="dxa"/>
            <w:gridSpan w:val="3"/>
            <w:noWrap/>
            <w:hideMark/>
          </w:tcPr>
          <w:p w14:paraId="3912CCCD" w14:textId="36BFE8E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25</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720" w:type="dxa"/>
            <w:gridSpan w:val="2"/>
            <w:noWrap/>
            <w:hideMark/>
          </w:tcPr>
          <w:p w14:paraId="2147A46D" w14:textId="62F1C82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c>
          <w:tcPr>
            <w:tcW w:w="990" w:type="dxa"/>
            <w:gridSpan w:val="2"/>
            <w:noWrap/>
            <w:hideMark/>
          </w:tcPr>
          <w:p w14:paraId="547BACCF" w14:textId="40129C3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26</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r>
      <w:tr w:rsidR="0031445A" w:rsidRPr="00833DE7" w14:paraId="17E8909B"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3C9C4D4" w14:textId="6958EB61" w:rsidR="001E1B76" w:rsidRPr="002861D8" w:rsidRDefault="001E1B76" w:rsidP="00833DE7">
            <w:pPr>
              <w:tabs>
                <w:tab w:val="left" w:pos="360"/>
              </w:tabs>
              <w:rPr>
                <w:rFonts w:ascii="Times New Roman" w:eastAsia="Times New Roman" w:hAnsi="Times New Roman" w:cs="Times New Roman"/>
                <w:bCs w:val="0"/>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CSF LMW</w:t>
            </w:r>
            <w:r w:rsidR="00C91E80" w:rsidRPr="002861D8">
              <w:rPr>
                <w:rFonts w:ascii="Times New Roman" w:eastAsia="Times New Roman" w:hAnsi="Times New Roman" w:cs="Times New Roman"/>
                <w:color w:val="000000"/>
                <w:sz w:val="20"/>
                <w:szCs w:val="20"/>
                <w:lang w:val="en-US" w:eastAsia="fi-FI"/>
              </w:rPr>
              <w:t>M</w:t>
            </w:r>
            <w:r w:rsidRPr="002861D8">
              <w:rPr>
                <w:rFonts w:ascii="Times New Roman" w:eastAsia="Times New Roman" w:hAnsi="Times New Roman" w:cs="Times New Roman"/>
                <w:color w:val="000000"/>
                <w:sz w:val="20"/>
                <w:szCs w:val="20"/>
                <w:lang w:val="en-US" w:eastAsia="fi-FI"/>
              </w:rPr>
              <w:t xml:space="preserve"> - Organic nitrous (µ</w:t>
            </w:r>
            <w:proofErr w:type="spellStart"/>
            <w:r w:rsidRPr="002861D8">
              <w:rPr>
                <w:rFonts w:ascii="Times New Roman" w:eastAsia="Times New Roman" w:hAnsi="Times New Roman" w:cs="Times New Roman"/>
                <w:color w:val="000000"/>
                <w:sz w:val="20"/>
                <w:szCs w:val="20"/>
                <w:lang w:val="en-US" w:eastAsia="fi-FI"/>
              </w:rPr>
              <w:t>mol</w:t>
            </w:r>
            <w:proofErr w:type="spellEnd"/>
            <w:r w:rsidRPr="002861D8">
              <w:rPr>
                <w:rFonts w:ascii="Times New Roman" w:eastAsia="Times New Roman" w:hAnsi="Times New Roman" w:cs="Times New Roman"/>
                <w:color w:val="000000"/>
                <w:sz w:val="20"/>
                <w:szCs w:val="20"/>
                <w:lang w:val="en-US" w:eastAsia="fi-FI"/>
              </w:rPr>
              <w:t>/l)</w:t>
            </w:r>
          </w:p>
        </w:tc>
        <w:tc>
          <w:tcPr>
            <w:tcW w:w="1078" w:type="dxa"/>
            <w:gridSpan w:val="2"/>
            <w:noWrap/>
            <w:hideMark/>
          </w:tcPr>
          <w:p w14:paraId="1E90EF8E"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eastAsia="fi-FI"/>
              </w:rPr>
            </w:pPr>
          </w:p>
        </w:tc>
        <w:tc>
          <w:tcPr>
            <w:tcW w:w="885" w:type="dxa"/>
            <w:gridSpan w:val="2"/>
            <w:noWrap/>
            <w:hideMark/>
          </w:tcPr>
          <w:p w14:paraId="3942DBD9"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666" w:type="dxa"/>
            <w:gridSpan w:val="2"/>
            <w:noWrap/>
            <w:hideMark/>
          </w:tcPr>
          <w:p w14:paraId="54F8F5B0"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1170" w:type="dxa"/>
            <w:gridSpan w:val="3"/>
            <w:noWrap/>
            <w:hideMark/>
          </w:tcPr>
          <w:p w14:paraId="6DF64351"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720" w:type="dxa"/>
            <w:gridSpan w:val="2"/>
            <w:noWrap/>
            <w:hideMark/>
          </w:tcPr>
          <w:p w14:paraId="1B816739"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990" w:type="dxa"/>
            <w:gridSpan w:val="2"/>
            <w:noWrap/>
            <w:hideMark/>
          </w:tcPr>
          <w:p w14:paraId="4E61C5A8"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fi-FI"/>
              </w:rPr>
            </w:pPr>
          </w:p>
        </w:tc>
      </w:tr>
      <w:tr w:rsidR="0031445A" w:rsidRPr="00833DE7" w14:paraId="49CA5D5B"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5000443A"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Choline</w:t>
            </w:r>
          </w:p>
        </w:tc>
        <w:tc>
          <w:tcPr>
            <w:tcW w:w="1078" w:type="dxa"/>
            <w:gridSpan w:val="2"/>
            <w:noWrap/>
            <w:hideMark/>
          </w:tcPr>
          <w:p w14:paraId="35464E92" w14:textId="6B0C3533"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20</w:t>
            </w:r>
          </w:p>
        </w:tc>
        <w:tc>
          <w:tcPr>
            <w:tcW w:w="885" w:type="dxa"/>
            <w:gridSpan w:val="2"/>
            <w:noWrap/>
            <w:hideMark/>
          </w:tcPr>
          <w:p w14:paraId="65410749" w14:textId="1980EDA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16</w:t>
            </w:r>
          </w:p>
        </w:tc>
        <w:tc>
          <w:tcPr>
            <w:tcW w:w="666" w:type="dxa"/>
            <w:gridSpan w:val="2"/>
            <w:noWrap/>
            <w:hideMark/>
          </w:tcPr>
          <w:p w14:paraId="0AC169F8" w14:textId="35B6A02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95</w:t>
            </w:r>
          </w:p>
        </w:tc>
        <w:tc>
          <w:tcPr>
            <w:tcW w:w="1170" w:type="dxa"/>
            <w:gridSpan w:val="3"/>
            <w:noWrap/>
            <w:hideMark/>
          </w:tcPr>
          <w:p w14:paraId="390AF888" w14:textId="172F2642"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10</w:t>
            </w:r>
          </w:p>
        </w:tc>
        <w:tc>
          <w:tcPr>
            <w:tcW w:w="720" w:type="dxa"/>
            <w:gridSpan w:val="2"/>
            <w:noWrap/>
            <w:hideMark/>
          </w:tcPr>
          <w:p w14:paraId="74ED3E0A" w14:textId="2C5F475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w:t>
            </w:r>
          </w:p>
        </w:tc>
        <w:tc>
          <w:tcPr>
            <w:tcW w:w="990" w:type="dxa"/>
            <w:gridSpan w:val="2"/>
            <w:noWrap/>
            <w:hideMark/>
          </w:tcPr>
          <w:p w14:paraId="4C71EE28" w14:textId="5E4C4518"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93</w:t>
            </w:r>
          </w:p>
        </w:tc>
      </w:tr>
      <w:tr w:rsidR="0031445A" w:rsidRPr="00833DE7" w14:paraId="196700A5"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36C4A51"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Dimethylamine</w:t>
            </w:r>
          </w:p>
        </w:tc>
        <w:tc>
          <w:tcPr>
            <w:tcW w:w="1078" w:type="dxa"/>
            <w:gridSpan w:val="2"/>
            <w:noWrap/>
            <w:hideMark/>
          </w:tcPr>
          <w:p w14:paraId="1C6BF299" w14:textId="38E5A811"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93</w:t>
            </w:r>
          </w:p>
        </w:tc>
        <w:tc>
          <w:tcPr>
            <w:tcW w:w="885" w:type="dxa"/>
            <w:gridSpan w:val="2"/>
            <w:noWrap/>
            <w:hideMark/>
          </w:tcPr>
          <w:p w14:paraId="7446A415" w14:textId="46344E6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15</w:t>
            </w:r>
          </w:p>
        </w:tc>
        <w:tc>
          <w:tcPr>
            <w:tcW w:w="666" w:type="dxa"/>
            <w:gridSpan w:val="2"/>
            <w:noWrap/>
            <w:hideMark/>
          </w:tcPr>
          <w:p w14:paraId="5511A4ED" w14:textId="0239DAB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74</w:t>
            </w:r>
          </w:p>
        </w:tc>
        <w:tc>
          <w:tcPr>
            <w:tcW w:w="1170" w:type="dxa"/>
            <w:gridSpan w:val="3"/>
            <w:noWrap/>
            <w:hideMark/>
          </w:tcPr>
          <w:p w14:paraId="20F0F623" w14:textId="075E4576"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0000068F" w:rsidRPr="002861D8">
              <w:rPr>
                <w:rFonts w:ascii="Times New Roman" w:eastAsia="Times New Roman" w:hAnsi="Times New Roman" w:cs="Times New Roman"/>
                <w:color w:val="000000"/>
                <w:sz w:val="20"/>
                <w:szCs w:val="20"/>
                <w:lang w:val="en-US" w:eastAsia="fi-FI"/>
              </w:rPr>
              <w:t>95</w:t>
            </w:r>
          </w:p>
        </w:tc>
        <w:tc>
          <w:tcPr>
            <w:tcW w:w="720" w:type="dxa"/>
            <w:gridSpan w:val="2"/>
            <w:noWrap/>
            <w:hideMark/>
          </w:tcPr>
          <w:p w14:paraId="571F4E9E" w14:textId="52E14375"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0000068F" w:rsidRPr="002861D8">
              <w:rPr>
                <w:rFonts w:ascii="Times New Roman" w:eastAsia="Times New Roman" w:hAnsi="Times New Roman" w:cs="Times New Roman"/>
                <w:color w:val="000000"/>
                <w:sz w:val="20"/>
                <w:szCs w:val="20"/>
                <w:lang w:val="en-US" w:eastAsia="fi-FI"/>
              </w:rPr>
              <w:t>12</w:t>
            </w:r>
          </w:p>
        </w:tc>
        <w:tc>
          <w:tcPr>
            <w:tcW w:w="990" w:type="dxa"/>
            <w:gridSpan w:val="2"/>
            <w:noWrap/>
            <w:hideMark/>
          </w:tcPr>
          <w:p w14:paraId="6717DC30" w14:textId="5485E7D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0000068F" w:rsidRPr="002861D8">
              <w:rPr>
                <w:rFonts w:ascii="Times New Roman" w:eastAsia="Times New Roman" w:hAnsi="Times New Roman" w:cs="Times New Roman"/>
                <w:color w:val="000000"/>
                <w:sz w:val="20"/>
                <w:szCs w:val="20"/>
                <w:lang w:val="en-US" w:eastAsia="fi-FI"/>
              </w:rPr>
              <w:t>71</w:t>
            </w:r>
          </w:p>
        </w:tc>
      </w:tr>
      <w:tr w:rsidR="0031445A" w:rsidRPr="00833DE7" w14:paraId="3E81249F"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F90804D"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Ethanolamine</w:t>
            </w:r>
          </w:p>
        </w:tc>
        <w:tc>
          <w:tcPr>
            <w:tcW w:w="1078" w:type="dxa"/>
            <w:gridSpan w:val="2"/>
            <w:noWrap/>
            <w:hideMark/>
          </w:tcPr>
          <w:p w14:paraId="0596D2F5" w14:textId="3E58EF5A"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c>
          <w:tcPr>
            <w:tcW w:w="885" w:type="dxa"/>
            <w:gridSpan w:val="2"/>
            <w:noWrap/>
            <w:hideMark/>
          </w:tcPr>
          <w:p w14:paraId="0627B156" w14:textId="48D468EB"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c>
          <w:tcPr>
            <w:tcW w:w="666" w:type="dxa"/>
            <w:gridSpan w:val="2"/>
            <w:noWrap/>
            <w:hideMark/>
          </w:tcPr>
          <w:p w14:paraId="3BCAE9CA" w14:textId="33D892B9"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19</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1170" w:type="dxa"/>
            <w:gridSpan w:val="3"/>
            <w:noWrap/>
            <w:hideMark/>
          </w:tcPr>
          <w:p w14:paraId="7277B10A" w14:textId="0539299F"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720" w:type="dxa"/>
            <w:gridSpan w:val="2"/>
            <w:noWrap/>
            <w:hideMark/>
          </w:tcPr>
          <w:p w14:paraId="74CFB17C" w14:textId="485468C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4</w:t>
            </w:r>
          </w:p>
        </w:tc>
        <w:tc>
          <w:tcPr>
            <w:tcW w:w="990" w:type="dxa"/>
            <w:gridSpan w:val="2"/>
            <w:noWrap/>
            <w:hideMark/>
          </w:tcPr>
          <w:p w14:paraId="5ED8CEC4" w14:textId="04D9EEF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18</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8</w:t>
            </w:r>
          </w:p>
        </w:tc>
      </w:tr>
      <w:tr w:rsidR="0031445A" w:rsidRPr="00833DE7" w14:paraId="21134776"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B66C56B"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r w:rsidRPr="002861D8">
              <w:rPr>
                <w:rFonts w:ascii="Times New Roman" w:eastAsia="Times New Roman" w:hAnsi="Times New Roman" w:cs="Times New Roman"/>
                <w:b w:val="0"/>
                <w:color w:val="000000"/>
                <w:sz w:val="20"/>
                <w:szCs w:val="20"/>
                <w:lang w:val="en-US" w:eastAsia="fi-FI"/>
              </w:rPr>
              <w:t>Urea</w:t>
            </w:r>
          </w:p>
        </w:tc>
        <w:tc>
          <w:tcPr>
            <w:tcW w:w="1078" w:type="dxa"/>
            <w:gridSpan w:val="2"/>
            <w:noWrap/>
            <w:hideMark/>
          </w:tcPr>
          <w:p w14:paraId="30B09C06"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1464</w:t>
            </w:r>
          </w:p>
        </w:tc>
        <w:tc>
          <w:tcPr>
            <w:tcW w:w="885" w:type="dxa"/>
            <w:gridSpan w:val="2"/>
            <w:noWrap/>
            <w:hideMark/>
          </w:tcPr>
          <w:p w14:paraId="025E594A"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1472</w:t>
            </w:r>
          </w:p>
        </w:tc>
        <w:tc>
          <w:tcPr>
            <w:tcW w:w="666" w:type="dxa"/>
            <w:gridSpan w:val="2"/>
            <w:noWrap/>
            <w:hideMark/>
          </w:tcPr>
          <w:p w14:paraId="78942DD1"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1407</w:t>
            </w:r>
          </w:p>
        </w:tc>
        <w:tc>
          <w:tcPr>
            <w:tcW w:w="1170" w:type="dxa"/>
            <w:gridSpan w:val="3"/>
            <w:noWrap/>
            <w:hideMark/>
          </w:tcPr>
          <w:p w14:paraId="67AEA522"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1422</w:t>
            </w:r>
          </w:p>
        </w:tc>
        <w:tc>
          <w:tcPr>
            <w:tcW w:w="720" w:type="dxa"/>
            <w:gridSpan w:val="2"/>
            <w:noWrap/>
            <w:hideMark/>
          </w:tcPr>
          <w:p w14:paraId="32020403"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1426</w:t>
            </w:r>
          </w:p>
        </w:tc>
        <w:tc>
          <w:tcPr>
            <w:tcW w:w="990" w:type="dxa"/>
            <w:gridSpan w:val="2"/>
            <w:noWrap/>
            <w:hideMark/>
          </w:tcPr>
          <w:p w14:paraId="1260A7D5" w14:textId="77777777"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1362</w:t>
            </w:r>
          </w:p>
        </w:tc>
      </w:tr>
      <w:tr w:rsidR="0031445A" w:rsidRPr="00833DE7" w14:paraId="70698887"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7BA92C5E" w14:textId="3DB524FE" w:rsidR="001E1B76" w:rsidRPr="002861D8" w:rsidRDefault="001E1B76" w:rsidP="00833DE7">
            <w:pPr>
              <w:tabs>
                <w:tab w:val="left" w:pos="360"/>
              </w:tabs>
              <w:rPr>
                <w:rFonts w:ascii="Times New Roman" w:eastAsia="Times New Roman" w:hAnsi="Times New Roman" w:cs="Times New Roman"/>
                <w:bCs w:val="0"/>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lastRenderedPageBreak/>
              <w:t xml:space="preserve">CSF LMWM – </w:t>
            </w:r>
            <w:proofErr w:type="spellStart"/>
            <w:r w:rsidRPr="002861D8">
              <w:rPr>
                <w:rFonts w:ascii="Times New Roman" w:eastAsia="Times New Roman" w:hAnsi="Times New Roman" w:cs="Times New Roman"/>
                <w:color w:val="000000"/>
                <w:sz w:val="20"/>
                <w:szCs w:val="20"/>
                <w:lang w:val="en-US" w:eastAsia="fi-FI"/>
              </w:rPr>
              <w:t>Organosulfurs</w:t>
            </w:r>
            <w:proofErr w:type="spellEnd"/>
            <w:r w:rsidRPr="002861D8">
              <w:rPr>
                <w:rFonts w:ascii="Times New Roman" w:eastAsia="Times New Roman" w:hAnsi="Times New Roman" w:cs="Times New Roman"/>
                <w:color w:val="000000"/>
                <w:sz w:val="20"/>
                <w:szCs w:val="20"/>
                <w:lang w:val="en-US" w:eastAsia="fi-FI"/>
              </w:rPr>
              <w:t xml:space="preserve"> (µ</w:t>
            </w:r>
            <w:proofErr w:type="spellStart"/>
            <w:r w:rsidRPr="002861D8">
              <w:rPr>
                <w:rFonts w:ascii="Times New Roman" w:eastAsia="Times New Roman" w:hAnsi="Times New Roman" w:cs="Times New Roman"/>
                <w:color w:val="000000"/>
                <w:sz w:val="20"/>
                <w:szCs w:val="20"/>
                <w:lang w:val="en-US" w:eastAsia="fi-FI"/>
              </w:rPr>
              <w:t>mol</w:t>
            </w:r>
            <w:proofErr w:type="spellEnd"/>
            <w:r w:rsidRPr="002861D8">
              <w:rPr>
                <w:rFonts w:ascii="Times New Roman" w:eastAsia="Times New Roman" w:hAnsi="Times New Roman" w:cs="Times New Roman"/>
                <w:color w:val="000000"/>
                <w:sz w:val="20"/>
                <w:szCs w:val="20"/>
                <w:lang w:val="en-US" w:eastAsia="fi-FI"/>
              </w:rPr>
              <w:t>/l)</w:t>
            </w:r>
          </w:p>
        </w:tc>
        <w:tc>
          <w:tcPr>
            <w:tcW w:w="1078" w:type="dxa"/>
            <w:gridSpan w:val="2"/>
            <w:noWrap/>
            <w:hideMark/>
          </w:tcPr>
          <w:p w14:paraId="2417FC53"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eastAsia="fi-FI"/>
              </w:rPr>
            </w:pPr>
          </w:p>
        </w:tc>
        <w:tc>
          <w:tcPr>
            <w:tcW w:w="885" w:type="dxa"/>
            <w:gridSpan w:val="2"/>
            <w:noWrap/>
            <w:hideMark/>
          </w:tcPr>
          <w:p w14:paraId="4737BE77"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666" w:type="dxa"/>
            <w:gridSpan w:val="2"/>
            <w:noWrap/>
            <w:hideMark/>
          </w:tcPr>
          <w:p w14:paraId="4092AB8E"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1170" w:type="dxa"/>
            <w:gridSpan w:val="3"/>
            <w:noWrap/>
            <w:hideMark/>
          </w:tcPr>
          <w:p w14:paraId="55CC35A2"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720" w:type="dxa"/>
            <w:gridSpan w:val="2"/>
            <w:noWrap/>
            <w:hideMark/>
          </w:tcPr>
          <w:p w14:paraId="163279E5"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fi-FI"/>
              </w:rPr>
            </w:pPr>
          </w:p>
        </w:tc>
        <w:tc>
          <w:tcPr>
            <w:tcW w:w="990" w:type="dxa"/>
            <w:gridSpan w:val="2"/>
            <w:noWrap/>
            <w:hideMark/>
          </w:tcPr>
          <w:p w14:paraId="297B0B34" w14:textId="77777777"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fi-FI"/>
              </w:rPr>
            </w:pPr>
          </w:p>
        </w:tc>
      </w:tr>
      <w:tr w:rsidR="0031445A" w:rsidRPr="00833DE7" w14:paraId="42FE6C93" w14:textId="77777777" w:rsidTr="0031445A">
        <w:trPr>
          <w:gridAfter w:val="1"/>
          <w:cnfStyle w:val="000000100000" w:firstRow="0" w:lastRow="0" w:firstColumn="0" w:lastColumn="0" w:oddVBand="0" w:evenVBand="0" w:oddHBand="1" w:evenHBand="0" w:firstRowFirstColumn="0" w:firstRowLastColumn="0" w:lastRowFirstColumn="0" w:lastRowLastColumn="0"/>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1BA79D8E"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proofErr w:type="spellStart"/>
            <w:r w:rsidRPr="002861D8">
              <w:rPr>
                <w:rFonts w:ascii="Times New Roman" w:eastAsia="Times New Roman" w:hAnsi="Times New Roman" w:cs="Times New Roman"/>
                <w:b w:val="0"/>
                <w:color w:val="000000"/>
                <w:sz w:val="20"/>
                <w:szCs w:val="20"/>
                <w:lang w:val="en-US" w:eastAsia="fi-FI"/>
              </w:rPr>
              <w:t>Dimethylsulfone</w:t>
            </w:r>
            <w:proofErr w:type="spellEnd"/>
          </w:p>
        </w:tc>
        <w:tc>
          <w:tcPr>
            <w:tcW w:w="1078" w:type="dxa"/>
            <w:gridSpan w:val="2"/>
            <w:noWrap/>
            <w:hideMark/>
          </w:tcPr>
          <w:p w14:paraId="08540377" w14:textId="46CF40EE"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c>
          <w:tcPr>
            <w:tcW w:w="885" w:type="dxa"/>
            <w:gridSpan w:val="2"/>
            <w:noWrap/>
            <w:hideMark/>
          </w:tcPr>
          <w:p w14:paraId="1A15AC86" w14:textId="07FF2A0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666" w:type="dxa"/>
            <w:gridSpan w:val="2"/>
            <w:noWrap/>
            <w:hideMark/>
          </w:tcPr>
          <w:p w14:paraId="4C883E50" w14:textId="7E164FBC"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1170" w:type="dxa"/>
            <w:gridSpan w:val="3"/>
            <w:noWrap/>
            <w:hideMark/>
          </w:tcPr>
          <w:p w14:paraId="21CB4E4B" w14:textId="0084EB74"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95</w:t>
            </w:r>
          </w:p>
        </w:tc>
        <w:tc>
          <w:tcPr>
            <w:tcW w:w="720" w:type="dxa"/>
            <w:gridSpan w:val="2"/>
            <w:noWrap/>
            <w:hideMark/>
          </w:tcPr>
          <w:p w14:paraId="0F8754D0" w14:textId="4D5EA84D"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12</w:t>
            </w:r>
          </w:p>
        </w:tc>
        <w:tc>
          <w:tcPr>
            <w:tcW w:w="990" w:type="dxa"/>
            <w:gridSpan w:val="2"/>
            <w:noWrap/>
            <w:hideMark/>
          </w:tcPr>
          <w:p w14:paraId="55CD6091" w14:textId="0B5FDAD8" w:rsidR="001E1B76" w:rsidRPr="002861D8" w:rsidRDefault="001E1B76" w:rsidP="00833DE7">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71</w:t>
            </w:r>
          </w:p>
        </w:tc>
      </w:tr>
      <w:tr w:rsidR="0031445A" w:rsidRPr="00833DE7" w14:paraId="29D124BE" w14:textId="77777777" w:rsidTr="0031445A">
        <w:trPr>
          <w:gridAfter w:val="1"/>
          <w:wAfter w:w="176" w:type="dxa"/>
          <w:trHeight w:val="290"/>
        </w:trPr>
        <w:tc>
          <w:tcPr>
            <w:cnfStyle w:val="001000000000" w:firstRow="0" w:lastRow="0" w:firstColumn="1" w:lastColumn="0" w:oddVBand="0" w:evenVBand="0" w:oddHBand="0" w:evenHBand="0" w:firstRowFirstColumn="0" w:firstRowLastColumn="0" w:lastRowFirstColumn="0" w:lastRowLastColumn="0"/>
            <w:tcW w:w="4950" w:type="dxa"/>
            <w:hideMark/>
          </w:tcPr>
          <w:p w14:paraId="35980B56" w14:textId="77777777" w:rsidR="001E1B76" w:rsidRPr="002861D8" w:rsidRDefault="001E1B76" w:rsidP="00833DE7">
            <w:pPr>
              <w:tabs>
                <w:tab w:val="left" w:pos="360"/>
              </w:tabs>
              <w:rPr>
                <w:rFonts w:ascii="Times New Roman" w:eastAsia="Times New Roman" w:hAnsi="Times New Roman" w:cs="Times New Roman"/>
                <w:b w:val="0"/>
                <w:color w:val="000000"/>
                <w:sz w:val="20"/>
                <w:szCs w:val="20"/>
                <w:lang w:val="en-US" w:eastAsia="fi-FI"/>
              </w:rPr>
            </w:pPr>
            <w:proofErr w:type="spellStart"/>
            <w:r w:rsidRPr="002861D8">
              <w:rPr>
                <w:rFonts w:ascii="Times New Roman" w:eastAsia="Times New Roman" w:hAnsi="Times New Roman" w:cs="Times New Roman"/>
                <w:b w:val="0"/>
                <w:color w:val="000000"/>
                <w:sz w:val="20"/>
                <w:szCs w:val="20"/>
                <w:lang w:val="en-US" w:eastAsia="fi-FI"/>
              </w:rPr>
              <w:t>Isethionic</w:t>
            </w:r>
            <w:proofErr w:type="spellEnd"/>
            <w:r w:rsidRPr="002861D8">
              <w:rPr>
                <w:rFonts w:ascii="Times New Roman" w:eastAsia="Times New Roman" w:hAnsi="Times New Roman" w:cs="Times New Roman"/>
                <w:b w:val="0"/>
                <w:color w:val="000000"/>
                <w:sz w:val="20"/>
                <w:szCs w:val="20"/>
                <w:lang w:val="en-US" w:eastAsia="fi-FI"/>
              </w:rPr>
              <w:t xml:space="preserve"> acid</w:t>
            </w:r>
          </w:p>
        </w:tc>
        <w:tc>
          <w:tcPr>
            <w:tcW w:w="1078" w:type="dxa"/>
            <w:gridSpan w:val="2"/>
            <w:noWrap/>
            <w:hideMark/>
          </w:tcPr>
          <w:p w14:paraId="24F7A41B" w14:textId="0198601E"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9</w:t>
            </w:r>
          </w:p>
        </w:tc>
        <w:tc>
          <w:tcPr>
            <w:tcW w:w="885" w:type="dxa"/>
            <w:gridSpan w:val="2"/>
            <w:noWrap/>
            <w:hideMark/>
          </w:tcPr>
          <w:p w14:paraId="4B5F6CAF" w14:textId="5E803094"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31</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0</w:t>
            </w:r>
          </w:p>
        </w:tc>
        <w:tc>
          <w:tcPr>
            <w:tcW w:w="666" w:type="dxa"/>
            <w:gridSpan w:val="2"/>
            <w:noWrap/>
            <w:hideMark/>
          </w:tcPr>
          <w:p w14:paraId="26D95D5A" w14:textId="53EE399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6</w:t>
            </w:r>
          </w:p>
        </w:tc>
        <w:tc>
          <w:tcPr>
            <w:tcW w:w="1170" w:type="dxa"/>
            <w:gridSpan w:val="3"/>
            <w:noWrap/>
            <w:hideMark/>
          </w:tcPr>
          <w:p w14:paraId="7BDF0F1F" w14:textId="042A80AC"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5</w:t>
            </w:r>
          </w:p>
        </w:tc>
        <w:tc>
          <w:tcPr>
            <w:tcW w:w="720" w:type="dxa"/>
            <w:gridSpan w:val="2"/>
            <w:noWrap/>
            <w:hideMark/>
          </w:tcPr>
          <w:p w14:paraId="375418C4" w14:textId="55C08FDD"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30</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1</w:t>
            </w:r>
          </w:p>
        </w:tc>
        <w:tc>
          <w:tcPr>
            <w:tcW w:w="990" w:type="dxa"/>
            <w:gridSpan w:val="2"/>
            <w:noWrap/>
            <w:hideMark/>
          </w:tcPr>
          <w:p w14:paraId="3046DE76" w14:textId="7DB0ECC6" w:rsidR="001E1B76" w:rsidRPr="002861D8" w:rsidRDefault="001E1B76" w:rsidP="00833DE7">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i-FI"/>
              </w:rPr>
            </w:pPr>
            <w:r w:rsidRPr="002861D8">
              <w:rPr>
                <w:rFonts w:ascii="Times New Roman" w:eastAsia="Times New Roman" w:hAnsi="Times New Roman" w:cs="Times New Roman"/>
                <w:color w:val="000000"/>
                <w:sz w:val="20"/>
                <w:szCs w:val="20"/>
                <w:lang w:val="en-US" w:eastAsia="fi-FI"/>
              </w:rPr>
              <w:t>27</w:t>
            </w:r>
            <w:r w:rsidR="00D32454" w:rsidRPr="002861D8">
              <w:rPr>
                <w:rFonts w:ascii="Times New Roman" w:eastAsia="Times New Roman" w:hAnsi="Times New Roman" w:cs="Times New Roman"/>
                <w:color w:val="000000"/>
                <w:sz w:val="20"/>
                <w:szCs w:val="20"/>
                <w:lang w:val="en-US" w:eastAsia="fi-FI"/>
              </w:rPr>
              <w:t>.</w:t>
            </w:r>
            <w:r w:rsidRPr="002861D8">
              <w:rPr>
                <w:rFonts w:ascii="Times New Roman" w:eastAsia="Times New Roman" w:hAnsi="Times New Roman" w:cs="Times New Roman"/>
                <w:color w:val="000000"/>
                <w:sz w:val="20"/>
                <w:szCs w:val="20"/>
                <w:lang w:val="en-US" w:eastAsia="fi-FI"/>
              </w:rPr>
              <w:t>2</w:t>
            </w:r>
          </w:p>
        </w:tc>
      </w:tr>
    </w:tbl>
    <w:p w14:paraId="46F6D204" w14:textId="4207F399" w:rsidR="001E1B76" w:rsidRPr="00833DE7" w:rsidRDefault="001E1B76" w:rsidP="00833DE7">
      <w:pPr>
        <w:tabs>
          <w:tab w:val="left" w:pos="360"/>
        </w:tabs>
        <w:spacing w:after="0" w:line="240" w:lineRule="auto"/>
        <w:jc w:val="both"/>
        <w:rPr>
          <w:rFonts w:ascii="Times New Roman" w:hAnsi="Times New Roman" w:cs="Times New Roman"/>
          <w:sz w:val="24"/>
          <w:szCs w:val="24"/>
          <w:lang w:val="en-US"/>
        </w:rPr>
        <w:sectPr w:rsidR="001E1B76" w:rsidRPr="00833DE7" w:rsidSect="0031445A">
          <w:pgSz w:w="15840" w:h="12240" w:orient="landscape"/>
          <w:pgMar w:top="1440" w:right="1440" w:bottom="1440" w:left="1440" w:header="720" w:footer="720" w:gutter="0"/>
          <w:cols w:space="708"/>
          <w:docGrid w:linePitch="360"/>
        </w:sectPr>
      </w:pPr>
    </w:p>
    <w:p w14:paraId="20F1B526" w14:textId="6B64D5D9" w:rsidR="00E056F2" w:rsidRDefault="00E056F2" w:rsidP="00833DE7">
      <w:pPr>
        <w:tabs>
          <w:tab w:val="left" w:pos="360"/>
        </w:tabs>
        <w:spacing w:after="0" w:line="240" w:lineRule="auto"/>
        <w:jc w:val="both"/>
        <w:rPr>
          <w:rFonts w:ascii="Times New Roman" w:hAnsi="Times New Roman" w:cs="Times New Roman"/>
          <w:sz w:val="24"/>
          <w:szCs w:val="24"/>
          <w:lang w:val="en-US"/>
        </w:rPr>
      </w:pPr>
      <w:r w:rsidRPr="00E050A0">
        <w:rPr>
          <w:rFonts w:ascii="Times New Roman" w:hAnsi="Times New Roman" w:cs="Times New Roman"/>
          <w:b/>
          <w:sz w:val="24"/>
          <w:szCs w:val="24"/>
          <w:lang w:val="en-US"/>
        </w:rPr>
        <w:lastRenderedPageBreak/>
        <w:t xml:space="preserve">Supplementary </w:t>
      </w:r>
      <w:r w:rsidR="00E050A0">
        <w:rPr>
          <w:rFonts w:ascii="Times New Roman" w:hAnsi="Times New Roman" w:cs="Times New Roman"/>
          <w:b/>
          <w:sz w:val="24"/>
          <w:szCs w:val="24"/>
          <w:lang w:val="en-US"/>
        </w:rPr>
        <w:t>T</w:t>
      </w:r>
      <w:r w:rsidRPr="00E050A0">
        <w:rPr>
          <w:rFonts w:ascii="Times New Roman" w:hAnsi="Times New Roman" w:cs="Times New Roman"/>
          <w:b/>
          <w:sz w:val="24"/>
          <w:szCs w:val="24"/>
          <w:lang w:val="en-US"/>
        </w:rPr>
        <w:t>able</w:t>
      </w:r>
      <w:r w:rsidR="00D707B4" w:rsidRPr="00E050A0">
        <w:rPr>
          <w:rFonts w:ascii="Times New Roman" w:hAnsi="Times New Roman" w:cs="Times New Roman"/>
          <w:b/>
          <w:sz w:val="24"/>
          <w:szCs w:val="24"/>
          <w:lang w:val="en-US"/>
        </w:rPr>
        <w:t xml:space="preserve"> </w:t>
      </w:r>
      <w:r w:rsidR="00FA30D6" w:rsidRPr="00E050A0">
        <w:rPr>
          <w:rFonts w:ascii="Times New Roman" w:hAnsi="Times New Roman" w:cs="Times New Roman"/>
          <w:b/>
          <w:sz w:val="24"/>
          <w:szCs w:val="24"/>
          <w:lang w:val="en-US"/>
        </w:rPr>
        <w:t>4</w:t>
      </w:r>
      <w:r w:rsidR="00E050A0">
        <w:rPr>
          <w:rFonts w:ascii="Times New Roman" w:hAnsi="Times New Roman" w:cs="Times New Roman"/>
          <w:b/>
          <w:sz w:val="24"/>
          <w:szCs w:val="24"/>
          <w:lang w:val="en-US"/>
        </w:rPr>
        <w:t xml:space="preserve">A. </w:t>
      </w:r>
      <w:r w:rsidRPr="00E050A0">
        <w:rPr>
          <w:rFonts w:ascii="Times New Roman" w:hAnsi="Times New Roman" w:cs="Times New Roman"/>
          <w:sz w:val="24"/>
          <w:szCs w:val="24"/>
          <w:lang w:val="en-US"/>
        </w:rPr>
        <w:t xml:space="preserve">Analytical values of a Disease State Index classifier discriminating controls from dementia patients. </w:t>
      </w:r>
      <w:r w:rsidRPr="00E050A0">
        <w:rPr>
          <w:rFonts w:ascii="Times New Roman" w:hAnsi="Times New Roman" w:cs="Times New Roman"/>
          <w:bCs/>
          <w:iCs/>
          <w:sz w:val="24"/>
          <w:szCs w:val="24"/>
          <w:lang w:val="en-US"/>
        </w:rPr>
        <w:t>Aβ</w:t>
      </w:r>
      <w:r w:rsidRPr="00E050A0">
        <w:rPr>
          <w:rFonts w:ascii="Times New Roman" w:hAnsi="Times New Roman" w:cs="Times New Roman"/>
          <w:bCs/>
          <w:iCs/>
          <w:sz w:val="24"/>
          <w:szCs w:val="24"/>
          <w:vertAlign w:val="subscript"/>
          <w:lang w:val="en-US"/>
        </w:rPr>
        <w:t>42</w:t>
      </w:r>
      <w:r w:rsidR="00E050A0">
        <w:rPr>
          <w:rFonts w:ascii="Times New Roman" w:hAnsi="Times New Roman" w:cs="Times New Roman"/>
          <w:sz w:val="24"/>
          <w:szCs w:val="24"/>
          <w:lang w:val="en-US"/>
        </w:rPr>
        <w:t>,</w:t>
      </w:r>
      <w:r w:rsidRPr="00E050A0">
        <w:rPr>
          <w:rFonts w:ascii="Times New Roman" w:hAnsi="Times New Roman" w:cs="Times New Roman"/>
          <w:sz w:val="24"/>
          <w:szCs w:val="24"/>
          <w:lang w:val="en-US"/>
        </w:rPr>
        <w:t xml:space="preserve"> amyloid-β 42</w:t>
      </w:r>
      <w:r w:rsidR="00E050A0">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CSF</w:t>
      </w:r>
      <w:r w:rsidR="00E050A0">
        <w:rPr>
          <w:rFonts w:ascii="Times New Roman" w:hAnsi="Times New Roman" w:cs="Times New Roman"/>
          <w:sz w:val="24"/>
          <w:szCs w:val="24"/>
          <w:lang w:val="en-US"/>
        </w:rPr>
        <w:t>, c</w:t>
      </w:r>
      <w:r w:rsidRPr="00E050A0">
        <w:rPr>
          <w:rFonts w:ascii="Times New Roman" w:hAnsi="Times New Roman" w:cs="Times New Roman"/>
          <w:sz w:val="24"/>
          <w:szCs w:val="24"/>
          <w:lang w:val="en-US"/>
        </w:rPr>
        <w:t>erebrospinal fluid</w:t>
      </w:r>
      <w:r w:rsidR="00E050A0">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LMWM</w:t>
      </w:r>
      <w:r w:rsidR="00E050A0">
        <w:rPr>
          <w:rFonts w:ascii="Times New Roman" w:hAnsi="Times New Roman" w:cs="Times New Roman"/>
          <w:sz w:val="24"/>
          <w:szCs w:val="24"/>
          <w:lang w:val="en-US"/>
        </w:rPr>
        <w:t>, l</w:t>
      </w:r>
      <w:r w:rsidRPr="00E050A0">
        <w:rPr>
          <w:rFonts w:ascii="Times New Roman" w:hAnsi="Times New Roman" w:cs="Times New Roman"/>
          <w:sz w:val="24"/>
          <w:szCs w:val="24"/>
          <w:lang w:val="en-US"/>
        </w:rPr>
        <w:t>ow-molecular-weight-metabolites</w:t>
      </w:r>
      <w:r w:rsidR="00E050A0">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tTau</w:t>
      </w:r>
      <w:proofErr w:type="spellEnd"/>
      <w:r w:rsidR="00E050A0">
        <w:rPr>
          <w:rFonts w:ascii="Times New Roman" w:hAnsi="Times New Roman" w:cs="Times New Roman"/>
          <w:sz w:val="24"/>
          <w:szCs w:val="24"/>
          <w:lang w:val="en-US"/>
        </w:rPr>
        <w:t>, t</w:t>
      </w:r>
      <w:r w:rsidRPr="00E050A0">
        <w:rPr>
          <w:rFonts w:ascii="Times New Roman" w:hAnsi="Times New Roman" w:cs="Times New Roman"/>
          <w:sz w:val="24"/>
          <w:szCs w:val="24"/>
          <w:lang w:val="en-US"/>
        </w:rPr>
        <w:t>otal tau</w:t>
      </w:r>
      <w:r w:rsidR="00E050A0">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pTau</w:t>
      </w:r>
      <w:proofErr w:type="spellEnd"/>
      <w:r w:rsidR="00E050A0">
        <w:rPr>
          <w:rFonts w:ascii="Times New Roman" w:hAnsi="Times New Roman" w:cs="Times New Roman"/>
          <w:sz w:val="24"/>
          <w:szCs w:val="24"/>
          <w:lang w:val="en-US"/>
        </w:rPr>
        <w:t xml:space="preserve">, </w:t>
      </w:r>
      <w:r w:rsidR="00C55D35">
        <w:rPr>
          <w:rFonts w:ascii="Times New Roman" w:hAnsi="Times New Roman" w:cs="Times New Roman"/>
          <w:sz w:val="24"/>
          <w:szCs w:val="24"/>
          <w:lang w:val="en-US"/>
        </w:rPr>
        <w:t>p</w:t>
      </w:r>
      <w:r w:rsidRPr="00E050A0">
        <w:rPr>
          <w:rFonts w:ascii="Times New Roman" w:hAnsi="Times New Roman" w:cs="Times New Roman"/>
          <w:sz w:val="24"/>
          <w:szCs w:val="24"/>
          <w:lang w:val="en-US"/>
        </w:rPr>
        <w:t>hosphorylated tau</w:t>
      </w:r>
    </w:p>
    <w:p w14:paraId="014FE64E" w14:textId="77777777" w:rsidR="00E050A0" w:rsidRPr="00E050A0" w:rsidRDefault="00E050A0" w:rsidP="00833DE7">
      <w:pPr>
        <w:tabs>
          <w:tab w:val="left" w:pos="360"/>
        </w:tabs>
        <w:spacing w:after="0" w:line="240" w:lineRule="auto"/>
        <w:jc w:val="both"/>
        <w:rPr>
          <w:rFonts w:ascii="Times New Roman" w:hAnsi="Times New Roman" w:cs="Times New Roman"/>
          <w:sz w:val="24"/>
          <w:szCs w:val="24"/>
          <w:lang w:val="en-US"/>
        </w:rPr>
      </w:pPr>
    </w:p>
    <w:tbl>
      <w:tblPr>
        <w:tblW w:w="11636" w:type="dxa"/>
        <w:tblLook w:val="04A0" w:firstRow="1" w:lastRow="0" w:firstColumn="1" w:lastColumn="0" w:noHBand="0" w:noVBand="1"/>
      </w:tblPr>
      <w:tblGrid>
        <w:gridCol w:w="3690"/>
        <w:gridCol w:w="2006"/>
        <w:gridCol w:w="1980"/>
        <w:gridCol w:w="1980"/>
        <w:gridCol w:w="1980"/>
      </w:tblGrid>
      <w:tr w:rsidR="00E050A0" w:rsidRPr="00833DE7" w14:paraId="58071DC2" w14:textId="77777777" w:rsidTr="00E050A0">
        <w:tc>
          <w:tcPr>
            <w:tcW w:w="3690" w:type="dxa"/>
            <w:tcBorders>
              <w:bottom w:val="single" w:sz="4" w:space="0" w:color="auto"/>
            </w:tcBorders>
            <w:vAlign w:val="bottom"/>
          </w:tcPr>
          <w:p w14:paraId="6D36A469" w14:textId="2DD3A10E" w:rsidR="008921B0" w:rsidRPr="00E050A0" w:rsidRDefault="008921B0"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Control v</w:t>
            </w:r>
            <w:r w:rsidR="00E050A0" w:rsidRPr="00E050A0">
              <w:rPr>
                <w:rFonts w:ascii="Times New Roman" w:hAnsi="Times New Roman" w:cs="Times New Roman"/>
                <w:b/>
                <w:sz w:val="24"/>
                <w:szCs w:val="24"/>
                <w:lang w:val="en-US"/>
              </w:rPr>
              <w:t>ersus</w:t>
            </w:r>
            <w:r w:rsidRPr="00E050A0">
              <w:rPr>
                <w:rFonts w:ascii="Times New Roman" w:hAnsi="Times New Roman" w:cs="Times New Roman"/>
                <w:b/>
                <w:sz w:val="24"/>
                <w:szCs w:val="24"/>
                <w:lang w:val="en-US"/>
              </w:rPr>
              <w:t xml:space="preserve"> D</w:t>
            </w:r>
            <w:r w:rsidR="00417322" w:rsidRPr="00E050A0">
              <w:rPr>
                <w:rFonts w:ascii="Times New Roman" w:hAnsi="Times New Roman" w:cs="Times New Roman"/>
                <w:b/>
                <w:sz w:val="24"/>
                <w:szCs w:val="24"/>
                <w:lang w:val="en-US"/>
              </w:rPr>
              <w:t>ementia</w:t>
            </w:r>
          </w:p>
        </w:tc>
        <w:tc>
          <w:tcPr>
            <w:tcW w:w="2006" w:type="dxa"/>
            <w:tcBorders>
              <w:bottom w:val="single" w:sz="4" w:space="0" w:color="auto"/>
            </w:tcBorders>
            <w:vAlign w:val="bottom"/>
          </w:tcPr>
          <w:p w14:paraId="644E4CAC" w14:textId="77777777" w:rsidR="008921B0" w:rsidRPr="00E050A0" w:rsidRDefault="008921B0" w:rsidP="00E050A0">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Sensitivity</w:t>
            </w:r>
          </w:p>
        </w:tc>
        <w:tc>
          <w:tcPr>
            <w:tcW w:w="1980" w:type="dxa"/>
            <w:tcBorders>
              <w:bottom w:val="single" w:sz="4" w:space="0" w:color="auto"/>
            </w:tcBorders>
            <w:vAlign w:val="bottom"/>
          </w:tcPr>
          <w:p w14:paraId="2AE05E7E" w14:textId="77777777" w:rsidR="008921B0" w:rsidRPr="00E050A0" w:rsidRDefault="008921B0" w:rsidP="00E050A0">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Specificity</w:t>
            </w:r>
          </w:p>
        </w:tc>
        <w:tc>
          <w:tcPr>
            <w:tcW w:w="1980" w:type="dxa"/>
            <w:tcBorders>
              <w:bottom w:val="single" w:sz="4" w:space="0" w:color="auto"/>
            </w:tcBorders>
            <w:vAlign w:val="bottom"/>
          </w:tcPr>
          <w:p w14:paraId="7C95D2D9" w14:textId="77777777" w:rsidR="008921B0" w:rsidRPr="00E050A0" w:rsidRDefault="008921B0" w:rsidP="00E050A0">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Negative predictive value</w:t>
            </w:r>
          </w:p>
        </w:tc>
        <w:tc>
          <w:tcPr>
            <w:tcW w:w="1980" w:type="dxa"/>
            <w:tcBorders>
              <w:bottom w:val="single" w:sz="4" w:space="0" w:color="auto"/>
            </w:tcBorders>
            <w:vAlign w:val="bottom"/>
          </w:tcPr>
          <w:p w14:paraId="1AC6CF30" w14:textId="77777777" w:rsidR="008921B0" w:rsidRPr="00E050A0" w:rsidRDefault="008921B0" w:rsidP="00E050A0">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Positive predictive value</w:t>
            </w:r>
          </w:p>
        </w:tc>
      </w:tr>
      <w:tr w:rsidR="00E050A0" w:rsidRPr="00833DE7" w14:paraId="6CD70A24" w14:textId="77777777" w:rsidTr="00E050A0">
        <w:tc>
          <w:tcPr>
            <w:tcW w:w="3690" w:type="dxa"/>
            <w:tcBorders>
              <w:top w:val="single" w:sz="4" w:space="0" w:color="auto"/>
              <w:bottom w:val="single" w:sz="4" w:space="0" w:color="auto"/>
            </w:tcBorders>
          </w:tcPr>
          <w:p w14:paraId="240D7398" w14:textId="77777777" w:rsidR="005E5CE3" w:rsidRPr="00E050A0" w:rsidRDefault="005E5CE3"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 Metabolomics</w:t>
            </w:r>
          </w:p>
        </w:tc>
        <w:tc>
          <w:tcPr>
            <w:tcW w:w="2006" w:type="dxa"/>
            <w:tcBorders>
              <w:top w:val="single" w:sz="4" w:space="0" w:color="auto"/>
              <w:bottom w:val="single" w:sz="4" w:space="0" w:color="auto"/>
            </w:tcBorders>
            <w:vAlign w:val="bottom"/>
          </w:tcPr>
          <w:p w14:paraId="33185913" w14:textId="541A940F"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84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83 - 0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86]</w:t>
            </w:r>
          </w:p>
        </w:tc>
        <w:tc>
          <w:tcPr>
            <w:tcW w:w="1980" w:type="dxa"/>
            <w:tcBorders>
              <w:top w:val="single" w:sz="4" w:space="0" w:color="auto"/>
              <w:bottom w:val="single" w:sz="4" w:space="0" w:color="auto"/>
            </w:tcBorders>
            <w:vAlign w:val="bottom"/>
          </w:tcPr>
          <w:p w14:paraId="481DF2FC" w14:textId="75F426E8"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81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77 - 0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85]</w:t>
            </w:r>
          </w:p>
        </w:tc>
        <w:tc>
          <w:tcPr>
            <w:tcW w:w="1980" w:type="dxa"/>
            <w:tcBorders>
              <w:top w:val="single" w:sz="4" w:space="0" w:color="auto"/>
              <w:bottom w:val="single" w:sz="4" w:space="0" w:color="auto"/>
            </w:tcBorders>
            <w:vAlign w:val="bottom"/>
          </w:tcPr>
          <w:p w14:paraId="3FFF9985" w14:textId="0D7AA3AC"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40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38 - 0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43]</w:t>
            </w:r>
          </w:p>
        </w:tc>
        <w:tc>
          <w:tcPr>
            <w:tcW w:w="1980" w:type="dxa"/>
            <w:tcBorders>
              <w:top w:val="single" w:sz="4" w:space="0" w:color="auto"/>
              <w:bottom w:val="single" w:sz="4" w:space="0" w:color="auto"/>
            </w:tcBorders>
            <w:vAlign w:val="bottom"/>
          </w:tcPr>
          <w:p w14:paraId="4BB15357" w14:textId="6F1984CB"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97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97 - 0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98]</w:t>
            </w:r>
          </w:p>
        </w:tc>
      </w:tr>
      <w:tr w:rsidR="00E050A0" w:rsidRPr="00833DE7" w14:paraId="6B785B7F" w14:textId="77777777" w:rsidTr="00E050A0">
        <w:tc>
          <w:tcPr>
            <w:tcW w:w="3690" w:type="dxa"/>
            <w:tcBorders>
              <w:top w:val="single" w:sz="4" w:space="0" w:color="auto"/>
              <w:bottom w:val="single" w:sz="4" w:space="0" w:color="auto"/>
            </w:tcBorders>
          </w:tcPr>
          <w:p w14:paraId="10AD099B" w14:textId="77777777" w:rsidR="005E5CE3" w:rsidRPr="00E050A0" w:rsidRDefault="005E5CE3"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markers</w:t>
            </w:r>
          </w:p>
        </w:tc>
        <w:tc>
          <w:tcPr>
            <w:tcW w:w="2006" w:type="dxa"/>
            <w:tcBorders>
              <w:top w:val="single" w:sz="4" w:space="0" w:color="auto"/>
              <w:bottom w:val="single" w:sz="4" w:space="0" w:color="auto"/>
            </w:tcBorders>
            <w:vAlign w:val="bottom"/>
          </w:tcPr>
          <w:p w14:paraId="595642F8" w14:textId="05498845"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79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77 - 0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80]</w:t>
            </w:r>
          </w:p>
        </w:tc>
        <w:tc>
          <w:tcPr>
            <w:tcW w:w="1980" w:type="dxa"/>
            <w:tcBorders>
              <w:top w:val="single" w:sz="4" w:space="0" w:color="auto"/>
              <w:bottom w:val="single" w:sz="4" w:space="0" w:color="auto"/>
            </w:tcBorders>
            <w:vAlign w:val="bottom"/>
          </w:tcPr>
          <w:p w14:paraId="5D53FEC1" w14:textId="24309438"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87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84 - 0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90]</w:t>
            </w:r>
          </w:p>
        </w:tc>
        <w:tc>
          <w:tcPr>
            <w:tcW w:w="1980" w:type="dxa"/>
            <w:tcBorders>
              <w:top w:val="single" w:sz="4" w:space="0" w:color="auto"/>
              <w:bottom w:val="single" w:sz="4" w:space="0" w:color="auto"/>
            </w:tcBorders>
            <w:vAlign w:val="bottom"/>
          </w:tcPr>
          <w:p w14:paraId="7A612A12" w14:textId="25DEEEC4"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34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32 - 0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36]</w:t>
            </w:r>
          </w:p>
        </w:tc>
        <w:tc>
          <w:tcPr>
            <w:tcW w:w="1980" w:type="dxa"/>
            <w:tcBorders>
              <w:top w:val="single" w:sz="4" w:space="0" w:color="auto"/>
              <w:bottom w:val="single" w:sz="4" w:space="0" w:color="auto"/>
            </w:tcBorders>
            <w:vAlign w:val="bottom"/>
          </w:tcPr>
          <w:p w14:paraId="7C97ED52" w14:textId="1E41DDF8"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98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98 - 0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99]</w:t>
            </w:r>
          </w:p>
        </w:tc>
      </w:tr>
      <w:tr w:rsidR="00E050A0" w:rsidRPr="00833DE7" w14:paraId="0BE51DE2" w14:textId="77777777" w:rsidTr="00E050A0">
        <w:tc>
          <w:tcPr>
            <w:tcW w:w="3690" w:type="dxa"/>
            <w:tcBorders>
              <w:top w:val="single" w:sz="4" w:space="0" w:color="auto"/>
            </w:tcBorders>
            <w:vAlign w:val="center"/>
          </w:tcPr>
          <w:p w14:paraId="035B08F5" w14:textId="77777777" w:rsidR="005E5CE3" w:rsidRPr="00E050A0" w:rsidRDefault="005E5CE3"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Cs/>
                <w:i/>
                <w:iCs/>
                <w:sz w:val="24"/>
                <w:szCs w:val="24"/>
                <w:lang w:val="en-US"/>
              </w:rPr>
              <w:t xml:space="preserve">     Aβ</w:t>
            </w:r>
            <w:r w:rsidRPr="00E050A0">
              <w:rPr>
                <w:rFonts w:ascii="Times New Roman" w:hAnsi="Times New Roman" w:cs="Times New Roman"/>
                <w:bCs/>
                <w:i/>
                <w:iCs/>
                <w:sz w:val="24"/>
                <w:szCs w:val="24"/>
                <w:vertAlign w:val="subscript"/>
                <w:lang w:val="en-US"/>
              </w:rPr>
              <w:t>42</w:t>
            </w:r>
          </w:p>
        </w:tc>
        <w:tc>
          <w:tcPr>
            <w:tcW w:w="2006" w:type="dxa"/>
            <w:tcBorders>
              <w:top w:val="single" w:sz="4" w:space="0" w:color="auto"/>
            </w:tcBorders>
            <w:vAlign w:val="bottom"/>
          </w:tcPr>
          <w:p w14:paraId="56734F2F" w14:textId="022E1E42"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68 - 0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71]</w:t>
            </w:r>
          </w:p>
        </w:tc>
        <w:tc>
          <w:tcPr>
            <w:tcW w:w="1980" w:type="dxa"/>
            <w:tcBorders>
              <w:top w:val="single" w:sz="4" w:space="0" w:color="auto"/>
            </w:tcBorders>
            <w:vAlign w:val="bottom"/>
          </w:tcPr>
          <w:p w14:paraId="20B1900C" w14:textId="24DFCC96"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66 - 0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74]</w:t>
            </w:r>
          </w:p>
        </w:tc>
        <w:tc>
          <w:tcPr>
            <w:tcW w:w="1980" w:type="dxa"/>
            <w:tcBorders>
              <w:top w:val="single" w:sz="4" w:space="0" w:color="auto"/>
            </w:tcBorders>
            <w:vAlign w:val="bottom"/>
          </w:tcPr>
          <w:p w14:paraId="56EFEB42" w14:textId="1047A5EB"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24]</w:t>
            </w:r>
          </w:p>
        </w:tc>
        <w:tc>
          <w:tcPr>
            <w:tcW w:w="1980" w:type="dxa"/>
            <w:tcBorders>
              <w:top w:val="single" w:sz="4" w:space="0" w:color="auto"/>
            </w:tcBorders>
            <w:vAlign w:val="bottom"/>
          </w:tcPr>
          <w:p w14:paraId="4D212715" w14:textId="765254C4"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96]</w:t>
            </w:r>
          </w:p>
        </w:tc>
      </w:tr>
      <w:tr w:rsidR="00E050A0" w:rsidRPr="00833DE7" w14:paraId="75BBE44A" w14:textId="77777777" w:rsidTr="00E050A0">
        <w:tc>
          <w:tcPr>
            <w:tcW w:w="3690" w:type="dxa"/>
            <w:vAlign w:val="center"/>
          </w:tcPr>
          <w:p w14:paraId="6FB824FD" w14:textId="77777777" w:rsidR="005E5CE3" w:rsidRPr="00E050A0" w:rsidRDefault="005E5CE3"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tTau</w:t>
            </w:r>
            <w:proofErr w:type="spellEnd"/>
          </w:p>
        </w:tc>
        <w:tc>
          <w:tcPr>
            <w:tcW w:w="2006" w:type="dxa"/>
            <w:vAlign w:val="bottom"/>
          </w:tcPr>
          <w:p w14:paraId="066FFF77" w14:textId="10206FF0"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81]</w:t>
            </w:r>
          </w:p>
        </w:tc>
        <w:tc>
          <w:tcPr>
            <w:tcW w:w="1980" w:type="dxa"/>
            <w:vAlign w:val="bottom"/>
          </w:tcPr>
          <w:p w14:paraId="11A82DF5" w14:textId="233AC4FB"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77 - 0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85]</w:t>
            </w:r>
          </w:p>
        </w:tc>
        <w:tc>
          <w:tcPr>
            <w:tcW w:w="1980" w:type="dxa"/>
            <w:vAlign w:val="bottom"/>
          </w:tcPr>
          <w:p w14:paraId="7BF7CC8B" w14:textId="58A017A5"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36]</w:t>
            </w:r>
          </w:p>
        </w:tc>
        <w:tc>
          <w:tcPr>
            <w:tcW w:w="1980" w:type="dxa"/>
            <w:vAlign w:val="bottom"/>
          </w:tcPr>
          <w:p w14:paraId="6C6EE7B4" w14:textId="7801A440"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97 - 0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98]</w:t>
            </w:r>
          </w:p>
        </w:tc>
      </w:tr>
      <w:tr w:rsidR="00E050A0" w:rsidRPr="00833DE7" w14:paraId="1A93F4C0" w14:textId="77777777" w:rsidTr="00E050A0">
        <w:tc>
          <w:tcPr>
            <w:tcW w:w="3690" w:type="dxa"/>
            <w:tcBorders>
              <w:bottom w:val="single" w:sz="4" w:space="0" w:color="auto"/>
            </w:tcBorders>
            <w:vAlign w:val="center"/>
          </w:tcPr>
          <w:p w14:paraId="4431ED7C" w14:textId="77777777" w:rsidR="005E5CE3" w:rsidRPr="00E050A0" w:rsidRDefault="005E5CE3"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pTau</w:t>
            </w:r>
            <w:proofErr w:type="spellEnd"/>
          </w:p>
        </w:tc>
        <w:tc>
          <w:tcPr>
            <w:tcW w:w="2006" w:type="dxa"/>
            <w:tcBorders>
              <w:bottom w:val="single" w:sz="4" w:space="0" w:color="auto"/>
            </w:tcBorders>
            <w:vAlign w:val="bottom"/>
          </w:tcPr>
          <w:p w14:paraId="4A70789A" w14:textId="392E7973"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68 - 0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71]</w:t>
            </w:r>
          </w:p>
        </w:tc>
        <w:tc>
          <w:tcPr>
            <w:tcW w:w="1980" w:type="dxa"/>
            <w:tcBorders>
              <w:bottom w:val="single" w:sz="4" w:space="0" w:color="auto"/>
            </w:tcBorders>
            <w:vAlign w:val="bottom"/>
          </w:tcPr>
          <w:p w14:paraId="57CF7B85" w14:textId="5A72F088"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66 - 0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75]</w:t>
            </w:r>
          </w:p>
        </w:tc>
        <w:tc>
          <w:tcPr>
            <w:tcW w:w="1980" w:type="dxa"/>
            <w:tcBorders>
              <w:bottom w:val="single" w:sz="4" w:space="0" w:color="auto"/>
            </w:tcBorders>
            <w:vAlign w:val="bottom"/>
          </w:tcPr>
          <w:p w14:paraId="4DC27369" w14:textId="0C03BD58"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24]</w:t>
            </w:r>
          </w:p>
        </w:tc>
        <w:tc>
          <w:tcPr>
            <w:tcW w:w="1980" w:type="dxa"/>
            <w:tcBorders>
              <w:bottom w:val="single" w:sz="4" w:space="0" w:color="auto"/>
            </w:tcBorders>
            <w:vAlign w:val="bottom"/>
          </w:tcPr>
          <w:p w14:paraId="37D251AC" w14:textId="283E3C58" w:rsidR="005E5CE3" w:rsidRPr="00E050A0" w:rsidRDefault="005E5CE3"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96]</w:t>
            </w:r>
          </w:p>
        </w:tc>
      </w:tr>
      <w:tr w:rsidR="00E050A0" w:rsidRPr="00833DE7" w14:paraId="6CA492B0" w14:textId="77777777" w:rsidTr="00E050A0">
        <w:tc>
          <w:tcPr>
            <w:tcW w:w="3690" w:type="dxa"/>
            <w:tcBorders>
              <w:top w:val="single" w:sz="4" w:space="0" w:color="auto"/>
              <w:bottom w:val="single" w:sz="4" w:space="0" w:color="auto"/>
            </w:tcBorders>
          </w:tcPr>
          <w:p w14:paraId="3921253E" w14:textId="77777777" w:rsidR="005E5CE3" w:rsidRPr="00E050A0" w:rsidRDefault="005E5CE3"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metabolic markers</w:t>
            </w:r>
          </w:p>
        </w:tc>
        <w:tc>
          <w:tcPr>
            <w:tcW w:w="2006" w:type="dxa"/>
            <w:tcBorders>
              <w:top w:val="single" w:sz="4" w:space="0" w:color="auto"/>
              <w:bottom w:val="single" w:sz="4" w:space="0" w:color="auto"/>
            </w:tcBorders>
            <w:vAlign w:val="bottom"/>
          </w:tcPr>
          <w:p w14:paraId="479E9DE7" w14:textId="13670E4C"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75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74 - 0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77]</w:t>
            </w:r>
          </w:p>
        </w:tc>
        <w:tc>
          <w:tcPr>
            <w:tcW w:w="1980" w:type="dxa"/>
            <w:tcBorders>
              <w:top w:val="single" w:sz="4" w:space="0" w:color="auto"/>
              <w:bottom w:val="single" w:sz="4" w:space="0" w:color="auto"/>
            </w:tcBorders>
            <w:vAlign w:val="bottom"/>
          </w:tcPr>
          <w:p w14:paraId="2B1C93B7" w14:textId="15DFB015"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61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56 - 0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65]</w:t>
            </w:r>
          </w:p>
        </w:tc>
        <w:tc>
          <w:tcPr>
            <w:tcW w:w="1980" w:type="dxa"/>
            <w:tcBorders>
              <w:top w:val="single" w:sz="4" w:space="0" w:color="auto"/>
              <w:bottom w:val="single" w:sz="4" w:space="0" w:color="auto"/>
            </w:tcBorders>
            <w:vAlign w:val="bottom"/>
          </w:tcPr>
          <w:p w14:paraId="025BA36F" w14:textId="6BF2FF27"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23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21 - 0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25]</w:t>
            </w:r>
          </w:p>
        </w:tc>
        <w:tc>
          <w:tcPr>
            <w:tcW w:w="1980" w:type="dxa"/>
            <w:tcBorders>
              <w:top w:val="single" w:sz="4" w:space="0" w:color="auto"/>
              <w:bottom w:val="single" w:sz="4" w:space="0" w:color="auto"/>
            </w:tcBorders>
            <w:vAlign w:val="bottom"/>
          </w:tcPr>
          <w:p w14:paraId="10998589" w14:textId="62336D71" w:rsidR="005E5CE3" w:rsidRPr="00E050A0" w:rsidRDefault="005E5CE3"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94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94 - 0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95]</w:t>
            </w:r>
          </w:p>
        </w:tc>
      </w:tr>
      <w:tr w:rsidR="00E050A0" w:rsidRPr="00833DE7" w14:paraId="5C08797A" w14:textId="77777777" w:rsidTr="00E050A0">
        <w:tc>
          <w:tcPr>
            <w:tcW w:w="3690" w:type="dxa"/>
            <w:tcBorders>
              <w:top w:val="single" w:sz="4" w:space="0" w:color="auto"/>
            </w:tcBorders>
          </w:tcPr>
          <w:p w14:paraId="009C6A72" w14:textId="77777777" w:rsidR="005E5CE3" w:rsidRPr="00E050A0" w:rsidRDefault="005E5CE3"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Lipids</w:t>
            </w:r>
          </w:p>
        </w:tc>
        <w:tc>
          <w:tcPr>
            <w:tcW w:w="2006" w:type="dxa"/>
            <w:tcBorders>
              <w:top w:val="single" w:sz="4" w:space="0" w:color="auto"/>
            </w:tcBorders>
            <w:vAlign w:val="bottom"/>
          </w:tcPr>
          <w:p w14:paraId="0BAC3850" w14:textId="000EC87E"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63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62 - 0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65]</w:t>
            </w:r>
          </w:p>
        </w:tc>
        <w:tc>
          <w:tcPr>
            <w:tcW w:w="1980" w:type="dxa"/>
            <w:tcBorders>
              <w:top w:val="single" w:sz="4" w:space="0" w:color="auto"/>
            </w:tcBorders>
            <w:vAlign w:val="bottom"/>
          </w:tcPr>
          <w:p w14:paraId="68F8FE92" w14:textId="32EF46B0"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62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57 - 0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67]</w:t>
            </w:r>
          </w:p>
        </w:tc>
        <w:tc>
          <w:tcPr>
            <w:tcW w:w="1980" w:type="dxa"/>
            <w:tcBorders>
              <w:top w:val="single" w:sz="4" w:space="0" w:color="auto"/>
            </w:tcBorders>
            <w:vAlign w:val="bottom"/>
          </w:tcPr>
          <w:p w14:paraId="334B2482" w14:textId="1A0E5F65"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17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16 - 0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18]</w:t>
            </w:r>
          </w:p>
        </w:tc>
        <w:tc>
          <w:tcPr>
            <w:tcW w:w="1980" w:type="dxa"/>
            <w:tcBorders>
              <w:top w:val="single" w:sz="4" w:space="0" w:color="auto"/>
            </w:tcBorders>
            <w:vAlign w:val="bottom"/>
          </w:tcPr>
          <w:p w14:paraId="64C45BF4" w14:textId="12EC6702"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93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93 - 0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94]</w:t>
            </w:r>
          </w:p>
        </w:tc>
      </w:tr>
      <w:tr w:rsidR="00E050A0" w:rsidRPr="00833DE7" w14:paraId="2C41D542" w14:textId="77777777" w:rsidTr="00E050A0">
        <w:tc>
          <w:tcPr>
            <w:tcW w:w="3690" w:type="dxa"/>
          </w:tcPr>
          <w:p w14:paraId="4C29355B" w14:textId="77777777" w:rsidR="005E5CE3" w:rsidRPr="00E050A0" w:rsidRDefault="005E5CE3" w:rsidP="00E050A0">
            <w:pPr>
              <w:tabs>
                <w:tab w:val="left" w:pos="360"/>
              </w:tabs>
              <w:spacing w:after="0" w:line="240" w:lineRule="auto"/>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Lipoproteins</w:t>
            </w:r>
          </w:p>
        </w:tc>
        <w:tc>
          <w:tcPr>
            <w:tcW w:w="2006" w:type="dxa"/>
            <w:vAlign w:val="bottom"/>
          </w:tcPr>
          <w:p w14:paraId="63F0BD72" w14:textId="1B7AE976"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64]</w:t>
            </w:r>
          </w:p>
        </w:tc>
        <w:tc>
          <w:tcPr>
            <w:tcW w:w="1980" w:type="dxa"/>
            <w:vAlign w:val="bottom"/>
          </w:tcPr>
          <w:p w14:paraId="25A0B301" w14:textId="01F763AF"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67]</w:t>
            </w:r>
          </w:p>
        </w:tc>
        <w:tc>
          <w:tcPr>
            <w:tcW w:w="1980" w:type="dxa"/>
            <w:vAlign w:val="bottom"/>
          </w:tcPr>
          <w:p w14:paraId="20FFF91E" w14:textId="4EEC238A"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18]</w:t>
            </w:r>
          </w:p>
        </w:tc>
        <w:tc>
          <w:tcPr>
            <w:tcW w:w="1980" w:type="dxa"/>
            <w:vAlign w:val="bottom"/>
          </w:tcPr>
          <w:p w14:paraId="1704BFE1" w14:textId="60201238"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94]</w:t>
            </w:r>
          </w:p>
        </w:tc>
      </w:tr>
      <w:tr w:rsidR="00E050A0" w:rsidRPr="00833DE7" w14:paraId="214ABA57" w14:textId="77777777" w:rsidTr="00E050A0">
        <w:tc>
          <w:tcPr>
            <w:tcW w:w="3690" w:type="dxa"/>
          </w:tcPr>
          <w:p w14:paraId="749F197E" w14:textId="77777777" w:rsidR="005E5CE3" w:rsidRPr="00E050A0" w:rsidRDefault="005E5CE3" w:rsidP="00E050A0">
            <w:pPr>
              <w:tabs>
                <w:tab w:val="left" w:pos="360"/>
              </w:tabs>
              <w:spacing w:after="0" w:line="240" w:lineRule="auto"/>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Cholesterol</w:t>
            </w:r>
          </w:p>
        </w:tc>
        <w:tc>
          <w:tcPr>
            <w:tcW w:w="2006" w:type="dxa"/>
            <w:vAlign w:val="bottom"/>
          </w:tcPr>
          <w:p w14:paraId="16A1F2C8" w14:textId="259C51F5"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w:t>
            </w:r>
          </w:p>
        </w:tc>
        <w:tc>
          <w:tcPr>
            <w:tcW w:w="1980" w:type="dxa"/>
            <w:vAlign w:val="bottom"/>
          </w:tcPr>
          <w:p w14:paraId="5DEBADCF" w14:textId="3B12206E"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48 - 0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w:t>
            </w:r>
          </w:p>
        </w:tc>
        <w:tc>
          <w:tcPr>
            <w:tcW w:w="1980" w:type="dxa"/>
            <w:vAlign w:val="bottom"/>
          </w:tcPr>
          <w:p w14:paraId="3577BF28" w14:textId="1386B680"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15]</w:t>
            </w:r>
          </w:p>
        </w:tc>
        <w:tc>
          <w:tcPr>
            <w:tcW w:w="1980" w:type="dxa"/>
            <w:vAlign w:val="bottom"/>
          </w:tcPr>
          <w:p w14:paraId="4DED3D05" w14:textId="0C22AA7A"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92]</w:t>
            </w:r>
          </w:p>
        </w:tc>
      </w:tr>
      <w:tr w:rsidR="00E050A0" w:rsidRPr="00833DE7" w14:paraId="4D913995" w14:textId="77777777" w:rsidTr="00E050A0">
        <w:tc>
          <w:tcPr>
            <w:tcW w:w="3690" w:type="dxa"/>
          </w:tcPr>
          <w:p w14:paraId="4ADB670F" w14:textId="05D5E792" w:rsidR="005E5CE3" w:rsidRPr="00E050A0" w:rsidRDefault="005E5CE3" w:rsidP="00E050A0">
            <w:pPr>
              <w:tabs>
                <w:tab w:val="left" w:pos="360"/>
              </w:tabs>
              <w:spacing w:after="0" w:line="240" w:lineRule="auto"/>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Glycerides and</w:t>
            </w:r>
            <w:r w:rsidR="00E050A0">
              <w:rPr>
                <w:rFonts w:ascii="Times New Roman" w:hAnsi="Times New Roman" w:cs="Times New Roman"/>
                <w:i/>
                <w:sz w:val="24"/>
                <w:szCs w:val="24"/>
                <w:lang w:val="en-US"/>
              </w:rPr>
              <w:t xml:space="preserve"> </w:t>
            </w:r>
            <w:r w:rsidRPr="00E050A0">
              <w:rPr>
                <w:rFonts w:ascii="Times New Roman" w:hAnsi="Times New Roman" w:cs="Times New Roman"/>
                <w:i/>
                <w:sz w:val="24"/>
                <w:szCs w:val="24"/>
                <w:lang w:val="en-US"/>
              </w:rPr>
              <w:t>phospholipids</w:t>
            </w:r>
          </w:p>
        </w:tc>
        <w:tc>
          <w:tcPr>
            <w:tcW w:w="2006" w:type="dxa"/>
            <w:vAlign w:val="bottom"/>
          </w:tcPr>
          <w:p w14:paraId="5E0D80EA" w14:textId="616BAA8F"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w:t>
            </w:r>
          </w:p>
        </w:tc>
        <w:tc>
          <w:tcPr>
            <w:tcW w:w="1980" w:type="dxa"/>
            <w:vAlign w:val="bottom"/>
          </w:tcPr>
          <w:p w14:paraId="47178260" w14:textId="5861F063"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1980" w:type="dxa"/>
            <w:vAlign w:val="bottom"/>
          </w:tcPr>
          <w:p w14:paraId="6BF16FE5" w14:textId="749A32DA"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16]</w:t>
            </w:r>
          </w:p>
        </w:tc>
        <w:tc>
          <w:tcPr>
            <w:tcW w:w="1980" w:type="dxa"/>
            <w:vAlign w:val="bottom"/>
          </w:tcPr>
          <w:p w14:paraId="285E87EC" w14:textId="299D96F5"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93]</w:t>
            </w:r>
          </w:p>
        </w:tc>
      </w:tr>
      <w:tr w:rsidR="00E050A0" w:rsidRPr="00833DE7" w14:paraId="4DBEE611" w14:textId="77777777" w:rsidTr="00E050A0">
        <w:tc>
          <w:tcPr>
            <w:tcW w:w="3690" w:type="dxa"/>
          </w:tcPr>
          <w:p w14:paraId="575AE298" w14:textId="77777777" w:rsidR="005E5CE3" w:rsidRPr="00E050A0" w:rsidRDefault="005E5CE3" w:rsidP="00E050A0">
            <w:pPr>
              <w:tabs>
                <w:tab w:val="left" w:pos="360"/>
              </w:tabs>
              <w:spacing w:after="0" w:line="240" w:lineRule="auto"/>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Fatty acids</w:t>
            </w:r>
          </w:p>
        </w:tc>
        <w:tc>
          <w:tcPr>
            <w:tcW w:w="2006" w:type="dxa"/>
            <w:vAlign w:val="bottom"/>
          </w:tcPr>
          <w:p w14:paraId="54B3B669" w14:textId="41E52ED6"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w:t>
            </w:r>
          </w:p>
        </w:tc>
        <w:tc>
          <w:tcPr>
            <w:tcW w:w="1980" w:type="dxa"/>
            <w:vAlign w:val="bottom"/>
          </w:tcPr>
          <w:p w14:paraId="0D69C825" w14:textId="40956AB1"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w:t>
            </w:r>
          </w:p>
        </w:tc>
        <w:tc>
          <w:tcPr>
            <w:tcW w:w="1980" w:type="dxa"/>
            <w:vAlign w:val="bottom"/>
          </w:tcPr>
          <w:p w14:paraId="2E2FD96E" w14:textId="35908C3C"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16]</w:t>
            </w:r>
          </w:p>
        </w:tc>
        <w:tc>
          <w:tcPr>
            <w:tcW w:w="1980" w:type="dxa"/>
            <w:vAlign w:val="bottom"/>
          </w:tcPr>
          <w:p w14:paraId="7CB52E51" w14:textId="48E18D29"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93]</w:t>
            </w:r>
          </w:p>
        </w:tc>
      </w:tr>
      <w:tr w:rsidR="00E050A0" w:rsidRPr="00833DE7" w14:paraId="48CEB541" w14:textId="77777777" w:rsidTr="00E050A0">
        <w:tc>
          <w:tcPr>
            <w:tcW w:w="3690" w:type="dxa"/>
          </w:tcPr>
          <w:p w14:paraId="2F8CF1C5" w14:textId="382F11FA" w:rsidR="005E5CE3" w:rsidRPr="00E050A0" w:rsidRDefault="005E5CE3"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LMWM</w:t>
            </w:r>
          </w:p>
        </w:tc>
        <w:tc>
          <w:tcPr>
            <w:tcW w:w="2006" w:type="dxa"/>
            <w:vAlign w:val="bottom"/>
          </w:tcPr>
          <w:p w14:paraId="4D23D301" w14:textId="261AA5FF"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69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67 - 0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70]</w:t>
            </w:r>
          </w:p>
        </w:tc>
        <w:tc>
          <w:tcPr>
            <w:tcW w:w="1980" w:type="dxa"/>
            <w:vAlign w:val="bottom"/>
          </w:tcPr>
          <w:p w14:paraId="7262AF4B" w14:textId="2E11272E"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61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56 - 0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65]</w:t>
            </w:r>
          </w:p>
        </w:tc>
        <w:tc>
          <w:tcPr>
            <w:tcW w:w="1980" w:type="dxa"/>
            <w:vAlign w:val="bottom"/>
          </w:tcPr>
          <w:p w14:paraId="4EEBB998" w14:textId="4155E630"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19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18 - 0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21]</w:t>
            </w:r>
          </w:p>
        </w:tc>
        <w:tc>
          <w:tcPr>
            <w:tcW w:w="1980" w:type="dxa"/>
            <w:vAlign w:val="bottom"/>
          </w:tcPr>
          <w:p w14:paraId="443BE50B" w14:textId="03065E9E"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94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93 - 0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94]</w:t>
            </w:r>
          </w:p>
        </w:tc>
      </w:tr>
      <w:tr w:rsidR="00E050A0" w:rsidRPr="00833DE7" w14:paraId="7CA67641" w14:textId="77777777" w:rsidTr="00E050A0">
        <w:tc>
          <w:tcPr>
            <w:tcW w:w="3690" w:type="dxa"/>
          </w:tcPr>
          <w:p w14:paraId="3D0C6BC9" w14:textId="29252601" w:rsidR="005E5CE3" w:rsidRPr="00E050A0" w:rsidRDefault="005E5CE3"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w:t>
            </w:r>
            <w:r w:rsidR="0043613F" w:rsidRPr="00E050A0">
              <w:rPr>
                <w:rFonts w:ascii="Times New Roman" w:hAnsi="Times New Roman" w:cs="Times New Roman"/>
                <w:i/>
                <w:sz w:val="24"/>
                <w:szCs w:val="24"/>
                <w:lang w:val="en-US"/>
              </w:rPr>
              <w:t>ketone bodies</w:t>
            </w:r>
          </w:p>
        </w:tc>
        <w:tc>
          <w:tcPr>
            <w:tcW w:w="2006" w:type="dxa"/>
            <w:vAlign w:val="bottom"/>
          </w:tcPr>
          <w:p w14:paraId="208FCA73" w14:textId="4F96A2B7"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65]</w:t>
            </w:r>
          </w:p>
        </w:tc>
        <w:tc>
          <w:tcPr>
            <w:tcW w:w="1980" w:type="dxa"/>
            <w:vAlign w:val="bottom"/>
          </w:tcPr>
          <w:p w14:paraId="47565BBE" w14:textId="736B5A33"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w:t>
            </w:r>
          </w:p>
        </w:tc>
        <w:tc>
          <w:tcPr>
            <w:tcW w:w="1980" w:type="dxa"/>
            <w:vAlign w:val="bottom"/>
          </w:tcPr>
          <w:p w14:paraId="570A6A2E" w14:textId="33E30ECB"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16]</w:t>
            </w:r>
          </w:p>
        </w:tc>
        <w:tc>
          <w:tcPr>
            <w:tcW w:w="1980" w:type="dxa"/>
            <w:vAlign w:val="bottom"/>
          </w:tcPr>
          <w:p w14:paraId="45983E9A" w14:textId="56E2BBD1"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93]</w:t>
            </w:r>
          </w:p>
        </w:tc>
      </w:tr>
      <w:tr w:rsidR="00E050A0" w:rsidRPr="00833DE7" w14:paraId="4DE24357" w14:textId="77777777" w:rsidTr="00E050A0">
        <w:tc>
          <w:tcPr>
            <w:tcW w:w="3690" w:type="dxa"/>
          </w:tcPr>
          <w:p w14:paraId="1913936D" w14:textId="77777777" w:rsidR="005E5CE3" w:rsidRPr="00E050A0" w:rsidRDefault="005E5CE3"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2006" w:type="dxa"/>
            <w:vAlign w:val="bottom"/>
          </w:tcPr>
          <w:p w14:paraId="1F0B8129" w14:textId="32DF9893"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63]</w:t>
            </w:r>
          </w:p>
        </w:tc>
        <w:tc>
          <w:tcPr>
            <w:tcW w:w="1980" w:type="dxa"/>
            <w:vAlign w:val="bottom"/>
          </w:tcPr>
          <w:p w14:paraId="1766BD17" w14:textId="488C7290"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64]</w:t>
            </w:r>
          </w:p>
        </w:tc>
        <w:tc>
          <w:tcPr>
            <w:tcW w:w="1980" w:type="dxa"/>
            <w:vAlign w:val="bottom"/>
          </w:tcPr>
          <w:p w14:paraId="5B70E1DD" w14:textId="4A700786"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17]</w:t>
            </w:r>
          </w:p>
        </w:tc>
        <w:tc>
          <w:tcPr>
            <w:tcW w:w="1980" w:type="dxa"/>
            <w:vAlign w:val="bottom"/>
          </w:tcPr>
          <w:p w14:paraId="1495B234" w14:textId="7499AF69"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94]</w:t>
            </w:r>
          </w:p>
        </w:tc>
      </w:tr>
      <w:tr w:rsidR="00E050A0" w:rsidRPr="00833DE7" w14:paraId="6F4C4B1F" w14:textId="77777777" w:rsidTr="00E050A0">
        <w:tc>
          <w:tcPr>
            <w:tcW w:w="3690" w:type="dxa"/>
          </w:tcPr>
          <w:p w14:paraId="7C3E4142" w14:textId="00D1877B" w:rsidR="005E5CE3" w:rsidRPr="00E050A0" w:rsidRDefault="005E5CE3"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CSF LMWM</w:t>
            </w:r>
          </w:p>
        </w:tc>
        <w:tc>
          <w:tcPr>
            <w:tcW w:w="2006" w:type="dxa"/>
            <w:vAlign w:val="bottom"/>
          </w:tcPr>
          <w:p w14:paraId="7B5A8D50" w14:textId="65C7321F"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68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67 - 0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70]</w:t>
            </w:r>
          </w:p>
        </w:tc>
        <w:tc>
          <w:tcPr>
            <w:tcW w:w="1980" w:type="dxa"/>
            <w:vAlign w:val="bottom"/>
          </w:tcPr>
          <w:p w14:paraId="5BEC3E81" w14:textId="54D040C3"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55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50 - 0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60]</w:t>
            </w:r>
          </w:p>
        </w:tc>
        <w:tc>
          <w:tcPr>
            <w:tcW w:w="1980" w:type="dxa"/>
            <w:vAlign w:val="bottom"/>
          </w:tcPr>
          <w:p w14:paraId="1126D23A" w14:textId="2F5EB6CA"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17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16 - 0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19]</w:t>
            </w:r>
          </w:p>
        </w:tc>
        <w:tc>
          <w:tcPr>
            <w:tcW w:w="1980" w:type="dxa"/>
            <w:vAlign w:val="bottom"/>
          </w:tcPr>
          <w:p w14:paraId="195BBC1C" w14:textId="2ECE8512" w:rsidR="005E5CE3" w:rsidRPr="00E050A0" w:rsidRDefault="005E5CE3"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93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92 - 0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94]</w:t>
            </w:r>
          </w:p>
        </w:tc>
      </w:tr>
      <w:tr w:rsidR="00E050A0" w:rsidRPr="00833DE7" w14:paraId="0AA9A4B7" w14:textId="77777777" w:rsidTr="00E050A0">
        <w:tc>
          <w:tcPr>
            <w:tcW w:w="3690" w:type="dxa"/>
          </w:tcPr>
          <w:p w14:paraId="5CEAD301" w14:textId="77777777" w:rsidR="005E5CE3" w:rsidRPr="00E050A0" w:rsidRDefault="005E5CE3"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ketone bodies</w:t>
            </w:r>
          </w:p>
        </w:tc>
        <w:tc>
          <w:tcPr>
            <w:tcW w:w="2006" w:type="dxa"/>
            <w:vAlign w:val="bottom"/>
          </w:tcPr>
          <w:p w14:paraId="37ADB930" w14:textId="7B0B2D28"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68]</w:t>
            </w:r>
          </w:p>
        </w:tc>
        <w:tc>
          <w:tcPr>
            <w:tcW w:w="1980" w:type="dxa"/>
            <w:vAlign w:val="bottom"/>
          </w:tcPr>
          <w:p w14:paraId="1EA62887" w14:textId="0D6A1917"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47 - 0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w:t>
            </w:r>
          </w:p>
        </w:tc>
        <w:tc>
          <w:tcPr>
            <w:tcW w:w="1980" w:type="dxa"/>
            <w:vAlign w:val="bottom"/>
          </w:tcPr>
          <w:p w14:paraId="676D7E76" w14:textId="2B8B8E33"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17]</w:t>
            </w:r>
          </w:p>
        </w:tc>
        <w:tc>
          <w:tcPr>
            <w:tcW w:w="1980" w:type="dxa"/>
            <w:vAlign w:val="bottom"/>
          </w:tcPr>
          <w:p w14:paraId="6E995047" w14:textId="00A50F04"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93]</w:t>
            </w:r>
          </w:p>
        </w:tc>
      </w:tr>
      <w:tr w:rsidR="00E050A0" w:rsidRPr="00833DE7" w14:paraId="03FCEF8D" w14:textId="77777777" w:rsidTr="00E050A0">
        <w:tc>
          <w:tcPr>
            <w:tcW w:w="3690" w:type="dxa"/>
          </w:tcPr>
          <w:p w14:paraId="2920A9C5" w14:textId="77777777" w:rsidR="005E5CE3" w:rsidRPr="00E050A0" w:rsidRDefault="005E5CE3"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2006" w:type="dxa"/>
            <w:vAlign w:val="bottom"/>
          </w:tcPr>
          <w:p w14:paraId="651DA143" w14:textId="5A98D2DE"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68]</w:t>
            </w:r>
          </w:p>
        </w:tc>
        <w:tc>
          <w:tcPr>
            <w:tcW w:w="1980" w:type="dxa"/>
            <w:vAlign w:val="bottom"/>
          </w:tcPr>
          <w:p w14:paraId="3CC0781C" w14:textId="4FA05FF0"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64]</w:t>
            </w:r>
          </w:p>
        </w:tc>
        <w:tc>
          <w:tcPr>
            <w:tcW w:w="1980" w:type="dxa"/>
            <w:vAlign w:val="bottom"/>
          </w:tcPr>
          <w:p w14:paraId="3ECC8BCF" w14:textId="3B0D25BE"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16 - 0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19]</w:t>
            </w:r>
          </w:p>
        </w:tc>
        <w:tc>
          <w:tcPr>
            <w:tcW w:w="1980" w:type="dxa"/>
            <w:vAlign w:val="bottom"/>
          </w:tcPr>
          <w:p w14:paraId="481C6289" w14:textId="5BAF6F3A"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94]</w:t>
            </w:r>
          </w:p>
        </w:tc>
      </w:tr>
      <w:tr w:rsidR="00E050A0" w:rsidRPr="00833DE7" w14:paraId="3BF5819D" w14:textId="77777777" w:rsidTr="00E050A0">
        <w:tc>
          <w:tcPr>
            <w:tcW w:w="3690" w:type="dxa"/>
          </w:tcPr>
          <w:p w14:paraId="197E962B" w14:textId="77777777" w:rsidR="005E5CE3" w:rsidRPr="00E050A0" w:rsidRDefault="005E5CE3"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Organic nitrous</w:t>
            </w:r>
          </w:p>
        </w:tc>
        <w:tc>
          <w:tcPr>
            <w:tcW w:w="2006" w:type="dxa"/>
            <w:vAlign w:val="bottom"/>
          </w:tcPr>
          <w:p w14:paraId="2853ADF7" w14:textId="1B2E996D"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w:t>
            </w:r>
          </w:p>
        </w:tc>
        <w:tc>
          <w:tcPr>
            <w:tcW w:w="1980" w:type="dxa"/>
            <w:vAlign w:val="bottom"/>
          </w:tcPr>
          <w:p w14:paraId="2D459501" w14:textId="22584F0B"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1980" w:type="dxa"/>
            <w:vAlign w:val="bottom"/>
          </w:tcPr>
          <w:p w14:paraId="61720AA6" w14:textId="4F126F19"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14]</w:t>
            </w:r>
          </w:p>
        </w:tc>
        <w:tc>
          <w:tcPr>
            <w:tcW w:w="1980" w:type="dxa"/>
            <w:vAlign w:val="bottom"/>
          </w:tcPr>
          <w:p w14:paraId="6F0F607D" w14:textId="38F79324"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92]</w:t>
            </w:r>
          </w:p>
        </w:tc>
      </w:tr>
      <w:tr w:rsidR="00E050A0" w:rsidRPr="00833DE7" w14:paraId="22F5BEE0" w14:textId="77777777" w:rsidTr="00E050A0">
        <w:tc>
          <w:tcPr>
            <w:tcW w:w="3690" w:type="dxa"/>
          </w:tcPr>
          <w:p w14:paraId="547A3495" w14:textId="1480FF46" w:rsidR="005E5CE3" w:rsidRPr="00E050A0" w:rsidRDefault="005E5CE3"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w:t>
            </w:r>
            <w:proofErr w:type="spellStart"/>
            <w:r w:rsidRPr="00E050A0">
              <w:rPr>
                <w:rFonts w:ascii="Times New Roman" w:hAnsi="Times New Roman" w:cs="Times New Roman"/>
                <w:i/>
                <w:sz w:val="24"/>
                <w:szCs w:val="24"/>
                <w:lang w:val="en-US"/>
              </w:rPr>
              <w:t>Organosulfurs</w:t>
            </w:r>
            <w:proofErr w:type="spellEnd"/>
          </w:p>
        </w:tc>
        <w:tc>
          <w:tcPr>
            <w:tcW w:w="2006" w:type="dxa"/>
            <w:vAlign w:val="bottom"/>
          </w:tcPr>
          <w:p w14:paraId="6F401C15" w14:textId="3F3AFA2C"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w:t>
            </w:r>
          </w:p>
        </w:tc>
        <w:tc>
          <w:tcPr>
            <w:tcW w:w="1980" w:type="dxa"/>
            <w:vAlign w:val="bottom"/>
          </w:tcPr>
          <w:p w14:paraId="0982374F" w14:textId="0EEE1B7D"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63]</w:t>
            </w:r>
          </w:p>
        </w:tc>
        <w:tc>
          <w:tcPr>
            <w:tcW w:w="1980" w:type="dxa"/>
            <w:vAlign w:val="bottom"/>
          </w:tcPr>
          <w:p w14:paraId="639097E8" w14:textId="3E9078C0"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15]</w:t>
            </w:r>
          </w:p>
        </w:tc>
        <w:tc>
          <w:tcPr>
            <w:tcW w:w="1980" w:type="dxa"/>
            <w:vAlign w:val="bottom"/>
          </w:tcPr>
          <w:p w14:paraId="3D2080B0" w14:textId="77827C95" w:rsidR="005E5CE3" w:rsidRPr="00E050A0" w:rsidRDefault="005E5CE3"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93]</w:t>
            </w:r>
          </w:p>
        </w:tc>
      </w:tr>
    </w:tbl>
    <w:p w14:paraId="48A8502C" w14:textId="77777777" w:rsidR="008921B0" w:rsidRPr="00833DE7" w:rsidRDefault="008921B0" w:rsidP="00833DE7">
      <w:pPr>
        <w:tabs>
          <w:tab w:val="left" w:pos="360"/>
        </w:tabs>
        <w:spacing w:after="0" w:line="240" w:lineRule="auto"/>
        <w:jc w:val="both"/>
        <w:rPr>
          <w:rFonts w:ascii="Times New Roman" w:hAnsi="Times New Roman" w:cs="Times New Roman"/>
          <w:sz w:val="20"/>
          <w:szCs w:val="20"/>
          <w:lang w:val="en-US"/>
        </w:rPr>
      </w:pPr>
    </w:p>
    <w:p w14:paraId="7F9F081F" w14:textId="77777777" w:rsidR="00E050A0" w:rsidRDefault="00E050A0">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06A9E730" w14:textId="0226826B" w:rsidR="008921B0" w:rsidRDefault="00E056F2" w:rsidP="00833DE7">
      <w:pPr>
        <w:tabs>
          <w:tab w:val="left" w:pos="360"/>
        </w:tabs>
        <w:spacing w:after="0" w:line="240" w:lineRule="auto"/>
        <w:jc w:val="both"/>
        <w:rPr>
          <w:rFonts w:ascii="Times New Roman" w:hAnsi="Times New Roman" w:cs="Times New Roman"/>
          <w:sz w:val="24"/>
          <w:szCs w:val="24"/>
          <w:lang w:val="en-US"/>
        </w:rPr>
      </w:pPr>
      <w:r w:rsidRPr="00E050A0">
        <w:rPr>
          <w:rFonts w:ascii="Times New Roman" w:hAnsi="Times New Roman" w:cs="Times New Roman"/>
          <w:b/>
          <w:sz w:val="24"/>
          <w:szCs w:val="24"/>
          <w:lang w:val="en-US"/>
        </w:rPr>
        <w:lastRenderedPageBreak/>
        <w:t xml:space="preserve">Supplementary </w:t>
      </w:r>
      <w:r w:rsidR="00E050A0">
        <w:rPr>
          <w:rFonts w:ascii="Times New Roman" w:hAnsi="Times New Roman" w:cs="Times New Roman"/>
          <w:b/>
          <w:sz w:val="24"/>
          <w:szCs w:val="24"/>
          <w:lang w:val="en-US"/>
        </w:rPr>
        <w:t>T</w:t>
      </w:r>
      <w:r w:rsidRPr="00E050A0">
        <w:rPr>
          <w:rFonts w:ascii="Times New Roman" w:hAnsi="Times New Roman" w:cs="Times New Roman"/>
          <w:b/>
          <w:sz w:val="24"/>
          <w:szCs w:val="24"/>
          <w:lang w:val="en-US"/>
        </w:rPr>
        <w:t xml:space="preserve">able </w:t>
      </w:r>
      <w:r w:rsidR="00FA30D6" w:rsidRPr="00E050A0">
        <w:rPr>
          <w:rFonts w:ascii="Times New Roman" w:hAnsi="Times New Roman" w:cs="Times New Roman"/>
          <w:b/>
          <w:sz w:val="24"/>
          <w:szCs w:val="24"/>
          <w:lang w:val="en-US"/>
        </w:rPr>
        <w:t>4</w:t>
      </w:r>
      <w:r w:rsidR="00E050A0">
        <w:rPr>
          <w:rFonts w:ascii="Times New Roman" w:hAnsi="Times New Roman" w:cs="Times New Roman"/>
          <w:b/>
          <w:sz w:val="24"/>
          <w:szCs w:val="24"/>
          <w:lang w:val="en-US"/>
        </w:rPr>
        <w:t xml:space="preserve">B. </w:t>
      </w:r>
      <w:r w:rsidRPr="00E050A0">
        <w:rPr>
          <w:rFonts w:ascii="Times New Roman" w:hAnsi="Times New Roman" w:cs="Times New Roman"/>
          <w:sz w:val="24"/>
          <w:szCs w:val="24"/>
          <w:lang w:val="en-US"/>
        </w:rPr>
        <w:t xml:space="preserve">Analytical values of a Disease State Index classifier discriminating controls from patients with mild cognitive impairment. </w:t>
      </w:r>
      <w:r w:rsidRPr="00E050A0">
        <w:rPr>
          <w:rFonts w:ascii="Times New Roman" w:hAnsi="Times New Roman" w:cs="Times New Roman"/>
          <w:bCs/>
          <w:iCs/>
          <w:sz w:val="24"/>
          <w:szCs w:val="24"/>
          <w:lang w:val="en-US"/>
        </w:rPr>
        <w:t>Aβ</w:t>
      </w:r>
      <w:r w:rsidRPr="00E050A0">
        <w:rPr>
          <w:rFonts w:ascii="Times New Roman" w:hAnsi="Times New Roman" w:cs="Times New Roman"/>
          <w:bCs/>
          <w:iCs/>
          <w:sz w:val="24"/>
          <w:szCs w:val="24"/>
          <w:vertAlign w:val="subscript"/>
          <w:lang w:val="en-US"/>
        </w:rPr>
        <w:t>42</w:t>
      </w:r>
      <w:r w:rsidR="00E050A0">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amyloid-β 42</w:t>
      </w:r>
      <w:r w:rsidR="00E050A0">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CSF</w:t>
      </w:r>
      <w:r w:rsidR="00E050A0">
        <w:rPr>
          <w:rFonts w:ascii="Times New Roman" w:hAnsi="Times New Roman" w:cs="Times New Roman"/>
          <w:sz w:val="24"/>
          <w:szCs w:val="24"/>
          <w:lang w:val="en-US"/>
        </w:rPr>
        <w:t>, c</w:t>
      </w:r>
      <w:r w:rsidRPr="00E050A0">
        <w:rPr>
          <w:rFonts w:ascii="Times New Roman" w:hAnsi="Times New Roman" w:cs="Times New Roman"/>
          <w:sz w:val="24"/>
          <w:szCs w:val="24"/>
          <w:lang w:val="en-US"/>
        </w:rPr>
        <w:t>erebrospinal fluid</w:t>
      </w:r>
      <w:r w:rsidR="00E050A0">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LMWM</w:t>
      </w:r>
      <w:r w:rsidR="00E050A0">
        <w:rPr>
          <w:rFonts w:ascii="Times New Roman" w:hAnsi="Times New Roman" w:cs="Times New Roman"/>
          <w:sz w:val="24"/>
          <w:szCs w:val="24"/>
          <w:lang w:val="en-US"/>
        </w:rPr>
        <w:t>, l</w:t>
      </w:r>
      <w:r w:rsidRPr="00E050A0">
        <w:rPr>
          <w:rFonts w:ascii="Times New Roman" w:hAnsi="Times New Roman" w:cs="Times New Roman"/>
          <w:sz w:val="24"/>
          <w:szCs w:val="24"/>
          <w:lang w:val="en-US"/>
        </w:rPr>
        <w:t>ow-molecular-weight-metabolites</w:t>
      </w:r>
      <w:r w:rsidR="00E050A0">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MCI</w:t>
      </w:r>
      <w:r w:rsidR="00E050A0">
        <w:rPr>
          <w:rFonts w:ascii="Times New Roman" w:hAnsi="Times New Roman" w:cs="Times New Roman"/>
          <w:sz w:val="24"/>
          <w:szCs w:val="24"/>
          <w:lang w:val="en-US"/>
        </w:rPr>
        <w:t>, m</w:t>
      </w:r>
      <w:r w:rsidRPr="00E050A0">
        <w:rPr>
          <w:rFonts w:ascii="Times New Roman" w:hAnsi="Times New Roman" w:cs="Times New Roman"/>
          <w:sz w:val="24"/>
          <w:szCs w:val="24"/>
          <w:lang w:val="en-US"/>
        </w:rPr>
        <w:t>ild cognitive impairment</w:t>
      </w:r>
      <w:r w:rsidR="00E050A0">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tTau</w:t>
      </w:r>
      <w:proofErr w:type="spellEnd"/>
      <w:r w:rsidR="00E050A0">
        <w:rPr>
          <w:rFonts w:ascii="Times New Roman" w:hAnsi="Times New Roman" w:cs="Times New Roman"/>
          <w:sz w:val="24"/>
          <w:szCs w:val="24"/>
          <w:lang w:val="en-US"/>
        </w:rPr>
        <w:t>, t</w:t>
      </w:r>
      <w:r w:rsidRPr="00E050A0">
        <w:rPr>
          <w:rFonts w:ascii="Times New Roman" w:hAnsi="Times New Roman" w:cs="Times New Roman"/>
          <w:sz w:val="24"/>
          <w:szCs w:val="24"/>
          <w:lang w:val="en-US"/>
        </w:rPr>
        <w:t>otal tau</w:t>
      </w:r>
      <w:r w:rsidR="00E050A0">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pTau</w:t>
      </w:r>
      <w:proofErr w:type="spellEnd"/>
      <w:r w:rsidR="00E050A0">
        <w:rPr>
          <w:rFonts w:ascii="Times New Roman" w:hAnsi="Times New Roman" w:cs="Times New Roman"/>
          <w:sz w:val="24"/>
          <w:szCs w:val="24"/>
          <w:lang w:val="en-US"/>
        </w:rPr>
        <w:t>, p</w:t>
      </w:r>
      <w:r w:rsidRPr="00E050A0">
        <w:rPr>
          <w:rFonts w:ascii="Times New Roman" w:hAnsi="Times New Roman" w:cs="Times New Roman"/>
          <w:sz w:val="24"/>
          <w:szCs w:val="24"/>
          <w:lang w:val="en-US"/>
        </w:rPr>
        <w:t>hosphorylated tau</w:t>
      </w:r>
    </w:p>
    <w:p w14:paraId="1A6600B1" w14:textId="77777777" w:rsidR="00E050A0" w:rsidRPr="00E050A0" w:rsidRDefault="00E050A0" w:rsidP="00833DE7">
      <w:pPr>
        <w:tabs>
          <w:tab w:val="left" w:pos="360"/>
        </w:tabs>
        <w:spacing w:after="0" w:line="240" w:lineRule="auto"/>
        <w:jc w:val="both"/>
        <w:rPr>
          <w:rFonts w:ascii="Times New Roman" w:hAnsi="Times New Roman" w:cs="Times New Roman"/>
          <w:sz w:val="24"/>
          <w:szCs w:val="24"/>
          <w:lang w:val="en-US"/>
        </w:rPr>
      </w:pPr>
    </w:p>
    <w:tbl>
      <w:tblPr>
        <w:tblW w:w="11557" w:type="dxa"/>
        <w:tblLook w:val="04A0" w:firstRow="1" w:lastRow="0" w:firstColumn="1" w:lastColumn="0" w:noHBand="0" w:noVBand="1"/>
      </w:tblPr>
      <w:tblGrid>
        <w:gridCol w:w="3394"/>
        <w:gridCol w:w="2006"/>
        <w:gridCol w:w="2005"/>
        <w:gridCol w:w="1980"/>
        <w:gridCol w:w="2172"/>
      </w:tblGrid>
      <w:tr w:rsidR="0071761C" w:rsidRPr="00E050A0" w14:paraId="4B0B1A73" w14:textId="77777777" w:rsidTr="0071761C">
        <w:tc>
          <w:tcPr>
            <w:tcW w:w="3394" w:type="dxa"/>
            <w:tcBorders>
              <w:bottom w:val="single" w:sz="4" w:space="0" w:color="auto"/>
            </w:tcBorders>
            <w:vAlign w:val="bottom"/>
          </w:tcPr>
          <w:p w14:paraId="3F16C280" w14:textId="131A1962" w:rsidR="008921B0" w:rsidRPr="00E050A0" w:rsidRDefault="008921B0"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Control v</w:t>
            </w:r>
            <w:r w:rsidR="00E050A0">
              <w:rPr>
                <w:rFonts w:ascii="Times New Roman" w:hAnsi="Times New Roman" w:cs="Times New Roman"/>
                <w:b/>
                <w:sz w:val="24"/>
                <w:szCs w:val="24"/>
                <w:lang w:val="en-US"/>
              </w:rPr>
              <w:t>ersus</w:t>
            </w:r>
            <w:r w:rsidRPr="00E050A0">
              <w:rPr>
                <w:rFonts w:ascii="Times New Roman" w:hAnsi="Times New Roman" w:cs="Times New Roman"/>
                <w:b/>
                <w:sz w:val="24"/>
                <w:szCs w:val="24"/>
                <w:lang w:val="en-US"/>
              </w:rPr>
              <w:t xml:space="preserve"> MCI</w:t>
            </w:r>
          </w:p>
        </w:tc>
        <w:tc>
          <w:tcPr>
            <w:tcW w:w="2006" w:type="dxa"/>
            <w:tcBorders>
              <w:bottom w:val="single" w:sz="4" w:space="0" w:color="auto"/>
            </w:tcBorders>
            <w:vAlign w:val="bottom"/>
          </w:tcPr>
          <w:p w14:paraId="67308CD4" w14:textId="77777777" w:rsidR="008921B0" w:rsidRPr="00E050A0" w:rsidRDefault="008921B0" w:rsidP="00E050A0">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Sensitivity</w:t>
            </w:r>
          </w:p>
        </w:tc>
        <w:tc>
          <w:tcPr>
            <w:tcW w:w="2005" w:type="dxa"/>
            <w:tcBorders>
              <w:bottom w:val="single" w:sz="4" w:space="0" w:color="auto"/>
            </w:tcBorders>
            <w:vAlign w:val="bottom"/>
          </w:tcPr>
          <w:p w14:paraId="4C97832C" w14:textId="77777777" w:rsidR="008921B0" w:rsidRPr="00E050A0" w:rsidRDefault="008921B0" w:rsidP="00E050A0">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Specificity</w:t>
            </w:r>
          </w:p>
        </w:tc>
        <w:tc>
          <w:tcPr>
            <w:tcW w:w="1980" w:type="dxa"/>
            <w:tcBorders>
              <w:bottom w:val="single" w:sz="4" w:space="0" w:color="auto"/>
            </w:tcBorders>
            <w:vAlign w:val="bottom"/>
          </w:tcPr>
          <w:p w14:paraId="6B9006DF" w14:textId="77777777" w:rsidR="008921B0" w:rsidRPr="00E050A0" w:rsidRDefault="008921B0" w:rsidP="00E050A0">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Negative predictive value</w:t>
            </w:r>
          </w:p>
        </w:tc>
        <w:tc>
          <w:tcPr>
            <w:tcW w:w="2172" w:type="dxa"/>
            <w:tcBorders>
              <w:bottom w:val="single" w:sz="4" w:space="0" w:color="auto"/>
            </w:tcBorders>
            <w:vAlign w:val="bottom"/>
          </w:tcPr>
          <w:p w14:paraId="0F649BB1" w14:textId="56353429" w:rsidR="008921B0" w:rsidRPr="00E050A0" w:rsidRDefault="008921B0" w:rsidP="00E050A0">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Positive</w:t>
            </w:r>
          </w:p>
          <w:p w14:paraId="21B58063" w14:textId="77777777" w:rsidR="008921B0" w:rsidRPr="00E050A0" w:rsidRDefault="008921B0" w:rsidP="00E050A0">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predictive value</w:t>
            </w:r>
          </w:p>
        </w:tc>
      </w:tr>
      <w:tr w:rsidR="0071761C" w:rsidRPr="00E050A0" w14:paraId="7CF7711A" w14:textId="77777777" w:rsidTr="0071761C">
        <w:tc>
          <w:tcPr>
            <w:tcW w:w="3394" w:type="dxa"/>
            <w:tcBorders>
              <w:top w:val="single" w:sz="4" w:space="0" w:color="auto"/>
              <w:bottom w:val="single" w:sz="4" w:space="0" w:color="auto"/>
            </w:tcBorders>
          </w:tcPr>
          <w:p w14:paraId="0402885F" w14:textId="77777777" w:rsidR="00AB39DD" w:rsidRPr="00E050A0" w:rsidRDefault="00AB39DD"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 Metabolomics</w:t>
            </w:r>
          </w:p>
        </w:tc>
        <w:tc>
          <w:tcPr>
            <w:tcW w:w="2006" w:type="dxa"/>
            <w:tcBorders>
              <w:top w:val="single" w:sz="4" w:space="0" w:color="auto"/>
              <w:bottom w:val="single" w:sz="4" w:space="0" w:color="auto"/>
            </w:tcBorders>
            <w:vAlign w:val="bottom"/>
          </w:tcPr>
          <w:p w14:paraId="703648C6" w14:textId="19211FB3" w:rsidR="00AB39DD" w:rsidRPr="00E050A0" w:rsidRDefault="00AB39DD"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76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73 - 0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79]</w:t>
            </w:r>
          </w:p>
        </w:tc>
        <w:tc>
          <w:tcPr>
            <w:tcW w:w="2005" w:type="dxa"/>
            <w:tcBorders>
              <w:top w:val="single" w:sz="4" w:space="0" w:color="auto"/>
              <w:bottom w:val="single" w:sz="4" w:space="0" w:color="auto"/>
            </w:tcBorders>
            <w:vAlign w:val="bottom"/>
          </w:tcPr>
          <w:p w14:paraId="6D92D0D5" w14:textId="1447287B" w:rsidR="00AB39DD" w:rsidRPr="00E050A0" w:rsidRDefault="00AB39DD"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66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62 - 0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71]</w:t>
            </w:r>
          </w:p>
        </w:tc>
        <w:tc>
          <w:tcPr>
            <w:tcW w:w="1980" w:type="dxa"/>
            <w:tcBorders>
              <w:top w:val="single" w:sz="4" w:space="0" w:color="auto"/>
              <w:bottom w:val="single" w:sz="4" w:space="0" w:color="auto"/>
            </w:tcBorders>
            <w:vAlign w:val="bottom"/>
          </w:tcPr>
          <w:p w14:paraId="346273CA" w14:textId="255655D3" w:rsidR="00AB39DD" w:rsidRPr="00E050A0" w:rsidRDefault="00AB39DD"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58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54 - 0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61]</w:t>
            </w:r>
          </w:p>
        </w:tc>
        <w:tc>
          <w:tcPr>
            <w:tcW w:w="2172" w:type="dxa"/>
            <w:tcBorders>
              <w:top w:val="single" w:sz="4" w:space="0" w:color="auto"/>
              <w:bottom w:val="single" w:sz="4" w:space="0" w:color="auto"/>
            </w:tcBorders>
            <w:vAlign w:val="bottom"/>
          </w:tcPr>
          <w:p w14:paraId="4000E253" w14:textId="014E8BDD" w:rsidR="00AB39DD" w:rsidRPr="00E050A0" w:rsidRDefault="00AB39DD"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84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82 - 0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86]</w:t>
            </w:r>
          </w:p>
        </w:tc>
      </w:tr>
      <w:tr w:rsidR="0071761C" w:rsidRPr="00E050A0" w14:paraId="66005E99" w14:textId="77777777" w:rsidTr="0071761C">
        <w:tc>
          <w:tcPr>
            <w:tcW w:w="3394" w:type="dxa"/>
            <w:tcBorders>
              <w:top w:val="single" w:sz="4" w:space="0" w:color="auto"/>
              <w:bottom w:val="single" w:sz="4" w:space="0" w:color="auto"/>
            </w:tcBorders>
          </w:tcPr>
          <w:p w14:paraId="3BBAE250" w14:textId="77777777" w:rsidR="00947DCB" w:rsidRPr="00E050A0" w:rsidRDefault="00947DCB"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markers</w:t>
            </w:r>
          </w:p>
        </w:tc>
        <w:tc>
          <w:tcPr>
            <w:tcW w:w="2006" w:type="dxa"/>
            <w:tcBorders>
              <w:top w:val="single" w:sz="4" w:space="0" w:color="auto"/>
              <w:bottom w:val="single" w:sz="4" w:space="0" w:color="auto"/>
            </w:tcBorders>
            <w:vAlign w:val="bottom"/>
          </w:tcPr>
          <w:p w14:paraId="0B88F83F" w14:textId="173FF9D1" w:rsidR="00947DCB" w:rsidRPr="00E050A0" w:rsidRDefault="00947DCB"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70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67 - 0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73]</w:t>
            </w:r>
          </w:p>
        </w:tc>
        <w:tc>
          <w:tcPr>
            <w:tcW w:w="2005" w:type="dxa"/>
            <w:tcBorders>
              <w:top w:val="single" w:sz="4" w:space="0" w:color="auto"/>
              <w:bottom w:val="single" w:sz="4" w:space="0" w:color="auto"/>
            </w:tcBorders>
            <w:vAlign w:val="bottom"/>
          </w:tcPr>
          <w:p w14:paraId="20A852EB" w14:textId="6C729DBE" w:rsidR="00947DCB" w:rsidRPr="00E050A0" w:rsidRDefault="00947DCB"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81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78 - 0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85]</w:t>
            </w:r>
          </w:p>
        </w:tc>
        <w:tc>
          <w:tcPr>
            <w:tcW w:w="1980" w:type="dxa"/>
            <w:tcBorders>
              <w:top w:val="single" w:sz="4" w:space="0" w:color="auto"/>
              <w:bottom w:val="single" w:sz="4" w:space="0" w:color="auto"/>
            </w:tcBorders>
            <w:vAlign w:val="bottom"/>
          </w:tcPr>
          <w:p w14:paraId="7481C687" w14:textId="4C31AF00" w:rsidR="00947DCB" w:rsidRPr="00E050A0" w:rsidRDefault="00947DCB"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58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54 - 0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61]</w:t>
            </w:r>
          </w:p>
        </w:tc>
        <w:tc>
          <w:tcPr>
            <w:tcW w:w="2172" w:type="dxa"/>
            <w:tcBorders>
              <w:top w:val="single" w:sz="4" w:space="0" w:color="auto"/>
              <w:bottom w:val="single" w:sz="4" w:space="0" w:color="auto"/>
            </w:tcBorders>
            <w:vAlign w:val="bottom"/>
          </w:tcPr>
          <w:p w14:paraId="31AA1BFC" w14:textId="03E62255" w:rsidR="00947DCB" w:rsidRPr="00E050A0" w:rsidRDefault="00947DCB" w:rsidP="00E050A0">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90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88 - 0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92]</w:t>
            </w:r>
          </w:p>
        </w:tc>
      </w:tr>
      <w:tr w:rsidR="0071761C" w:rsidRPr="00E050A0" w14:paraId="3672F17F" w14:textId="77777777" w:rsidTr="0071761C">
        <w:tc>
          <w:tcPr>
            <w:tcW w:w="3394" w:type="dxa"/>
            <w:tcBorders>
              <w:top w:val="single" w:sz="4" w:space="0" w:color="auto"/>
            </w:tcBorders>
            <w:vAlign w:val="center"/>
          </w:tcPr>
          <w:p w14:paraId="3739FB6F" w14:textId="77777777" w:rsidR="00947DCB" w:rsidRPr="00E050A0" w:rsidRDefault="00947DCB"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Cs/>
                <w:i/>
                <w:iCs/>
                <w:sz w:val="24"/>
                <w:szCs w:val="24"/>
                <w:lang w:val="en-US"/>
              </w:rPr>
              <w:t xml:space="preserve">     Aβ</w:t>
            </w:r>
            <w:r w:rsidRPr="00E050A0">
              <w:rPr>
                <w:rFonts w:ascii="Times New Roman" w:hAnsi="Times New Roman" w:cs="Times New Roman"/>
                <w:bCs/>
                <w:i/>
                <w:iCs/>
                <w:sz w:val="24"/>
                <w:szCs w:val="24"/>
                <w:vertAlign w:val="subscript"/>
                <w:lang w:val="en-US"/>
              </w:rPr>
              <w:t>42</w:t>
            </w:r>
          </w:p>
        </w:tc>
        <w:tc>
          <w:tcPr>
            <w:tcW w:w="2006" w:type="dxa"/>
            <w:tcBorders>
              <w:top w:val="single" w:sz="4" w:space="0" w:color="auto"/>
            </w:tcBorders>
            <w:vAlign w:val="bottom"/>
          </w:tcPr>
          <w:p w14:paraId="466FA1B9" w14:textId="62754E38"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69]</w:t>
            </w:r>
          </w:p>
        </w:tc>
        <w:tc>
          <w:tcPr>
            <w:tcW w:w="2005" w:type="dxa"/>
            <w:tcBorders>
              <w:top w:val="single" w:sz="4" w:space="0" w:color="auto"/>
            </w:tcBorders>
            <w:vAlign w:val="bottom"/>
          </w:tcPr>
          <w:p w14:paraId="439C0C3A" w14:textId="6B5D50BD"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71]</w:t>
            </w:r>
          </w:p>
        </w:tc>
        <w:tc>
          <w:tcPr>
            <w:tcW w:w="1980" w:type="dxa"/>
            <w:tcBorders>
              <w:top w:val="single" w:sz="4" w:space="0" w:color="auto"/>
            </w:tcBorders>
            <w:vAlign w:val="bottom"/>
          </w:tcPr>
          <w:p w14:paraId="548DD4A0" w14:textId="11BE36E4"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w:t>
            </w:r>
          </w:p>
        </w:tc>
        <w:tc>
          <w:tcPr>
            <w:tcW w:w="2172" w:type="dxa"/>
            <w:tcBorders>
              <w:top w:val="single" w:sz="4" w:space="0" w:color="auto"/>
            </w:tcBorders>
            <w:vAlign w:val="bottom"/>
          </w:tcPr>
          <w:p w14:paraId="6022E9DF" w14:textId="69721F78"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84]</w:t>
            </w:r>
          </w:p>
        </w:tc>
      </w:tr>
      <w:tr w:rsidR="0071761C" w:rsidRPr="00E050A0" w14:paraId="1EE59E3C" w14:textId="77777777" w:rsidTr="0071761C">
        <w:tc>
          <w:tcPr>
            <w:tcW w:w="3394" w:type="dxa"/>
            <w:vAlign w:val="center"/>
          </w:tcPr>
          <w:p w14:paraId="72A754AC" w14:textId="77777777" w:rsidR="00947DCB" w:rsidRPr="00E050A0" w:rsidRDefault="00947DCB"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tTau</w:t>
            </w:r>
            <w:proofErr w:type="spellEnd"/>
          </w:p>
        </w:tc>
        <w:tc>
          <w:tcPr>
            <w:tcW w:w="2006" w:type="dxa"/>
            <w:vAlign w:val="bottom"/>
          </w:tcPr>
          <w:p w14:paraId="18684BE3" w14:textId="61931788"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78]</w:t>
            </w:r>
          </w:p>
        </w:tc>
        <w:tc>
          <w:tcPr>
            <w:tcW w:w="2005" w:type="dxa"/>
            <w:vAlign w:val="bottom"/>
          </w:tcPr>
          <w:p w14:paraId="7434119D" w14:textId="35C59C64"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80]</w:t>
            </w:r>
          </w:p>
        </w:tc>
        <w:tc>
          <w:tcPr>
            <w:tcW w:w="1980" w:type="dxa"/>
            <w:vAlign w:val="bottom"/>
          </w:tcPr>
          <w:p w14:paraId="0C949F30" w14:textId="4FA7EEA4"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64]</w:t>
            </w:r>
          </w:p>
        </w:tc>
        <w:tc>
          <w:tcPr>
            <w:tcW w:w="2172" w:type="dxa"/>
            <w:vAlign w:val="bottom"/>
          </w:tcPr>
          <w:p w14:paraId="3CAB9E53" w14:textId="521ED9AB" w:rsidR="00947DCB" w:rsidRPr="00E050A0" w:rsidRDefault="00947DCB"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90]</w:t>
            </w:r>
          </w:p>
        </w:tc>
      </w:tr>
      <w:tr w:rsidR="0071761C" w:rsidRPr="00E050A0" w14:paraId="33FFB385" w14:textId="77777777" w:rsidTr="0071761C">
        <w:tc>
          <w:tcPr>
            <w:tcW w:w="3394" w:type="dxa"/>
            <w:tcBorders>
              <w:bottom w:val="single" w:sz="4" w:space="0" w:color="auto"/>
            </w:tcBorders>
            <w:vAlign w:val="center"/>
          </w:tcPr>
          <w:p w14:paraId="69F43398" w14:textId="77777777" w:rsidR="00947DCB" w:rsidRPr="00E050A0" w:rsidRDefault="00947DCB"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pTau</w:t>
            </w:r>
            <w:proofErr w:type="spellEnd"/>
          </w:p>
        </w:tc>
        <w:tc>
          <w:tcPr>
            <w:tcW w:w="2006" w:type="dxa"/>
            <w:tcBorders>
              <w:bottom w:val="single" w:sz="4" w:space="0" w:color="auto"/>
            </w:tcBorders>
            <w:vAlign w:val="bottom"/>
          </w:tcPr>
          <w:p w14:paraId="586C3937" w14:textId="07842CFC"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67]</w:t>
            </w:r>
          </w:p>
        </w:tc>
        <w:tc>
          <w:tcPr>
            <w:tcW w:w="2005" w:type="dxa"/>
            <w:tcBorders>
              <w:bottom w:val="single" w:sz="4" w:space="0" w:color="auto"/>
            </w:tcBorders>
            <w:vAlign w:val="bottom"/>
          </w:tcPr>
          <w:p w14:paraId="4ADBDB81" w14:textId="3326A5E7"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71]</w:t>
            </w:r>
          </w:p>
        </w:tc>
        <w:tc>
          <w:tcPr>
            <w:tcW w:w="1980" w:type="dxa"/>
            <w:tcBorders>
              <w:bottom w:val="single" w:sz="4" w:space="0" w:color="auto"/>
            </w:tcBorders>
            <w:vAlign w:val="bottom"/>
          </w:tcPr>
          <w:p w14:paraId="6F80CC9C" w14:textId="20EA7C24"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49]</w:t>
            </w:r>
          </w:p>
        </w:tc>
        <w:tc>
          <w:tcPr>
            <w:tcW w:w="2172" w:type="dxa"/>
            <w:tcBorders>
              <w:bottom w:val="single" w:sz="4" w:space="0" w:color="auto"/>
            </w:tcBorders>
            <w:vAlign w:val="bottom"/>
          </w:tcPr>
          <w:p w14:paraId="3B367A54" w14:textId="18AD4D55" w:rsidR="00947DCB" w:rsidRPr="00E050A0" w:rsidRDefault="00947DCB" w:rsidP="00E050A0">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84]</w:t>
            </w:r>
          </w:p>
        </w:tc>
      </w:tr>
      <w:tr w:rsidR="0071761C" w:rsidRPr="00E050A0" w14:paraId="4A840EA5" w14:textId="77777777" w:rsidTr="0071761C">
        <w:tc>
          <w:tcPr>
            <w:tcW w:w="3394" w:type="dxa"/>
            <w:tcBorders>
              <w:top w:val="single" w:sz="4" w:space="0" w:color="auto"/>
              <w:bottom w:val="single" w:sz="4" w:space="0" w:color="auto"/>
            </w:tcBorders>
          </w:tcPr>
          <w:p w14:paraId="7396C856" w14:textId="77777777" w:rsidR="00947DCB" w:rsidRPr="00E050A0" w:rsidRDefault="00947DCB"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metabolic markers</w:t>
            </w:r>
          </w:p>
        </w:tc>
        <w:tc>
          <w:tcPr>
            <w:tcW w:w="2006" w:type="dxa"/>
            <w:tcBorders>
              <w:top w:val="single" w:sz="4" w:space="0" w:color="auto"/>
              <w:bottom w:val="single" w:sz="4" w:space="0" w:color="auto"/>
            </w:tcBorders>
            <w:vAlign w:val="bottom"/>
          </w:tcPr>
          <w:p w14:paraId="7A906EF8" w14:textId="4208BC24" w:rsidR="00947DCB" w:rsidRPr="00E050A0" w:rsidRDefault="00947DCB" w:rsidP="00E050A0">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66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63 - 0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69]</w:t>
            </w:r>
          </w:p>
        </w:tc>
        <w:tc>
          <w:tcPr>
            <w:tcW w:w="2005" w:type="dxa"/>
            <w:tcBorders>
              <w:top w:val="single" w:sz="4" w:space="0" w:color="auto"/>
              <w:bottom w:val="single" w:sz="4" w:space="0" w:color="auto"/>
            </w:tcBorders>
            <w:vAlign w:val="bottom"/>
          </w:tcPr>
          <w:p w14:paraId="11FE174F" w14:textId="7955044C" w:rsidR="00947DCB" w:rsidRPr="00E050A0" w:rsidRDefault="00947DCB" w:rsidP="00E050A0">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56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51 - 0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60]</w:t>
            </w:r>
          </w:p>
        </w:tc>
        <w:tc>
          <w:tcPr>
            <w:tcW w:w="1980" w:type="dxa"/>
            <w:tcBorders>
              <w:top w:val="single" w:sz="4" w:space="0" w:color="auto"/>
              <w:bottom w:val="single" w:sz="4" w:space="0" w:color="auto"/>
            </w:tcBorders>
            <w:vAlign w:val="bottom"/>
          </w:tcPr>
          <w:p w14:paraId="5BD0E4E0" w14:textId="0FC2DABA" w:rsidR="00947DCB" w:rsidRPr="00E050A0" w:rsidRDefault="00947DCB" w:rsidP="00E050A0">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44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40 - 0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47]</w:t>
            </w:r>
          </w:p>
        </w:tc>
        <w:tc>
          <w:tcPr>
            <w:tcW w:w="2172" w:type="dxa"/>
            <w:tcBorders>
              <w:top w:val="single" w:sz="4" w:space="0" w:color="auto"/>
              <w:bottom w:val="single" w:sz="4" w:space="0" w:color="auto"/>
            </w:tcBorders>
            <w:vAlign w:val="bottom"/>
          </w:tcPr>
          <w:p w14:paraId="77E94189" w14:textId="20A5906C" w:rsidR="00947DCB" w:rsidRPr="00E050A0" w:rsidRDefault="00947DCB" w:rsidP="00E050A0">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78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75 - 0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80]</w:t>
            </w:r>
          </w:p>
        </w:tc>
      </w:tr>
      <w:tr w:rsidR="0071761C" w:rsidRPr="00E050A0" w14:paraId="62A6F354" w14:textId="77777777" w:rsidTr="0071761C">
        <w:tc>
          <w:tcPr>
            <w:tcW w:w="3394" w:type="dxa"/>
            <w:tcBorders>
              <w:top w:val="single" w:sz="4" w:space="0" w:color="auto"/>
            </w:tcBorders>
          </w:tcPr>
          <w:p w14:paraId="47329CBE" w14:textId="77777777" w:rsidR="00947DCB" w:rsidRPr="00E050A0" w:rsidRDefault="00947DCB"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Lipids</w:t>
            </w:r>
          </w:p>
        </w:tc>
        <w:tc>
          <w:tcPr>
            <w:tcW w:w="2006" w:type="dxa"/>
            <w:tcBorders>
              <w:top w:val="single" w:sz="4" w:space="0" w:color="auto"/>
            </w:tcBorders>
            <w:vAlign w:val="bottom"/>
          </w:tcPr>
          <w:p w14:paraId="7BB405D4" w14:textId="51A3E679"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57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53 - 0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60]</w:t>
            </w:r>
          </w:p>
        </w:tc>
        <w:tc>
          <w:tcPr>
            <w:tcW w:w="2005" w:type="dxa"/>
            <w:tcBorders>
              <w:top w:val="single" w:sz="4" w:space="0" w:color="auto"/>
            </w:tcBorders>
            <w:vAlign w:val="bottom"/>
          </w:tcPr>
          <w:p w14:paraId="445089EE" w14:textId="6C733F60"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56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51 - 0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61]</w:t>
            </w:r>
          </w:p>
        </w:tc>
        <w:tc>
          <w:tcPr>
            <w:tcW w:w="1980" w:type="dxa"/>
            <w:tcBorders>
              <w:top w:val="single" w:sz="4" w:space="0" w:color="auto"/>
            </w:tcBorders>
            <w:vAlign w:val="bottom"/>
          </w:tcPr>
          <w:p w14:paraId="60C8494C" w14:textId="7C836295"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37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34 - 0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40]</w:t>
            </w:r>
          </w:p>
        </w:tc>
        <w:tc>
          <w:tcPr>
            <w:tcW w:w="2172" w:type="dxa"/>
            <w:tcBorders>
              <w:top w:val="single" w:sz="4" w:space="0" w:color="auto"/>
            </w:tcBorders>
            <w:vAlign w:val="bottom"/>
          </w:tcPr>
          <w:p w14:paraId="7EB0E0A4" w14:textId="1A4485B7"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75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72 - 0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77]</w:t>
            </w:r>
          </w:p>
        </w:tc>
      </w:tr>
      <w:tr w:rsidR="0071761C" w:rsidRPr="00E050A0" w14:paraId="610518C1" w14:textId="77777777" w:rsidTr="0071761C">
        <w:tc>
          <w:tcPr>
            <w:tcW w:w="3394" w:type="dxa"/>
          </w:tcPr>
          <w:p w14:paraId="39D1D22E" w14:textId="77777777" w:rsidR="00947DCB" w:rsidRPr="00E050A0" w:rsidRDefault="00947DCB"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Lipoproteins</w:t>
            </w:r>
          </w:p>
        </w:tc>
        <w:tc>
          <w:tcPr>
            <w:tcW w:w="2006" w:type="dxa"/>
            <w:vAlign w:val="bottom"/>
          </w:tcPr>
          <w:p w14:paraId="4179016F" w14:textId="4C24B91C"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w:t>
            </w:r>
          </w:p>
        </w:tc>
        <w:tc>
          <w:tcPr>
            <w:tcW w:w="2005" w:type="dxa"/>
            <w:vAlign w:val="bottom"/>
          </w:tcPr>
          <w:p w14:paraId="5A38C72E" w14:textId="66838D4A"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1980" w:type="dxa"/>
            <w:vAlign w:val="bottom"/>
          </w:tcPr>
          <w:p w14:paraId="4F3E10F8" w14:textId="20073FB1"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39]</w:t>
            </w:r>
          </w:p>
        </w:tc>
        <w:tc>
          <w:tcPr>
            <w:tcW w:w="2172" w:type="dxa"/>
            <w:vAlign w:val="bottom"/>
          </w:tcPr>
          <w:p w14:paraId="1B1DCB18" w14:textId="4818D6A3"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77]</w:t>
            </w:r>
          </w:p>
        </w:tc>
      </w:tr>
      <w:tr w:rsidR="0071761C" w:rsidRPr="00E050A0" w14:paraId="6D0F9C15" w14:textId="77777777" w:rsidTr="0071761C">
        <w:tc>
          <w:tcPr>
            <w:tcW w:w="3394" w:type="dxa"/>
          </w:tcPr>
          <w:p w14:paraId="1B93976E" w14:textId="77777777" w:rsidR="00947DCB" w:rsidRPr="00E050A0" w:rsidRDefault="00947DCB"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Cholesterol</w:t>
            </w:r>
          </w:p>
        </w:tc>
        <w:tc>
          <w:tcPr>
            <w:tcW w:w="2006" w:type="dxa"/>
            <w:vAlign w:val="bottom"/>
          </w:tcPr>
          <w:p w14:paraId="08251F58" w14:textId="75E115E8"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w:t>
            </w:r>
          </w:p>
        </w:tc>
        <w:tc>
          <w:tcPr>
            <w:tcW w:w="2005" w:type="dxa"/>
            <w:vAlign w:val="bottom"/>
          </w:tcPr>
          <w:p w14:paraId="13303848" w14:textId="4A3C6A0E"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w:t>
            </w:r>
          </w:p>
        </w:tc>
        <w:tc>
          <w:tcPr>
            <w:tcW w:w="1980" w:type="dxa"/>
            <w:vAlign w:val="bottom"/>
          </w:tcPr>
          <w:p w14:paraId="3BEBD64F" w14:textId="6EFFC89B"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38]</w:t>
            </w:r>
          </w:p>
        </w:tc>
        <w:tc>
          <w:tcPr>
            <w:tcW w:w="2172" w:type="dxa"/>
            <w:vAlign w:val="bottom"/>
          </w:tcPr>
          <w:p w14:paraId="6189585C" w14:textId="773E481C"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76]</w:t>
            </w:r>
          </w:p>
        </w:tc>
      </w:tr>
      <w:tr w:rsidR="0071761C" w:rsidRPr="00E050A0" w14:paraId="5ED3BB01" w14:textId="77777777" w:rsidTr="0071761C">
        <w:tc>
          <w:tcPr>
            <w:tcW w:w="3394" w:type="dxa"/>
          </w:tcPr>
          <w:p w14:paraId="0AE3C998" w14:textId="6E7A1B6D" w:rsidR="00947DCB" w:rsidRPr="00E050A0" w:rsidRDefault="00947DCB"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Glycerides </w:t>
            </w:r>
            <w:r w:rsidR="0043613F" w:rsidRPr="00E050A0">
              <w:rPr>
                <w:rFonts w:ascii="Times New Roman" w:hAnsi="Times New Roman" w:cs="Times New Roman"/>
                <w:i/>
                <w:sz w:val="24"/>
                <w:szCs w:val="24"/>
                <w:lang w:val="en-US"/>
              </w:rPr>
              <w:t>and phospholipids</w:t>
            </w:r>
          </w:p>
        </w:tc>
        <w:tc>
          <w:tcPr>
            <w:tcW w:w="2006" w:type="dxa"/>
            <w:vAlign w:val="bottom"/>
          </w:tcPr>
          <w:p w14:paraId="5FB9785A" w14:textId="23C1C8AA"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w:t>
            </w:r>
          </w:p>
        </w:tc>
        <w:tc>
          <w:tcPr>
            <w:tcW w:w="2005" w:type="dxa"/>
            <w:vAlign w:val="bottom"/>
          </w:tcPr>
          <w:p w14:paraId="694AEE02" w14:textId="562E3372"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1980" w:type="dxa"/>
            <w:vAlign w:val="bottom"/>
          </w:tcPr>
          <w:p w14:paraId="7A99B058" w14:textId="38205EAE"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39]</w:t>
            </w:r>
          </w:p>
        </w:tc>
        <w:tc>
          <w:tcPr>
            <w:tcW w:w="2172" w:type="dxa"/>
            <w:vAlign w:val="bottom"/>
          </w:tcPr>
          <w:p w14:paraId="750F1634" w14:textId="549FBB2C"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76]</w:t>
            </w:r>
          </w:p>
        </w:tc>
      </w:tr>
      <w:tr w:rsidR="0071761C" w:rsidRPr="00E050A0" w14:paraId="071EF1DE" w14:textId="77777777" w:rsidTr="0071761C">
        <w:tc>
          <w:tcPr>
            <w:tcW w:w="3394" w:type="dxa"/>
          </w:tcPr>
          <w:p w14:paraId="7BBA07C7" w14:textId="77777777" w:rsidR="00947DCB" w:rsidRPr="00E050A0" w:rsidRDefault="00947DCB"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Fatty acids</w:t>
            </w:r>
          </w:p>
        </w:tc>
        <w:tc>
          <w:tcPr>
            <w:tcW w:w="2006" w:type="dxa"/>
            <w:vAlign w:val="bottom"/>
          </w:tcPr>
          <w:p w14:paraId="2AC94525" w14:textId="7CB8FF77"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2005" w:type="dxa"/>
            <w:vAlign w:val="bottom"/>
          </w:tcPr>
          <w:p w14:paraId="066E6CFE" w14:textId="74298373"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w:t>
            </w:r>
          </w:p>
        </w:tc>
        <w:tc>
          <w:tcPr>
            <w:tcW w:w="1980" w:type="dxa"/>
            <w:vAlign w:val="bottom"/>
          </w:tcPr>
          <w:p w14:paraId="555809DD" w14:textId="17B86964"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40]</w:t>
            </w:r>
          </w:p>
        </w:tc>
        <w:tc>
          <w:tcPr>
            <w:tcW w:w="2172" w:type="dxa"/>
            <w:vAlign w:val="bottom"/>
          </w:tcPr>
          <w:p w14:paraId="2D7F48F7" w14:textId="65EBDF29"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77]</w:t>
            </w:r>
          </w:p>
        </w:tc>
      </w:tr>
      <w:tr w:rsidR="0071761C" w:rsidRPr="00E050A0" w14:paraId="5CE9CAE1" w14:textId="77777777" w:rsidTr="0071761C">
        <w:tc>
          <w:tcPr>
            <w:tcW w:w="3394" w:type="dxa"/>
          </w:tcPr>
          <w:p w14:paraId="493185B9" w14:textId="20352B3F" w:rsidR="00947DCB" w:rsidRPr="00E050A0" w:rsidRDefault="00947DCB"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LMWM</w:t>
            </w:r>
          </w:p>
        </w:tc>
        <w:tc>
          <w:tcPr>
            <w:tcW w:w="2006" w:type="dxa"/>
            <w:vAlign w:val="bottom"/>
          </w:tcPr>
          <w:p w14:paraId="0BE3ED44" w14:textId="7C82A26E"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58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55 - 0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62]</w:t>
            </w:r>
          </w:p>
        </w:tc>
        <w:tc>
          <w:tcPr>
            <w:tcW w:w="2005" w:type="dxa"/>
            <w:vAlign w:val="bottom"/>
          </w:tcPr>
          <w:p w14:paraId="42120220" w14:textId="3426CC7C"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53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48 - 0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57]</w:t>
            </w:r>
          </w:p>
        </w:tc>
        <w:tc>
          <w:tcPr>
            <w:tcW w:w="1980" w:type="dxa"/>
            <w:vAlign w:val="bottom"/>
          </w:tcPr>
          <w:p w14:paraId="47E856D9" w14:textId="69E030F7"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36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33 - 0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40]</w:t>
            </w:r>
          </w:p>
        </w:tc>
        <w:tc>
          <w:tcPr>
            <w:tcW w:w="2172" w:type="dxa"/>
            <w:vAlign w:val="bottom"/>
          </w:tcPr>
          <w:p w14:paraId="375898C7" w14:textId="1895CEB9"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74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71 - 0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76]</w:t>
            </w:r>
          </w:p>
        </w:tc>
      </w:tr>
      <w:tr w:rsidR="0071761C" w:rsidRPr="00E050A0" w14:paraId="5F5EFB83" w14:textId="77777777" w:rsidTr="0071761C">
        <w:tc>
          <w:tcPr>
            <w:tcW w:w="3394" w:type="dxa"/>
          </w:tcPr>
          <w:p w14:paraId="1019099C" w14:textId="57DDE29E" w:rsidR="00947DCB" w:rsidRPr="00E050A0" w:rsidRDefault="00947DCB"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w:t>
            </w:r>
            <w:r w:rsidR="0043613F" w:rsidRPr="00E050A0">
              <w:rPr>
                <w:rFonts w:ascii="Times New Roman" w:hAnsi="Times New Roman" w:cs="Times New Roman"/>
                <w:i/>
                <w:sz w:val="24"/>
                <w:szCs w:val="24"/>
                <w:lang w:val="en-US"/>
              </w:rPr>
              <w:t>ketone bodies</w:t>
            </w:r>
          </w:p>
        </w:tc>
        <w:tc>
          <w:tcPr>
            <w:tcW w:w="2006" w:type="dxa"/>
            <w:vAlign w:val="bottom"/>
          </w:tcPr>
          <w:p w14:paraId="2B92606B" w14:textId="4785466A"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w:t>
            </w:r>
          </w:p>
        </w:tc>
        <w:tc>
          <w:tcPr>
            <w:tcW w:w="2005" w:type="dxa"/>
            <w:vAlign w:val="bottom"/>
          </w:tcPr>
          <w:p w14:paraId="2989ABEF" w14:textId="08CA5276"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w:t>
            </w:r>
          </w:p>
        </w:tc>
        <w:tc>
          <w:tcPr>
            <w:tcW w:w="1980" w:type="dxa"/>
            <w:vAlign w:val="bottom"/>
          </w:tcPr>
          <w:p w14:paraId="2195B91B" w14:textId="7B7C3917"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38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41]</w:t>
            </w:r>
          </w:p>
        </w:tc>
        <w:tc>
          <w:tcPr>
            <w:tcW w:w="2172" w:type="dxa"/>
            <w:vAlign w:val="bottom"/>
          </w:tcPr>
          <w:p w14:paraId="07EB0D04" w14:textId="7B2560FE"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78]</w:t>
            </w:r>
          </w:p>
        </w:tc>
      </w:tr>
      <w:tr w:rsidR="0071761C" w:rsidRPr="00E050A0" w14:paraId="194DA705" w14:textId="77777777" w:rsidTr="0071761C">
        <w:tc>
          <w:tcPr>
            <w:tcW w:w="3394" w:type="dxa"/>
          </w:tcPr>
          <w:p w14:paraId="59E3BF1C" w14:textId="77777777" w:rsidR="00947DCB" w:rsidRPr="00E050A0" w:rsidRDefault="00947DCB"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2006" w:type="dxa"/>
            <w:vAlign w:val="bottom"/>
          </w:tcPr>
          <w:p w14:paraId="11276BF1" w14:textId="4EBBF974"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w:t>
            </w:r>
          </w:p>
        </w:tc>
        <w:tc>
          <w:tcPr>
            <w:tcW w:w="2005" w:type="dxa"/>
            <w:vAlign w:val="bottom"/>
          </w:tcPr>
          <w:p w14:paraId="3064BD11" w14:textId="6FEEBB0A"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50]</w:t>
            </w:r>
          </w:p>
        </w:tc>
        <w:tc>
          <w:tcPr>
            <w:tcW w:w="1980" w:type="dxa"/>
            <w:vAlign w:val="bottom"/>
          </w:tcPr>
          <w:p w14:paraId="23B5F7B7" w14:textId="5347024F"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28 - 0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34]</w:t>
            </w:r>
          </w:p>
        </w:tc>
        <w:tc>
          <w:tcPr>
            <w:tcW w:w="2172" w:type="dxa"/>
            <w:vAlign w:val="bottom"/>
          </w:tcPr>
          <w:p w14:paraId="16ECE659" w14:textId="6D3E640B"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67 - 0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72]</w:t>
            </w:r>
          </w:p>
        </w:tc>
      </w:tr>
      <w:tr w:rsidR="0071761C" w:rsidRPr="00E050A0" w14:paraId="1BBE6AD1" w14:textId="77777777" w:rsidTr="0071761C">
        <w:tc>
          <w:tcPr>
            <w:tcW w:w="3394" w:type="dxa"/>
          </w:tcPr>
          <w:p w14:paraId="530D379E" w14:textId="32C8CDF7" w:rsidR="00947DCB" w:rsidRPr="00E050A0" w:rsidRDefault="00947DCB"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CSF LMWM</w:t>
            </w:r>
          </w:p>
        </w:tc>
        <w:tc>
          <w:tcPr>
            <w:tcW w:w="2006" w:type="dxa"/>
            <w:vAlign w:val="bottom"/>
          </w:tcPr>
          <w:p w14:paraId="3D1B8935" w14:textId="2CB2108F"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64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61 - 0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67]</w:t>
            </w:r>
          </w:p>
        </w:tc>
        <w:tc>
          <w:tcPr>
            <w:tcW w:w="2005" w:type="dxa"/>
            <w:vAlign w:val="bottom"/>
          </w:tcPr>
          <w:p w14:paraId="646B83CE" w14:textId="0E8C32F9"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55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50 - 0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60]</w:t>
            </w:r>
          </w:p>
        </w:tc>
        <w:tc>
          <w:tcPr>
            <w:tcW w:w="1980" w:type="dxa"/>
            <w:vAlign w:val="bottom"/>
          </w:tcPr>
          <w:p w14:paraId="0BAC4F9B" w14:textId="05C4D100"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41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38 - 0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45]</w:t>
            </w:r>
          </w:p>
        </w:tc>
        <w:tc>
          <w:tcPr>
            <w:tcW w:w="2172" w:type="dxa"/>
            <w:vAlign w:val="bottom"/>
          </w:tcPr>
          <w:p w14:paraId="6C7691A5" w14:textId="07723AE7" w:rsidR="00947DCB" w:rsidRPr="00E050A0" w:rsidRDefault="00947DCB" w:rsidP="00E050A0">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77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74 - 0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79]</w:t>
            </w:r>
          </w:p>
        </w:tc>
      </w:tr>
      <w:tr w:rsidR="0071761C" w:rsidRPr="00E050A0" w14:paraId="2B4A13BA" w14:textId="77777777" w:rsidTr="0071761C">
        <w:tc>
          <w:tcPr>
            <w:tcW w:w="3394" w:type="dxa"/>
          </w:tcPr>
          <w:p w14:paraId="7314A1C6" w14:textId="77777777" w:rsidR="00947DCB" w:rsidRPr="00E050A0" w:rsidRDefault="00947DCB"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ketone bodies</w:t>
            </w:r>
          </w:p>
        </w:tc>
        <w:tc>
          <w:tcPr>
            <w:tcW w:w="2006" w:type="dxa"/>
            <w:vAlign w:val="bottom"/>
          </w:tcPr>
          <w:p w14:paraId="798F1E90" w14:textId="54648401"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68]</w:t>
            </w:r>
          </w:p>
        </w:tc>
        <w:tc>
          <w:tcPr>
            <w:tcW w:w="2005" w:type="dxa"/>
            <w:vAlign w:val="bottom"/>
          </w:tcPr>
          <w:p w14:paraId="0294816A" w14:textId="505EEC6D"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1980" w:type="dxa"/>
            <w:vAlign w:val="bottom"/>
          </w:tcPr>
          <w:p w14:paraId="16355FCE" w14:textId="553130B0"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47]</w:t>
            </w:r>
          </w:p>
        </w:tc>
        <w:tc>
          <w:tcPr>
            <w:tcW w:w="2172" w:type="dxa"/>
            <w:vAlign w:val="bottom"/>
          </w:tcPr>
          <w:p w14:paraId="18A92055" w14:textId="35AD22E4"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79]</w:t>
            </w:r>
          </w:p>
        </w:tc>
      </w:tr>
      <w:tr w:rsidR="0071761C" w:rsidRPr="00E050A0" w14:paraId="39455815" w14:textId="77777777" w:rsidTr="0071761C">
        <w:tc>
          <w:tcPr>
            <w:tcW w:w="3394" w:type="dxa"/>
          </w:tcPr>
          <w:p w14:paraId="53E39EE9" w14:textId="77777777" w:rsidR="00947DCB" w:rsidRPr="00E050A0" w:rsidRDefault="00947DCB"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2006" w:type="dxa"/>
            <w:vAlign w:val="bottom"/>
          </w:tcPr>
          <w:p w14:paraId="5E543067" w14:textId="7138CA37"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w:t>
            </w:r>
          </w:p>
        </w:tc>
        <w:tc>
          <w:tcPr>
            <w:tcW w:w="2005" w:type="dxa"/>
            <w:vAlign w:val="bottom"/>
          </w:tcPr>
          <w:p w14:paraId="5ED1BE80" w14:textId="2810E450"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46 - 0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w:t>
            </w:r>
          </w:p>
        </w:tc>
        <w:tc>
          <w:tcPr>
            <w:tcW w:w="1980" w:type="dxa"/>
            <w:vAlign w:val="bottom"/>
          </w:tcPr>
          <w:p w14:paraId="2F862199" w14:textId="4C7F3C93"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40]</w:t>
            </w:r>
          </w:p>
        </w:tc>
        <w:tc>
          <w:tcPr>
            <w:tcW w:w="2172" w:type="dxa"/>
            <w:vAlign w:val="bottom"/>
          </w:tcPr>
          <w:p w14:paraId="47C3B00A" w14:textId="163E0872"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76]</w:t>
            </w:r>
          </w:p>
        </w:tc>
      </w:tr>
      <w:tr w:rsidR="0071761C" w:rsidRPr="00E050A0" w14:paraId="67F4E32E" w14:textId="77777777" w:rsidTr="0071761C">
        <w:tc>
          <w:tcPr>
            <w:tcW w:w="3394" w:type="dxa"/>
          </w:tcPr>
          <w:p w14:paraId="3450FF69" w14:textId="77777777" w:rsidR="00947DCB" w:rsidRPr="00E050A0" w:rsidRDefault="00947DCB"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Organic nitrous</w:t>
            </w:r>
          </w:p>
        </w:tc>
        <w:tc>
          <w:tcPr>
            <w:tcW w:w="2006" w:type="dxa"/>
            <w:vAlign w:val="bottom"/>
          </w:tcPr>
          <w:p w14:paraId="22633A8F" w14:textId="17459BE0"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69]</w:t>
            </w:r>
          </w:p>
        </w:tc>
        <w:tc>
          <w:tcPr>
            <w:tcW w:w="2005" w:type="dxa"/>
            <w:vAlign w:val="bottom"/>
          </w:tcPr>
          <w:p w14:paraId="53CA4A81" w14:textId="480FACD5"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71]</w:t>
            </w:r>
          </w:p>
        </w:tc>
        <w:tc>
          <w:tcPr>
            <w:tcW w:w="1980" w:type="dxa"/>
            <w:vAlign w:val="bottom"/>
          </w:tcPr>
          <w:p w14:paraId="12990671" w14:textId="470F0C84"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48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w:t>
            </w:r>
          </w:p>
        </w:tc>
        <w:tc>
          <w:tcPr>
            <w:tcW w:w="2172" w:type="dxa"/>
            <w:vAlign w:val="bottom"/>
          </w:tcPr>
          <w:p w14:paraId="1398CCC8" w14:textId="2B4B54C9"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85]</w:t>
            </w:r>
          </w:p>
        </w:tc>
      </w:tr>
      <w:tr w:rsidR="0071761C" w:rsidRPr="00E050A0" w14:paraId="57432B53" w14:textId="77777777" w:rsidTr="0071761C">
        <w:tc>
          <w:tcPr>
            <w:tcW w:w="3394" w:type="dxa"/>
          </w:tcPr>
          <w:p w14:paraId="38BC4356" w14:textId="15094BA5" w:rsidR="00947DCB" w:rsidRPr="00E050A0" w:rsidRDefault="00947DCB"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w:t>
            </w:r>
            <w:proofErr w:type="spellStart"/>
            <w:r w:rsidRPr="00E050A0">
              <w:rPr>
                <w:rFonts w:ascii="Times New Roman" w:hAnsi="Times New Roman" w:cs="Times New Roman"/>
                <w:i/>
                <w:sz w:val="24"/>
                <w:szCs w:val="24"/>
                <w:lang w:val="en-US"/>
              </w:rPr>
              <w:t>Organosulfurs</w:t>
            </w:r>
            <w:proofErr w:type="spellEnd"/>
          </w:p>
        </w:tc>
        <w:tc>
          <w:tcPr>
            <w:tcW w:w="2006" w:type="dxa"/>
            <w:vAlign w:val="bottom"/>
          </w:tcPr>
          <w:p w14:paraId="29701C1A" w14:textId="6DAFD816"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w:t>
            </w:r>
          </w:p>
        </w:tc>
        <w:tc>
          <w:tcPr>
            <w:tcW w:w="2005" w:type="dxa"/>
            <w:vAlign w:val="bottom"/>
          </w:tcPr>
          <w:p w14:paraId="4CF2CD76" w14:textId="4304E74E"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1980" w:type="dxa"/>
            <w:vAlign w:val="bottom"/>
          </w:tcPr>
          <w:p w14:paraId="19C114AA" w14:textId="3F8CBECE"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39]</w:t>
            </w:r>
          </w:p>
        </w:tc>
        <w:tc>
          <w:tcPr>
            <w:tcW w:w="2172" w:type="dxa"/>
            <w:vAlign w:val="bottom"/>
          </w:tcPr>
          <w:p w14:paraId="1F428DB5" w14:textId="02FAE742" w:rsidR="00947DCB" w:rsidRPr="00E050A0" w:rsidRDefault="00947DCB" w:rsidP="00E050A0">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77]</w:t>
            </w:r>
          </w:p>
        </w:tc>
      </w:tr>
    </w:tbl>
    <w:p w14:paraId="46E1EF6F" w14:textId="77777777" w:rsidR="008921B0" w:rsidRPr="00E050A0" w:rsidRDefault="008921B0" w:rsidP="00833DE7">
      <w:pPr>
        <w:tabs>
          <w:tab w:val="left" w:pos="360"/>
        </w:tabs>
        <w:spacing w:after="0" w:line="240" w:lineRule="auto"/>
        <w:jc w:val="both"/>
        <w:rPr>
          <w:rFonts w:ascii="Times New Roman" w:hAnsi="Times New Roman" w:cs="Times New Roman"/>
          <w:sz w:val="24"/>
          <w:szCs w:val="24"/>
          <w:lang w:val="en-US"/>
        </w:rPr>
      </w:pPr>
    </w:p>
    <w:p w14:paraId="34B300BD" w14:textId="77777777" w:rsidR="00E050A0" w:rsidRDefault="00E050A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099AA1C" w14:textId="0BACE657" w:rsidR="008921B0" w:rsidRDefault="00E056F2" w:rsidP="00833DE7">
      <w:pPr>
        <w:tabs>
          <w:tab w:val="left" w:pos="360"/>
        </w:tabs>
        <w:spacing w:after="0" w:line="240" w:lineRule="auto"/>
        <w:jc w:val="both"/>
        <w:rPr>
          <w:rFonts w:ascii="Times New Roman" w:hAnsi="Times New Roman" w:cs="Times New Roman"/>
          <w:sz w:val="24"/>
          <w:szCs w:val="24"/>
          <w:lang w:val="en-US"/>
        </w:rPr>
      </w:pPr>
      <w:r w:rsidRPr="0071761C">
        <w:rPr>
          <w:rFonts w:ascii="Times New Roman" w:hAnsi="Times New Roman" w:cs="Times New Roman"/>
          <w:b/>
          <w:sz w:val="24"/>
          <w:szCs w:val="24"/>
          <w:lang w:val="en-US"/>
        </w:rPr>
        <w:lastRenderedPageBreak/>
        <w:t xml:space="preserve">Supplementary </w:t>
      </w:r>
      <w:r w:rsidR="0071761C">
        <w:rPr>
          <w:rFonts w:ascii="Times New Roman" w:hAnsi="Times New Roman" w:cs="Times New Roman"/>
          <w:b/>
          <w:sz w:val="24"/>
          <w:szCs w:val="24"/>
          <w:lang w:val="en-US"/>
        </w:rPr>
        <w:t>T</w:t>
      </w:r>
      <w:r w:rsidRPr="0071761C">
        <w:rPr>
          <w:rFonts w:ascii="Times New Roman" w:hAnsi="Times New Roman" w:cs="Times New Roman"/>
          <w:b/>
          <w:sz w:val="24"/>
          <w:szCs w:val="24"/>
          <w:lang w:val="en-US"/>
        </w:rPr>
        <w:t xml:space="preserve">able </w:t>
      </w:r>
      <w:r w:rsidR="00FA30D6" w:rsidRPr="0071761C">
        <w:rPr>
          <w:rFonts w:ascii="Times New Roman" w:hAnsi="Times New Roman" w:cs="Times New Roman"/>
          <w:b/>
          <w:sz w:val="24"/>
          <w:szCs w:val="24"/>
          <w:lang w:val="en-US"/>
        </w:rPr>
        <w:t>4</w:t>
      </w:r>
      <w:r w:rsidR="0071761C">
        <w:rPr>
          <w:rFonts w:ascii="Times New Roman" w:hAnsi="Times New Roman" w:cs="Times New Roman"/>
          <w:b/>
          <w:sz w:val="24"/>
          <w:szCs w:val="24"/>
          <w:lang w:val="en-US"/>
        </w:rPr>
        <w:t>C.</w:t>
      </w:r>
      <w:r w:rsidRPr="00E050A0">
        <w:rPr>
          <w:rFonts w:ascii="Times New Roman" w:hAnsi="Times New Roman" w:cs="Times New Roman"/>
          <w:sz w:val="24"/>
          <w:szCs w:val="24"/>
          <w:lang w:val="en-US"/>
        </w:rPr>
        <w:t xml:space="preserve"> Analytical values of a Disease State Index classifier discriminating patients with mild cognitive impairment from dementia patients. </w:t>
      </w:r>
      <w:r w:rsidRPr="00E050A0">
        <w:rPr>
          <w:rFonts w:ascii="Times New Roman" w:hAnsi="Times New Roman" w:cs="Times New Roman"/>
          <w:bCs/>
          <w:iCs/>
          <w:sz w:val="24"/>
          <w:szCs w:val="24"/>
          <w:lang w:val="en-US"/>
        </w:rPr>
        <w:t>Aβ</w:t>
      </w:r>
      <w:r w:rsidRPr="00E050A0">
        <w:rPr>
          <w:rFonts w:ascii="Times New Roman" w:hAnsi="Times New Roman" w:cs="Times New Roman"/>
          <w:bCs/>
          <w:iCs/>
          <w:sz w:val="24"/>
          <w:szCs w:val="24"/>
          <w:vertAlign w:val="subscript"/>
          <w:lang w:val="en-US"/>
        </w:rPr>
        <w:t>42</w:t>
      </w:r>
      <w:r w:rsidR="0071761C">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amyloid-β 42</w:t>
      </w:r>
      <w:r w:rsidR="0071761C">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CSF</w:t>
      </w:r>
      <w:r w:rsidR="0071761C">
        <w:rPr>
          <w:rFonts w:ascii="Times New Roman" w:hAnsi="Times New Roman" w:cs="Times New Roman"/>
          <w:sz w:val="24"/>
          <w:szCs w:val="24"/>
          <w:lang w:val="en-US"/>
        </w:rPr>
        <w:t>, c</w:t>
      </w:r>
      <w:r w:rsidRPr="00E050A0">
        <w:rPr>
          <w:rFonts w:ascii="Times New Roman" w:hAnsi="Times New Roman" w:cs="Times New Roman"/>
          <w:sz w:val="24"/>
          <w:szCs w:val="24"/>
          <w:lang w:val="en-US"/>
        </w:rPr>
        <w:t>erebrospinal fluid</w:t>
      </w:r>
      <w:r w:rsidR="0071761C">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LMWM</w:t>
      </w:r>
      <w:r w:rsidR="0071761C">
        <w:rPr>
          <w:rFonts w:ascii="Times New Roman" w:hAnsi="Times New Roman" w:cs="Times New Roman"/>
          <w:sz w:val="24"/>
          <w:szCs w:val="24"/>
          <w:lang w:val="en-US"/>
        </w:rPr>
        <w:t>, l</w:t>
      </w:r>
      <w:r w:rsidRPr="00E050A0">
        <w:rPr>
          <w:rFonts w:ascii="Times New Roman" w:hAnsi="Times New Roman" w:cs="Times New Roman"/>
          <w:sz w:val="24"/>
          <w:szCs w:val="24"/>
          <w:lang w:val="en-US"/>
        </w:rPr>
        <w:t>ow-molecular-weight-metabolites</w:t>
      </w:r>
      <w:r w:rsidR="0071761C">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MCI</w:t>
      </w:r>
      <w:r w:rsidR="0071761C">
        <w:rPr>
          <w:rFonts w:ascii="Times New Roman" w:hAnsi="Times New Roman" w:cs="Times New Roman"/>
          <w:sz w:val="24"/>
          <w:szCs w:val="24"/>
          <w:lang w:val="en-US"/>
        </w:rPr>
        <w:t>, m</w:t>
      </w:r>
      <w:r w:rsidRPr="00E050A0">
        <w:rPr>
          <w:rFonts w:ascii="Times New Roman" w:hAnsi="Times New Roman" w:cs="Times New Roman"/>
          <w:sz w:val="24"/>
          <w:szCs w:val="24"/>
          <w:lang w:val="en-US"/>
        </w:rPr>
        <w:t>ild cognitive impairment</w:t>
      </w:r>
      <w:r w:rsidR="0071761C">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tTau</w:t>
      </w:r>
      <w:proofErr w:type="spellEnd"/>
      <w:r w:rsidR="0071761C">
        <w:rPr>
          <w:rFonts w:ascii="Times New Roman" w:hAnsi="Times New Roman" w:cs="Times New Roman"/>
          <w:sz w:val="24"/>
          <w:szCs w:val="24"/>
          <w:lang w:val="en-US"/>
        </w:rPr>
        <w:t>, t</w:t>
      </w:r>
      <w:r w:rsidRPr="00E050A0">
        <w:rPr>
          <w:rFonts w:ascii="Times New Roman" w:hAnsi="Times New Roman" w:cs="Times New Roman"/>
          <w:sz w:val="24"/>
          <w:szCs w:val="24"/>
          <w:lang w:val="en-US"/>
        </w:rPr>
        <w:t>otal tau</w:t>
      </w:r>
      <w:r w:rsidR="0071761C">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pTau</w:t>
      </w:r>
      <w:proofErr w:type="spellEnd"/>
      <w:r w:rsidR="0071761C">
        <w:rPr>
          <w:rFonts w:ascii="Times New Roman" w:hAnsi="Times New Roman" w:cs="Times New Roman"/>
          <w:sz w:val="24"/>
          <w:szCs w:val="24"/>
          <w:lang w:val="en-US"/>
        </w:rPr>
        <w:t>, p</w:t>
      </w:r>
      <w:r w:rsidRPr="00E050A0">
        <w:rPr>
          <w:rFonts w:ascii="Times New Roman" w:hAnsi="Times New Roman" w:cs="Times New Roman"/>
          <w:sz w:val="24"/>
          <w:szCs w:val="24"/>
          <w:lang w:val="en-US"/>
        </w:rPr>
        <w:t>hosphorylated tau</w:t>
      </w:r>
    </w:p>
    <w:p w14:paraId="030D6157" w14:textId="77777777" w:rsidR="0071761C" w:rsidRPr="00E050A0" w:rsidRDefault="0071761C" w:rsidP="00833DE7">
      <w:pPr>
        <w:tabs>
          <w:tab w:val="left" w:pos="360"/>
        </w:tabs>
        <w:spacing w:after="0" w:line="240" w:lineRule="auto"/>
        <w:jc w:val="both"/>
        <w:rPr>
          <w:rFonts w:ascii="Times New Roman" w:hAnsi="Times New Roman" w:cs="Times New Roman"/>
          <w:sz w:val="24"/>
          <w:szCs w:val="24"/>
          <w:lang w:val="en-US"/>
        </w:rPr>
      </w:pPr>
    </w:p>
    <w:tbl>
      <w:tblPr>
        <w:tblW w:w="11763" w:type="dxa"/>
        <w:tblLook w:val="04A0" w:firstRow="1" w:lastRow="0" w:firstColumn="1" w:lastColumn="0" w:noHBand="0" w:noVBand="1"/>
      </w:tblPr>
      <w:tblGrid>
        <w:gridCol w:w="3394"/>
        <w:gridCol w:w="2006"/>
        <w:gridCol w:w="1980"/>
        <w:gridCol w:w="1980"/>
        <w:gridCol w:w="2387"/>
        <w:gridCol w:w="16"/>
      </w:tblGrid>
      <w:tr w:rsidR="0071761C" w:rsidRPr="00E050A0" w14:paraId="33841478" w14:textId="77777777" w:rsidTr="0071761C">
        <w:trPr>
          <w:gridAfter w:val="1"/>
          <w:wAfter w:w="16" w:type="dxa"/>
        </w:trPr>
        <w:tc>
          <w:tcPr>
            <w:tcW w:w="3394" w:type="dxa"/>
            <w:tcBorders>
              <w:bottom w:val="single" w:sz="4" w:space="0" w:color="auto"/>
            </w:tcBorders>
            <w:vAlign w:val="bottom"/>
          </w:tcPr>
          <w:p w14:paraId="721FB655" w14:textId="51E481B3" w:rsidR="008921B0" w:rsidRPr="00E050A0" w:rsidRDefault="008921B0"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MCI v</w:t>
            </w:r>
            <w:r w:rsidR="00E050A0">
              <w:rPr>
                <w:rFonts w:ascii="Times New Roman" w:hAnsi="Times New Roman" w:cs="Times New Roman"/>
                <w:b/>
                <w:sz w:val="24"/>
                <w:szCs w:val="24"/>
                <w:lang w:val="en-US"/>
              </w:rPr>
              <w:t>ersus</w:t>
            </w:r>
            <w:r w:rsidRPr="00E050A0">
              <w:rPr>
                <w:rFonts w:ascii="Times New Roman" w:hAnsi="Times New Roman" w:cs="Times New Roman"/>
                <w:b/>
                <w:sz w:val="24"/>
                <w:szCs w:val="24"/>
                <w:lang w:val="en-US"/>
              </w:rPr>
              <w:t xml:space="preserve"> D</w:t>
            </w:r>
            <w:r w:rsidR="00417322" w:rsidRPr="00E050A0">
              <w:rPr>
                <w:rFonts w:ascii="Times New Roman" w:hAnsi="Times New Roman" w:cs="Times New Roman"/>
                <w:b/>
                <w:sz w:val="24"/>
                <w:szCs w:val="24"/>
                <w:lang w:val="en-US"/>
              </w:rPr>
              <w:t>ementia</w:t>
            </w:r>
          </w:p>
        </w:tc>
        <w:tc>
          <w:tcPr>
            <w:tcW w:w="2006" w:type="dxa"/>
            <w:tcBorders>
              <w:bottom w:val="single" w:sz="4" w:space="0" w:color="auto"/>
            </w:tcBorders>
            <w:vAlign w:val="bottom"/>
          </w:tcPr>
          <w:p w14:paraId="45A2C3A1" w14:textId="77777777" w:rsidR="008921B0" w:rsidRPr="00E050A0" w:rsidRDefault="008921B0" w:rsidP="0071761C">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Sensitivity</w:t>
            </w:r>
          </w:p>
        </w:tc>
        <w:tc>
          <w:tcPr>
            <w:tcW w:w="1980" w:type="dxa"/>
            <w:tcBorders>
              <w:bottom w:val="single" w:sz="4" w:space="0" w:color="auto"/>
            </w:tcBorders>
            <w:vAlign w:val="bottom"/>
          </w:tcPr>
          <w:p w14:paraId="1037CEEF" w14:textId="77777777" w:rsidR="008921B0" w:rsidRPr="00E050A0" w:rsidRDefault="008921B0" w:rsidP="0071761C">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Specificity</w:t>
            </w:r>
          </w:p>
        </w:tc>
        <w:tc>
          <w:tcPr>
            <w:tcW w:w="1980" w:type="dxa"/>
            <w:tcBorders>
              <w:bottom w:val="single" w:sz="4" w:space="0" w:color="auto"/>
            </w:tcBorders>
            <w:vAlign w:val="bottom"/>
          </w:tcPr>
          <w:p w14:paraId="480A5953" w14:textId="77777777" w:rsidR="008921B0" w:rsidRPr="00E050A0" w:rsidRDefault="008921B0" w:rsidP="0071761C">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Negative predictive value</w:t>
            </w:r>
          </w:p>
        </w:tc>
        <w:tc>
          <w:tcPr>
            <w:tcW w:w="2387" w:type="dxa"/>
            <w:tcBorders>
              <w:bottom w:val="single" w:sz="4" w:space="0" w:color="auto"/>
            </w:tcBorders>
            <w:vAlign w:val="bottom"/>
          </w:tcPr>
          <w:p w14:paraId="5011AF53" w14:textId="335BEFE4" w:rsidR="008921B0" w:rsidRPr="00E050A0" w:rsidRDefault="008921B0" w:rsidP="0071761C">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Positive</w:t>
            </w:r>
          </w:p>
          <w:p w14:paraId="517FEBC0" w14:textId="77777777" w:rsidR="008921B0" w:rsidRPr="00E050A0" w:rsidRDefault="008921B0" w:rsidP="0071761C">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predictive value</w:t>
            </w:r>
          </w:p>
        </w:tc>
      </w:tr>
      <w:tr w:rsidR="0071761C" w:rsidRPr="00E050A0" w14:paraId="71FC124B" w14:textId="77777777" w:rsidTr="0071761C">
        <w:trPr>
          <w:gridAfter w:val="1"/>
          <w:wAfter w:w="16" w:type="dxa"/>
        </w:trPr>
        <w:tc>
          <w:tcPr>
            <w:tcW w:w="3394" w:type="dxa"/>
            <w:tcBorders>
              <w:top w:val="single" w:sz="4" w:space="0" w:color="auto"/>
              <w:bottom w:val="single" w:sz="4" w:space="0" w:color="auto"/>
            </w:tcBorders>
          </w:tcPr>
          <w:p w14:paraId="6D1212C3" w14:textId="77777777" w:rsidR="00D852A4" w:rsidRPr="00E050A0" w:rsidRDefault="00D852A4"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 Metabolomics</w:t>
            </w:r>
          </w:p>
        </w:tc>
        <w:tc>
          <w:tcPr>
            <w:tcW w:w="2006" w:type="dxa"/>
            <w:tcBorders>
              <w:top w:val="single" w:sz="4" w:space="0" w:color="auto"/>
              <w:bottom w:val="single" w:sz="4" w:space="0" w:color="auto"/>
            </w:tcBorders>
            <w:vAlign w:val="bottom"/>
          </w:tcPr>
          <w:p w14:paraId="6966B481" w14:textId="5C9D72E6" w:rsidR="00D852A4" w:rsidRPr="00E050A0" w:rsidRDefault="00D852A4" w:rsidP="0071761C">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69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67 - 0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70]</w:t>
            </w:r>
          </w:p>
        </w:tc>
        <w:tc>
          <w:tcPr>
            <w:tcW w:w="1980" w:type="dxa"/>
            <w:tcBorders>
              <w:top w:val="single" w:sz="4" w:space="0" w:color="auto"/>
              <w:bottom w:val="single" w:sz="4" w:space="0" w:color="auto"/>
            </w:tcBorders>
            <w:vAlign w:val="bottom"/>
          </w:tcPr>
          <w:p w14:paraId="2427A7D6" w14:textId="66BA25EF" w:rsidR="00D852A4" w:rsidRPr="00E050A0" w:rsidRDefault="00D852A4" w:rsidP="0071761C">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63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60 - 0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66]</w:t>
            </w:r>
          </w:p>
        </w:tc>
        <w:tc>
          <w:tcPr>
            <w:tcW w:w="1980" w:type="dxa"/>
            <w:tcBorders>
              <w:top w:val="single" w:sz="4" w:space="0" w:color="auto"/>
              <w:bottom w:val="single" w:sz="4" w:space="0" w:color="auto"/>
            </w:tcBorders>
            <w:vAlign w:val="bottom"/>
          </w:tcPr>
          <w:p w14:paraId="205E7098" w14:textId="3F567FB5" w:rsidR="00D852A4" w:rsidRPr="00E050A0" w:rsidRDefault="00D852A4" w:rsidP="0071761C">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36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34 - 0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37]</w:t>
            </w:r>
          </w:p>
        </w:tc>
        <w:tc>
          <w:tcPr>
            <w:tcW w:w="2387" w:type="dxa"/>
            <w:tcBorders>
              <w:top w:val="single" w:sz="4" w:space="0" w:color="auto"/>
              <w:bottom w:val="single" w:sz="4" w:space="0" w:color="auto"/>
            </w:tcBorders>
            <w:vAlign w:val="bottom"/>
          </w:tcPr>
          <w:p w14:paraId="6212455E" w14:textId="0AE02B24" w:rsidR="00D852A4" w:rsidRPr="00E050A0" w:rsidRDefault="00D852A4" w:rsidP="0071761C">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88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87 - 0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89]</w:t>
            </w:r>
          </w:p>
        </w:tc>
      </w:tr>
      <w:tr w:rsidR="0071761C" w:rsidRPr="00E050A0" w14:paraId="47543C34" w14:textId="77777777" w:rsidTr="0071761C">
        <w:trPr>
          <w:gridAfter w:val="1"/>
          <w:wAfter w:w="16" w:type="dxa"/>
        </w:trPr>
        <w:tc>
          <w:tcPr>
            <w:tcW w:w="3394" w:type="dxa"/>
            <w:tcBorders>
              <w:top w:val="single" w:sz="4" w:space="0" w:color="auto"/>
              <w:bottom w:val="single" w:sz="4" w:space="0" w:color="auto"/>
            </w:tcBorders>
          </w:tcPr>
          <w:p w14:paraId="6E56BDB5" w14:textId="77777777" w:rsidR="00D852A4" w:rsidRPr="00E050A0" w:rsidRDefault="00D852A4"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markers</w:t>
            </w:r>
          </w:p>
        </w:tc>
        <w:tc>
          <w:tcPr>
            <w:tcW w:w="2006" w:type="dxa"/>
            <w:tcBorders>
              <w:top w:val="single" w:sz="4" w:space="0" w:color="auto"/>
              <w:bottom w:val="single" w:sz="4" w:space="0" w:color="auto"/>
            </w:tcBorders>
            <w:vAlign w:val="bottom"/>
          </w:tcPr>
          <w:p w14:paraId="10B8A957" w14:textId="4DD37C9D" w:rsidR="00D852A4" w:rsidRPr="00E050A0" w:rsidRDefault="00D852A4" w:rsidP="0071761C">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56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54 - 0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57]</w:t>
            </w:r>
          </w:p>
        </w:tc>
        <w:tc>
          <w:tcPr>
            <w:tcW w:w="1980" w:type="dxa"/>
            <w:tcBorders>
              <w:top w:val="single" w:sz="4" w:space="0" w:color="auto"/>
              <w:bottom w:val="single" w:sz="4" w:space="0" w:color="auto"/>
            </w:tcBorders>
            <w:vAlign w:val="bottom"/>
          </w:tcPr>
          <w:p w14:paraId="17452754" w14:textId="38ACE924" w:rsidR="00D852A4" w:rsidRPr="00E050A0" w:rsidRDefault="00D852A4" w:rsidP="0071761C">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56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53 - 0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59]</w:t>
            </w:r>
          </w:p>
        </w:tc>
        <w:tc>
          <w:tcPr>
            <w:tcW w:w="1980" w:type="dxa"/>
            <w:tcBorders>
              <w:top w:val="single" w:sz="4" w:space="0" w:color="auto"/>
              <w:bottom w:val="single" w:sz="4" w:space="0" w:color="auto"/>
            </w:tcBorders>
            <w:vAlign w:val="bottom"/>
          </w:tcPr>
          <w:p w14:paraId="5302883F" w14:textId="5F58A07B" w:rsidR="00D852A4" w:rsidRPr="00E050A0" w:rsidRDefault="00D852A4" w:rsidP="0071761C">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25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24 - 0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26]</w:t>
            </w:r>
          </w:p>
        </w:tc>
        <w:tc>
          <w:tcPr>
            <w:tcW w:w="2387" w:type="dxa"/>
            <w:tcBorders>
              <w:top w:val="single" w:sz="4" w:space="0" w:color="auto"/>
              <w:bottom w:val="single" w:sz="4" w:space="0" w:color="auto"/>
            </w:tcBorders>
            <w:vAlign w:val="bottom"/>
          </w:tcPr>
          <w:p w14:paraId="2331C4B6" w14:textId="03A67236" w:rsidR="00D852A4" w:rsidRPr="00E050A0" w:rsidRDefault="00D852A4" w:rsidP="0071761C">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color w:val="000000"/>
                <w:sz w:val="24"/>
                <w:szCs w:val="24"/>
                <w:lang w:val="en-US"/>
              </w:rPr>
              <w:t>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83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81 - 0</w:t>
            </w:r>
            <w:r w:rsidR="005F5CBD" w:rsidRPr="00E050A0">
              <w:rPr>
                <w:rFonts w:ascii="Times New Roman" w:hAnsi="Times New Roman" w:cs="Times New Roman"/>
                <w:b/>
                <w:color w:val="000000"/>
                <w:sz w:val="24"/>
                <w:szCs w:val="24"/>
                <w:lang w:val="en-US"/>
              </w:rPr>
              <w:t>.</w:t>
            </w:r>
            <w:r w:rsidRPr="00E050A0">
              <w:rPr>
                <w:rFonts w:ascii="Times New Roman" w:hAnsi="Times New Roman" w:cs="Times New Roman"/>
                <w:b/>
                <w:color w:val="000000"/>
                <w:sz w:val="24"/>
                <w:szCs w:val="24"/>
                <w:lang w:val="en-US"/>
              </w:rPr>
              <w:t>84]</w:t>
            </w:r>
          </w:p>
        </w:tc>
      </w:tr>
      <w:tr w:rsidR="0071761C" w:rsidRPr="00E050A0" w14:paraId="0723C41A" w14:textId="77777777" w:rsidTr="0071761C">
        <w:trPr>
          <w:gridAfter w:val="1"/>
          <w:wAfter w:w="16" w:type="dxa"/>
        </w:trPr>
        <w:tc>
          <w:tcPr>
            <w:tcW w:w="3394" w:type="dxa"/>
            <w:tcBorders>
              <w:top w:val="single" w:sz="4" w:space="0" w:color="auto"/>
            </w:tcBorders>
            <w:vAlign w:val="center"/>
          </w:tcPr>
          <w:p w14:paraId="059678AD" w14:textId="77777777" w:rsidR="00D852A4" w:rsidRPr="00E050A0" w:rsidRDefault="00D852A4"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Cs/>
                <w:i/>
                <w:iCs/>
                <w:sz w:val="24"/>
                <w:szCs w:val="24"/>
                <w:lang w:val="en-US"/>
              </w:rPr>
              <w:t xml:space="preserve">     Aβ</w:t>
            </w:r>
            <w:r w:rsidRPr="00E050A0">
              <w:rPr>
                <w:rFonts w:ascii="Times New Roman" w:hAnsi="Times New Roman" w:cs="Times New Roman"/>
                <w:bCs/>
                <w:i/>
                <w:iCs/>
                <w:sz w:val="24"/>
                <w:szCs w:val="24"/>
                <w:vertAlign w:val="subscript"/>
                <w:lang w:val="en-US"/>
              </w:rPr>
              <w:t>42</w:t>
            </w:r>
          </w:p>
        </w:tc>
        <w:tc>
          <w:tcPr>
            <w:tcW w:w="2006" w:type="dxa"/>
            <w:tcBorders>
              <w:top w:val="single" w:sz="4" w:space="0" w:color="auto"/>
            </w:tcBorders>
            <w:vAlign w:val="bottom"/>
          </w:tcPr>
          <w:p w14:paraId="78A039E5" w14:textId="19CA5986"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53]</w:t>
            </w:r>
          </w:p>
        </w:tc>
        <w:tc>
          <w:tcPr>
            <w:tcW w:w="1980" w:type="dxa"/>
            <w:tcBorders>
              <w:top w:val="single" w:sz="4" w:space="0" w:color="auto"/>
            </w:tcBorders>
            <w:vAlign w:val="bottom"/>
          </w:tcPr>
          <w:p w14:paraId="35D9F71C" w14:textId="76187D81"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36 - 0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41]</w:t>
            </w:r>
          </w:p>
        </w:tc>
        <w:tc>
          <w:tcPr>
            <w:tcW w:w="1980" w:type="dxa"/>
            <w:tcBorders>
              <w:top w:val="single" w:sz="4" w:space="0" w:color="auto"/>
            </w:tcBorders>
            <w:vAlign w:val="bottom"/>
          </w:tcPr>
          <w:p w14:paraId="05E9BCD3" w14:textId="079AF2DB"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18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17 - 0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19]</w:t>
            </w:r>
          </w:p>
        </w:tc>
        <w:tc>
          <w:tcPr>
            <w:tcW w:w="2387" w:type="dxa"/>
            <w:tcBorders>
              <w:top w:val="single" w:sz="4" w:space="0" w:color="auto"/>
            </w:tcBorders>
            <w:vAlign w:val="bottom"/>
          </w:tcPr>
          <w:p w14:paraId="72FDA159" w14:textId="7203500B"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77]</w:t>
            </w:r>
          </w:p>
        </w:tc>
      </w:tr>
      <w:tr w:rsidR="0071761C" w:rsidRPr="00E050A0" w14:paraId="0883A026" w14:textId="77777777" w:rsidTr="0071761C">
        <w:tc>
          <w:tcPr>
            <w:tcW w:w="3394" w:type="dxa"/>
            <w:vAlign w:val="center"/>
          </w:tcPr>
          <w:p w14:paraId="0226DB29" w14:textId="77777777" w:rsidR="00D852A4" w:rsidRPr="00E050A0" w:rsidRDefault="00D852A4"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tTau</w:t>
            </w:r>
            <w:proofErr w:type="spellEnd"/>
          </w:p>
        </w:tc>
        <w:tc>
          <w:tcPr>
            <w:tcW w:w="2006" w:type="dxa"/>
            <w:vAlign w:val="bottom"/>
          </w:tcPr>
          <w:p w14:paraId="27B272D6" w14:textId="1EFC5176"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w:t>
            </w:r>
          </w:p>
        </w:tc>
        <w:tc>
          <w:tcPr>
            <w:tcW w:w="1980" w:type="dxa"/>
            <w:vAlign w:val="bottom"/>
          </w:tcPr>
          <w:p w14:paraId="03EC4567" w14:textId="5B6E162C"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1980" w:type="dxa"/>
            <w:vAlign w:val="bottom"/>
          </w:tcPr>
          <w:p w14:paraId="1A2F39BE" w14:textId="64A8AEB4"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28]</w:t>
            </w:r>
          </w:p>
        </w:tc>
        <w:tc>
          <w:tcPr>
            <w:tcW w:w="2403" w:type="dxa"/>
            <w:gridSpan w:val="2"/>
            <w:vAlign w:val="bottom"/>
          </w:tcPr>
          <w:p w14:paraId="20C6DFC7" w14:textId="154CD4A1"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84]</w:t>
            </w:r>
          </w:p>
        </w:tc>
      </w:tr>
      <w:tr w:rsidR="0071761C" w:rsidRPr="00E050A0" w14:paraId="6B6EA3AC" w14:textId="77777777" w:rsidTr="0071761C">
        <w:trPr>
          <w:gridAfter w:val="1"/>
          <w:wAfter w:w="16" w:type="dxa"/>
        </w:trPr>
        <w:tc>
          <w:tcPr>
            <w:tcW w:w="3394" w:type="dxa"/>
            <w:tcBorders>
              <w:bottom w:val="single" w:sz="4" w:space="0" w:color="auto"/>
            </w:tcBorders>
            <w:vAlign w:val="center"/>
          </w:tcPr>
          <w:p w14:paraId="3CA396E4" w14:textId="77777777" w:rsidR="00D852A4" w:rsidRPr="00E050A0" w:rsidRDefault="00D852A4"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pTau</w:t>
            </w:r>
            <w:proofErr w:type="spellEnd"/>
          </w:p>
        </w:tc>
        <w:tc>
          <w:tcPr>
            <w:tcW w:w="2006" w:type="dxa"/>
            <w:tcBorders>
              <w:bottom w:val="single" w:sz="4" w:space="0" w:color="auto"/>
            </w:tcBorders>
            <w:vAlign w:val="bottom"/>
          </w:tcPr>
          <w:p w14:paraId="6AE06E6F" w14:textId="0D5299B3"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53]</w:t>
            </w:r>
          </w:p>
        </w:tc>
        <w:tc>
          <w:tcPr>
            <w:tcW w:w="1980" w:type="dxa"/>
            <w:tcBorders>
              <w:bottom w:val="single" w:sz="4" w:space="0" w:color="auto"/>
            </w:tcBorders>
            <w:vAlign w:val="bottom"/>
          </w:tcPr>
          <w:p w14:paraId="3EF98EB6" w14:textId="7DA864DF"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48 - 0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w:t>
            </w:r>
          </w:p>
        </w:tc>
        <w:tc>
          <w:tcPr>
            <w:tcW w:w="1980" w:type="dxa"/>
            <w:tcBorders>
              <w:bottom w:val="single" w:sz="4" w:space="0" w:color="auto"/>
            </w:tcBorders>
            <w:vAlign w:val="bottom"/>
          </w:tcPr>
          <w:p w14:paraId="06E4B5A9" w14:textId="64318473"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23]</w:t>
            </w:r>
          </w:p>
        </w:tc>
        <w:tc>
          <w:tcPr>
            <w:tcW w:w="2387" w:type="dxa"/>
            <w:tcBorders>
              <w:bottom w:val="single" w:sz="4" w:space="0" w:color="auto"/>
            </w:tcBorders>
            <w:vAlign w:val="bottom"/>
          </w:tcPr>
          <w:p w14:paraId="0F19CA32" w14:textId="019909D5" w:rsidR="00D852A4" w:rsidRPr="00E050A0" w:rsidRDefault="00D852A4" w:rsidP="0071761C">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81]</w:t>
            </w:r>
          </w:p>
        </w:tc>
      </w:tr>
      <w:tr w:rsidR="0071761C" w:rsidRPr="00E050A0" w14:paraId="4924342F" w14:textId="77777777" w:rsidTr="0071761C">
        <w:trPr>
          <w:gridAfter w:val="1"/>
          <w:wAfter w:w="16" w:type="dxa"/>
        </w:trPr>
        <w:tc>
          <w:tcPr>
            <w:tcW w:w="3394" w:type="dxa"/>
            <w:tcBorders>
              <w:top w:val="single" w:sz="4" w:space="0" w:color="auto"/>
              <w:bottom w:val="single" w:sz="4" w:space="0" w:color="auto"/>
            </w:tcBorders>
          </w:tcPr>
          <w:p w14:paraId="0E89F094" w14:textId="77777777" w:rsidR="00D852A4" w:rsidRPr="00E050A0" w:rsidRDefault="00D852A4"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metabolic markers</w:t>
            </w:r>
          </w:p>
        </w:tc>
        <w:tc>
          <w:tcPr>
            <w:tcW w:w="2006" w:type="dxa"/>
            <w:tcBorders>
              <w:top w:val="single" w:sz="4" w:space="0" w:color="auto"/>
              <w:bottom w:val="single" w:sz="4" w:space="0" w:color="auto"/>
            </w:tcBorders>
            <w:vAlign w:val="bottom"/>
          </w:tcPr>
          <w:p w14:paraId="5CDF113D" w14:textId="69C2B228" w:rsidR="00D852A4" w:rsidRPr="00E050A0" w:rsidRDefault="00D852A4" w:rsidP="0071761C">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68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67 - 0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70]</w:t>
            </w:r>
          </w:p>
        </w:tc>
        <w:tc>
          <w:tcPr>
            <w:tcW w:w="1980" w:type="dxa"/>
            <w:tcBorders>
              <w:top w:val="single" w:sz="4" w:space="0" w:color="auto"/>
              <w:bottom w:val="single" w:sz="4" w:space="0" w:color="auto"/>
            </w:tcBorders>
            <w:vAlign w:val="bottom"/>
          </w:tcPr>
          <w:p w14:paraId="74A54931" w14:textId="47EFB6E9" w:rsidR="00D852A4" w:rsidRPr="00E050A0" w:rsidRDefault="00D852A4" w:rsidP="0071761C">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63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60 - 0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66]</w:t>
            </w:r>
          </w:p>
        </w:tc>
        <w:tc>
          <w:tcPr>
            <w:tcW w:w="1980" w:type="dxa"/>
            <w:tcBorders>
              <w:top w:val="single" w:sz="4" w:space="0" w:color="auto"/>
              <w:bottom w:val="single" w:sz="4" w:space="0" w:color="auto"/>
            </w:tcBorders>
            <w:vAlign w:val="bottom"/>
          </w:tcPr>
          <w:p w14:paraId="03F5DC8F" w14:textId="4A4F3DC7" w:rsidR="00D852A4" w:rsidRPr="00E050A0" w:rsidRDefault="00D852A4" w:rsidP="0071761C">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35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33 - 0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36]</w:t>
            </w:r>
          </w:p>
        </w:tc>
        <w:tc>
          <w:tcPr>
            <w:tcW w:w="2387" w:type="dxa"/>
            <w:tcBorders>
              <w:top w:val="single" w:sz="4" w:space="0" w:color="auto"/>
              <w:bottom w:val="single" w:sz="4" w:space="0" w:color="auto"/>
            </w:tcBorders>
            <w:vAlign w:val="bottom"/>
          </w:tcPr>
          <w:p w14:paraId="0A1B01E4" w14:textId="42E6E08D" w:rsidR="00D852A4" w:rsidRPr="00E050A0" w:rsidRDefault="00D852A4" w:rsidP="0071761C">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87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86 - 0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88]</w:t>
            </w:r>
          </w:p>
        </w:tc>
      </w:tr>
      <w:tr w:rsidR="0071761C" w:rsidRPr="00E050A0" w14:paraId="0B5EE431" w14:textId="77777777" w:rsidTr="0071761C">
        <w:trPr>
          <w:gridAfter w:val="1"/>
          <w:wAfter w:w="16" w:type="dxa"/>
        </w:trPr>
        <w:tc>
          <w:tcPr>
            <w:tcW w:w="3394" w:type="dxa"/>
            <w:tcBorders>
              <w:top w:val="single" w:sz="4" w:space="0" w:color="auto"/>
            </w:tcBorders>
          </w:tcPr>
          <w:p w14:paraId="0CF2DD4C" w14:textId="77777777" w:rsidR="00D852A4" w:rsidRPr="00E050A0" w:rsidRDefault="00D852A4"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Lipids</w:t>
            </w:r>
          </w:p>
        </w:tc>
        <w:tc>
          <w:tcPr>
            <w:tcW w:w="2006" w:type="dxa"/>
            <w:tcBorders>
              <w:top w:val="single" w:sz="4" w:space="0" w:color="auto"/>
            </w:tcBorders>
            <w:vAlign w:val="bottom"/>
          </w:tcPr>
          <w:p w14:paraId="5C206780" w14:textId="13449D45"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65]</w:t>
            </w:r>
          </w:p>
        </w:tc>
        <w:tc>
          <w:tcPr>
            <w:tcW w:w="1980" w:type="dxa"/>
            <w:tcBorders>
              <w:top w:val="single" w:sz="4" w:space="0" w:color="auto"/>
            </w:tcBorders>
            <w:vAlign w:val="bottom"/>
          </w:tcPr>
          <w:p w14:paraId="622F90DC" w14:textId="491A1A86"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63]</w:t>
            </w:r>
          </w:p>
        </w:tc>
        <w:tc>
          <w:tcPr>
            <w:tcW w:w="1980" w:type="dxa"/>
            <w:tcBorders>
              <w:top w:val="single" w:sz="4" w:space="0" w:color="auto"/>
            </w:tcBorders>
            <w:vAlign w:val="bottom"/>
          </w:tcPr>
          <w:p w14:paraId="55D52F52" w14:textId="43055C72"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32]</w:t>
            </w:r>
          </w:p>
        </w:tc>
        <w:tc>
          <w:tcPr>
            <w:tcW w:w="2387" w:type="dxa"/>
            <w:tcBorders>
              <w:top w:val="single" w:sz="4" w:space="0" w:color="auto"/>
            </w:tcBorders>
            <w:vAlign w:val="bottom"/>
          </w:tcPr>
          <w:p w14:paraId="6E85501A" w14:textId="70534E97"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86]</w:t>
            </w:r>
          </w:p>
        </w:tc>
      </w:tr>
      <w:tr w:rsidR="0071761C" w:rsidRPr="00E050A0" w14:paraId="61D78747" w14:textId="77777777" w:rsidTr="0071761C">
        <w:trPr>
          <w:gridAfter w:val="1"/>
          <w:wAfter w:w="16" w:type="dxa"/>
        </w:trPr>
        <w:tc>
          <w:tcPr>
            <w:tcW w:w="3394" w:type="dxa"/>
          </w:tcPr>
          <w:p w14:paraId="5264F142" w14:textId="77777777" w:rsidR="00D852A4" w:rsidRPr="00E050A0" w:rsidRDefault="00D852A4"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Lipoproteins</w:t>
            </w:r>
          </w:p>
        </w:tc>
        <w:tc>
          <w:tcPr>
            <w:tcW w:w="2006" w:type="dxa"/>
            <w:vAlign w:val="bottom"/>
          </w:tcPr>
          <w:p w14:paraId="0588596E" w14:textId="70BB55C2"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63]</w:t>
            </w:r>
          </w:p>
        </w:tc>
        <w:tc>
          <w:tcPr>
            <w:tcW w:w="1980" w:type="dxa"/>
            <w:vAlign w:val="bottom"/>
          </w:tcPr>
          <w:p w14:paraId="5ADB8C61" w14:textId="29271B86"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65]</w:t>
            </w:r>
          </w:p>
        </w:tc>
        <w:tc>
          <w:tcPr>
            <w:tcW w:w="1980" w:type="dxa"/>
            <w:vAlign w:val="bottom"/>
          </w:tcPr>
          <w:p w14:paraId="33A540A7" w14:textId="622D78E6"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32]</w:t>
            </w:r>
          </w:p>
        </w:tc>
        <w:tc>
          <w:tcPr>
            <w:tcW w:w="2387" w:type="dxa"/>
            <w:vAlign w:val="bottom"/>
          </w:tcPr>
          <w:p w14:paraId="65AE1138" w14:textId="2016B828"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87]</w:t>
            </w:r>
          </w:p>
        </w:tc>
      </w:tr>
      <w:tr w:rsidR="0071761C" w:rsidRPr="00E050A0" w14:paraId="2FC8E980" w14:textId="77777777" w:rsidTr="0071761C">
        <w:trPr>
          <w:gridAfter w:val="1"/>
          <w:wAfter w:w="16" w:type="dxa"/>
        </w:trPr>
        <w:tc>
          <w:tcPr>
            <w:tcW w:w="3394" w:type="dxa"/>
          </w:tcPr>
          <w:p w14:paraId="246DAB40" w14:textId="77777777" w:rsidR="00D852A4" w:rsidRPr="00E050A0" w:rsidRDefault="00D852A4"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Cholesterol</w:t>
            </w:r>
          </w:p>
        </w:tc>
        <w:tc>
          <w:tcPr>
            <w:tcW w:w="2006" w:type="dxa"/>
            <w:vAlign w:val="bottom"/>
          </w:tcPr>
          <w:p w14:paraId="1E4F84C7" w14:textId="22550E13"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1980" w:type="dxa"/>
            <w:vAlign w:val="bottom"/>
          </w:tcPr>
          <w:p w14:paraId="6BA5878E" w14:textId="78C34CE2"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1980" w:type="dxa"/>
            <w:vAlign w:val="bottom"/>
          </w:tcPr>
          <w:p w14:paraId="484E3471" w14:textId="1E8319AD"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26 - 0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29]</w:t>
            </w:r>
          </w:p>
        </w:tc>
        <w:tc>
          <w:tcPr>
            <w:tcW w:w="2387" w:type="dxa"/>
            <w:vAlign w:val="bottom"/>
          </w:tcPr>
          <w:p w14:paraId="7B3EB594" w14:textId="69405174"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85]</w:t>
            </w:r>
          </w:p>
        </w:tc>
      </w:tr>
      <w:tr w:rsidR="0071761C" w:rsidRPr="00E050A0" w14:paraId="57559900" w14:textId="77777777" w:rsidTr="0071761C">
        <w:trPr>
          <w:gridAfter w:val="1"/>
          <w:wAfter w:w="16" w:type="dxa"/>
        </w:trPr>
        <w:tc>
          <w:tcPr>
            <w:tcW w:w="3394" w:type="dxa"/>
          </w:tcPr>
          <w:p w14:paraId="49B29B5B" w14:textId="4D6FDE9A" w:rsidR="00D852A4" w:rsidRPr="00E050A0" w:rsidRDefault="00D852A4"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Glycerides </w:t>
            </w:r>
            <w:r w:rsidR="0043613F" w:rsidRPr="00E050A0">
              <w:rPr>
                <w:rFonts w:ascii="Times New Roman" w:hAnsi="Times New Roman" w:cs="Times New Roman"/>
                <w:i/>
                <w:sz w:val="24"/>
                <w:szCs w:val="24"/>
                <w:lang w:val="en-US"/>
              </w:rPr>
              <w:t>and phospholipids</w:t>
            </w:r>
          </w:p>
        </w:tc>
        <w:tc>
          <w:tcPr>
            <w:tcW w:w="2006" w:type="dxa"/>
            <w:vAlign w:val="bottom"/>
          </w:tcPr>
          <w:p w14:paraId="63FED350" w14:textId="762E3575"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w:t>
            </w:r>
          </w:p>
        </w:tc>
        <w:tc>
          <w:tcPr>
            <w:tcW w:w="1980" w:type="dxa"/>
            <w:vAlign w:val="bottom"/>
          </w:tcPr>
          <w:p w14:paraId="41FD9B6C" w14:textId="2EEACB47"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w:t>
            </w:r>
          </w:p>
        </w:tc>
        <w:tc>
          <w:tcPr>
            <w:tcW w:w="1980" w:type="dxa"/>
            <w:vAlign w:val="bottom"/>
          </w:tcPr>
          <w:p w14:paraId="394065A3" w14:textId="642E7319"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25]</w:t>
            </w:r>
          </w:p>
        </w:tc>
        <w:tc>
          <w:tcPr>
            <w:tcW w:w="2387" w:type="dxa"/>
            <w:vAlign w:val="bottom"/>
          </w:tcPr>
          <w:p w14:paraId="7687EB2A" w14:textId="208F1255"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82]</w:t>
            </w:r>
          </w:p>
        </w:tc>
      </w:tr>
      <w:tr w:rsidR="0071761C" w:rsidRPr="00E050A0" w14:paraId="6FE82FAA" w14:textId="77777777" w:rsidTr="0071761C">
        <w:trPr>
          <w:gridAfter w:val="1"/>
          <w:wAfter w:w="16" w:type="dxa"/>
        </w:trPr>
        <w:tc>
          <w:tcPr>
            <w:tcW w:w="3394" w:type="dxa"/>
          </w:tcPr>
          <w:p w14:paraId="09DB80D3" w14:textId="77777777" w:rsidR="00D852A4" w:rsidRPr="00E050A0" w:rsidRDefault="00D852A4"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Fatty acids</w:t>
            </w:r>
          </w:p>
        </w:tc>
        <w:tc>
          <w:tcPr>
            <w:tcW w:w="2006" w:type="dxa"/>
            <w:vAlign w:val="bottom"/>
          </w:tcPr>
          <w:p w14:paraId="44E9E0BD" w14:textId="41492889"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w:t>
            </w:r>
          </w:p>
        </w:tc>
        <w:tc>
          <w:tcPr>
            <w:tcW w:w="1980" w:type="dxa"/>
            <w:vAlign w:val="bottom"/>
          </w:tcPr>
          <w:p w14:paraId="5B5F9471" w14:textId="2617C4F7"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49 - 0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w:t>
            </w:r>
          </w:p>
        </w:tc>
        <w:tc>
          <w:tcPr>
            <w:tcW w:w="1980" w:type="dxa"/>
            <w:vAlign w:val="bottom"/>
          </w:tcPr>
          <w:p w14:paraId="7CCE8E76" w14:textId="2D23FACA"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28]</w:t>
            </w:r>
          </w:p>
        </w:tc>
        <w:tc>
          <w:tcPr>
            <w:tcW w:w="2387" w:type="dxa"/>
            <w:vAlign w:val="bottom"/>
          </w:tcPr>
          <w:p w14:paraId="1B3C35C9" w14:textId="29C93A07"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83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84]</w:t>
            </w:r>
          </w:p>
        </w:tc>
      </w:tr>
      <w:tr w:rsidR="0071761C" w:rsidRPr="00E050A0" w14:paraId="520B0876" w14:textId="77777777" w:rsidTr="0071761C">
        <w:trPr>
          <w:gridAfter w:val="1"/>
          <w:wAfter w:w="16" w:type="dxa"/>
        </w:trPr>
        <w:tc>
          <w:tcPr>
            <w:tcW w:w="3394" w:type="dxa"/>
          </w:tcPr>
          <w:p w14:paraId="3979902F" w14:textId="718DA91F" w:rsidR="00D852A4" w:rsidRPr="00E050A0" w:rsidRDefault="00D852A4"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LMWM</w:t>
            </w:r>
          </w:p>
        </w:tc>
        <w:tc>
          <w:tcPr>
            <w:tcW w:w="2006" w:type="dxa"/>
            <w:vAlign w:val="bottom"/>
          </w:tcPr>
          <w:p w14:paraId="079D25A2" w14:textId="25B7E621"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62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60 - 0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63]</w:t>
            </w:r>
          </w:p>
        </w:tc>
        <w:tc>
          <w:tcPr>
            <w:tcW w:w="1980" w:type="dxa"/>
            <w:vAlign w:val="bottom"/>
          </w:tcPr>
          <w:p w14:paraId="32B96110" w14:textId="362D205A"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60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56 - 0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63]</w:t>
            </w:r>
          </w:p>
        </w:tc>
        <w:tc>
          <w:tcPr>
            <w:tcW w:w="1980" w:type="dxa"/>
            <w:vAlign w:val="bottom"/>
          </w:tcPr>
          <w:p w14:paraId="0CCD78E9" w14:textId="454F541E"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30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28 - 0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31]</w:t>
            </w:r>
          </w:p>
        </w:tc>
        <w:tc>
          <w:tcPr>
            <w:tcW w:w="2387" w:type="dxa"/>
            <w:vAlign w:val="bottom"/>
          </w:tcPr>
          <w:p w14:paraId="41A42ACE" w14:textId="14214AF3"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85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84 - 0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86]</w:t>
            </w:r>
          </w:p>
        </w:tc>
      </w:tr>
      <w:tr w:rsidR="0071761C" w:rsidRPr="00E050A0" w14:paraId="295D2F90" w14:textId="77777777" w:rsidTr="0071761C">
        <w:trPr>
          <w:gridAfter w:val="1"/>
          <w:wAfter w:w="16" w:type="dxa"/>
        </w:trPr>
        <w:tc>
          <w:tcPr>
            <w:tcW w:w="3394" w:type="dxa"/>
          </w:tcPr>
          <w:p w14:paraId="0C5078BA" w14:textId="50C86736" w:rsidR="00D852A4" w:rsidRPr="00E050A0" w:rsidRDefault="00D852A4"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w:t>
            </w:r>
            <w:r w:rsidR="0043613F" w:rsidRPr="00E050A0">
              <w:rPr>
                <w:rFonts w:ascii="Times New Roman" w:hAnsi="Times New Roman" w:cs="Times New Roman"/>
                <w:i/>
                <w:sz w:val="24"/>
                <w:szCs w:val="24"/>
                <w:lang w:val="en-US"/>
              </w:rPr>
              <w:t>ketone bodies</w:t>
            </w:r>
          </w:p>
        </w:tc>
        <w:tc>
          <w:tcPr>
            <w:tcW w:w="2006" w:type="dxa"/>
            <w:vAlign w:val="bottom"/>
          </w:tcPr>
          <w:p w14:paraId="06343397" w14:textId="07221EE8"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64]</w:t>
            </w:r>
          </w:p>
        </w:tc>
        <w:tc>
          <w:tcPr>
            <w:tcW w:w="1980" w:type="dxa"/>
            <w:vAlign w:val="bottom"/>
          </w:tcPr>
          <w:p w14:paraId="1BABEE4A" w14:textId="4B16E787"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w:t>
            </w:r>
          </w:p>
        </w:tc>
        <w:tc>
          <w:tcPr>
            <w:tcW w:w="1980" w:type="dxa"/>
            <w:vAlign w:val="bottom"/>
          </w:tcPr>
          <w:p w14:paraId="2DE15CD5" w14:textId="61EF9D57"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27 - 0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30]</w:t>
            </w:r>
          </w:p>
        </w:tc>
        <w:tc>
          <w:tcPr>
            <w:tcW w:w="2387" w:type="dxa"/>
            <w:vAlign w:val="bottom"/>
          </w:tcPr>
          <w:p w14:paraId="39B329F3" w14:textId="42310F94"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85]</w:t>
            </w:r>
          </w:p>
        </w:tc>
      </w:tr>
      <w:tr w:rsidR="0071761C" w:rsidRPr="00E050A0" w14:paraId="082F49AA" w14:textId="77777777" w:rsidTr="0071761C">
        <w:trPr>
          <w:gridAfter w:val="1"/>
          <w:wAfter w:w="16" w:type="dxa"/>
        </w:trPr>
        <w:tc>
          <w:tcPr>
            <w:tcW w:w="3394" w:type="dxa"/>
          </w:tcPr>
          <w:p w14:paraId="76F66A72" w14:textId="77777777" w:rsidR="00D852A4" w:rsidRPr="00E050A0" w:rsidRDefault="00D852A4"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2006" w:type="dxa"/>
            <w:vAlign w:val="bottom"/>
          </w:tcPr>
          <w:p w14:paraId="665E8E06" w14:textId="20BE91B2"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w:t>
            </w:r>
          </w:p>
        </w:tc>
        <w:tc>
          <w:tcPr>
            <w:tcW w:w="1980" w:type="dxa"/>
            <w:vAlign w:val="bottom"/>
          </w:tcPr>
          <w:p w14:paraId="547B6AB3" w14:textId="160AA5EC"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62]</w:t>
            </w:r>
          </w:p>
        </w:tc>
        <w:tc>
          <w:tcPr>
            <w:tcW w:w="1980" w:type="dxa"/>
            <w:vAlign w:val="bottom"/>
          </w:tcPr>
          <w:p w14:paraId="1DB92BCC" w14:textId="3B8974CC"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26 - 0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28]</w:t>
            </w:r>
          </w:p>
        </w:tc>
        <w:tc>
          <w:tcPr>
            <w:tcW w:w="2387" w:type="dxa"/>
            <w:vAlign w:val="bottom"/>
          </w:tcPr>
          <w:p w14:paraId="63D1F19F" w14:textId="5CA0957C"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85]</w:t>
            </w:r>
          </w:p>
        </w:tc>
      </w:tr>
      <w:tr w:rsidR="0071761C" w:rsidRPr="00E050A0" w14:paraId="13A035BA" w14:textId="77777777" w:rsidTr="0071761C">
        <w:trPr>
          <w:gridAfter w:val="1"/>
          <w:wAfter w:w="16" w:type="dxa"/>
        </w:trPr>
        <w:tc>
          <w:tcPr>
            <w:tcW w:w="3394" w:type="dxa"/>
          </w:tcPr>
          <w:p w14:paraId="1929BDA0" w14:textId="629E0CA3" w:rsidR="00D852A4" w:rsidRPr="00E050A0" w:rsidRDefault="00D852A4"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CSF LMWM</w:t>
            </w:r>
          </w:p>
        </w:tc>
        <w:tc>
          <w:tcPr>
            <w:tcW w:w="2006" w:type="dxa"/>
            <w:vAlign w:val="bottom"/>
          </w:tcPr>
          <w:p w14:paraId="715C65CF" w14:textId="766D9B4E"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63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61 - 0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64]</w:t>
            </w:r>
          </w:p>
        </w:tc>
        <w:tc>
          <w:tcPr>
            <w:tcW w:w="1980" w:type="dxa"/>
            <w:vAlign w:val="bottom"/>
          </w:tcPr>
          <w:p w14:paraId="00BAA95E" w14:textId="3DD4ADC6"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58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55 - 0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61]</w:t>
            </w:r>
          </w:p>
        </w:tc>
        <w:tc>
          <w:tcPr>
            <w:tcW w:w="1980" w:type="dxa"/>
            <w:vAlign w:val="bottom"/>
          </w:tcPr>
          <w:p w14:paraId="140035AC" w14:textId="0929A9BF"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29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28 - 0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31]</w:t>
            </w:r>
          </w:p>
        </w:tc>
        <w:tc>
          <w:tcPr>
            <w:tcW w:w="2387" w:type="dxa"/>
            <w:vAlign w:val="bottom"/>
          </w:tcPr>
          <w:p w14:paraId="6717B5A4" w14:textId="4412EFF1" w:rsidR="00D852A4" w:rsidRPr="00E050A0" w:rsidRDefault="00D852A4" w:rsidP="0071761C">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i/>
                <w:color w:val="000000"/>
                <w:sz w:val="24"/>
                <w:szCs w:val="24"/>
                <w:lang w:val="en-US"/>
              </w:rPr>
              <w:t>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85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84 - 0</w:t>
            </w:r>
            <w:r w:rsidR="005F5CBD" w:rsidRPr="00E050A0">
              <w:rPr>
                <w:rFonts w:ascii="Times New Roman" w:hAnsi="Times New Roman" w:cs="Times New Roman"/>
                <w:b/>
                <w:i/>
                <w:color w:val="000000"/>
                <w:sz w:val="24"/>
                <w:szCs w:val="24"/>
                <w:lang w:val="en-US"/>
              </w:rPr>
              <w:t>.</w:t>
            </w:r>
            <w:r w:rsidRPr="00E050A0">
              <w:rPr>
                <w:rFonts w:ascii="Times New Roman" w:hAnsi="Times New Roman" w:cs="Times New Roman"/>
                <w:b/>
                <w:i/>
                <w:color w:val="000000"/>
                <w:sz w:val="24"/>
                <w:szCs w:val="24"/>
                <w:lang w:val="en-US"/>
              </w:rPr>
              <w:t>86]</w:t>
            </w:r>
          </w:p>
        </w:tc>
      </w:tr>
      <w:tr w:rsidR="0071761C" w:rsidRPr="00E050A0" w14:paraId="225FD15C" w14:textId="77777777" w:rsidTr="0071761C">
        <w:trPr>
          <w:gridAfter w:val="1"/>
          <w:wAfter w:w="16" w:type="dxa"/>
        </w:trPr>
        <w:tc>
          <w:tcPr>
            <w:tcW w:w="3394" w:type="dxa"/>
          </w:tcPr>
          <w:p w14:paraId="0439D3FA" w14:textId="77777777" w:rsidR="00D852A4" w:rsidRPr="00E050A0" w:rsidRDefault="00D852A4"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ketone bodies</w:t>
            </w:r>
          </w:p>
        </w:tc>
        <w:tc>
          <w:tcPr>
            <w:tcW w:w="2006" w:type="dxa"/>
            <w:vAlign w:val="bottom"/>
          </w:tcPr>
          <w:p w14:paraId="3985C229" w14:textId="3955A024"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60]</w:t>
            </w:r>
          </w:p>
        </w:tc>
        <w:tc>
          <w:tcPr>
            <w:tcW w:w="1980" w:type="dxa"/>
            <w:vAlign w:val="bottom"/>
          </w:tcPr>
          <w:p w14:paraId="5B767C67" w14:textId="6DDE425E"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59]</w:t>
            </w:r>
          </w:p>
        </w:tc>
        <w:tc>
          <w:tcPr>
            <w:tcW w:w="1980" w:type="dxa"/>
            <w:vAlign w:val="bottom"/>
          </w:tcPr>
          <w:p w14:paraId="6B8F6FA1" w14:textId="31080139"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27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28]</w:t>
            </w:r>
          </w:p>
        </w:tc>
        <w:tc>
          <w:tcPr>
            <w:tcW w:w="2387" w:type="dxa"/>
            <w:vAlign w:val="bottom"/>
          </w:tcPr>
          <w:p w14:paraId="78BA691F" w14:textId="43346269"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82 - 0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85]</w:t>
            </w:r>
          </w:p>
        </w:tc>
      </w:tr>
      <w:tr w:rsidR="0071761C" w:rsidRPr="00E050A0" w14:paraId="635CCEFB" w14:textId="77777777" w:rsidTr="0071761C">
        <w:trPr>
          <w:gridAfter w:val="1"/>
          <w:wAfter w:w="16" w:type="dxa"/>
        </w:trPr>
        <w:tc>
          <w:tcPr>
            <w:tcW w:w="3394" w:type="dxa"/>
          </w:tcPr>
          <w:p w14:paraId="50EF7D14" w14:textId="77777777" w:rsidR="00D852A4" w:rsidRPr="00E050A0" w:rsidRDefault="00D852A4"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2006" w:type="dxa"/>
            <w:vAlign w:val="bottom"/>
          </w:tcPr>
          <w:p w14:paraId="0E9E4D1F" w14:textId="18E714C4"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w:t>
            </w:r>
          </w:p>
        </w:tc>
        <w:tc>
          <w:tcPr>
            <w:tcW w:w="1980" w:type="dxa"/>
            <w:vAlign w:val="bottom"/>
          </w:tcPr>
          <w:p w14:paraId="6A016478" w14:textId="51B3A4C8"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w:t>
            </w:r>
          </w:p>
        </w:tc>
        <w:tc>
          <w:tcPr>
            <w:tcW w:w="1980" w:type="dxa"/>
            <w:vAlign w:val="bottom"/>
          </w:tcPr>
          <w:p w14:paraId="52783100" w14:textId="2568613D"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26]</w:t>
            </w:r>
          </w:p>
        </w:tc>
        <w:tc>
          <w:tcPr>
            <w:tcW w:w="2387" w:type="dxa"/>
            <w:vAlign w:val="bottom"/>
          </w:tcPr>
          <w:p w14:paraId="67FCABEF" w14:textId="20774209"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83]</w:t>
            </w:r>
          </w:p>
        </w:tc>
      </w:tr>
      <w:tr w:rsidR="0071761C" w:rsidRPr="00E050A0" w14:paraId="23D024D1" w14:textId="77777777" w:rsidTr="0071761C">
        <w:trPr>
          <w:gridAfter w:val="1"/>
          <w:wAfter w:w="16" w:type="dxa"/>
        </w:trPr>
        <w:tc>
          <w:tcPr>
            <w:tcW w:w="3394" w:type="dxa"/>
          </w:tcPr>
          <w:p w14:paraId="7A7D673F" w14:textId="77777777" w:rsidR="00D852A4" w:rsidRPr="00E050A0" w:rsidRDefault="00D852A4"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Organic nitrous</w:t>
            </w:r>
          </w:p>
        </w:tc>
        <w:tc>
          <w:tcPr>
            <w:tcW w:w="2006" w:type="dxa"/>
            <w:vAlign w:val="bottom"/>
          </w:tcPr>
          <w:p w14:paraId="37EEC397" w14:textId="4535A655"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56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55 - 0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58]</w:t>
            </w:r>
          </w:p>
        </w:tc>
        <w:tc>
          <w:tcPr>
            <w:tcW w:w="1980" w:type="dxa"/>
            <w:vAlign w:val="bottom"/>
          </w:tcPr>
          <w:p w14:paraId="5DD23A51" w14:textId="67B81F08"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54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57]</w:t>
            </w:r>
          </w:p>
        </w:tc>
        <w:tc>
          <w:tcPr>
            <w:tcW w:w="1980" w:type="dxa"/>
            <w:vAlign w:val="bottom"/>
          </w:tcPr>
          <w:p w14:paraId="651413AF" w14:textId="5707D24F"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25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23 - 0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26]</w:t>
            </w:r>
          </w:p>
        </w:tc>
        <w:tc>
          <w:tcPr>
            <w:tcW w:w="2387" w:type="dxa"/>
            <w:vAlign w:val="bottom"/>
          </w:tcPr>
          <w:p w14:paraId="4E440DBF" w14:textId="0573E4C2"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81 - 0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83]</w:t>
            </w:r>
          </w:p>
        </w:tc>
      </w:tr>
      <w:tr w:rsidR="0071761C" w:rsidRPr="00E050A0" w14:paraId="530A9091" w14:textId="77777777" w:rsidTr="0071761C">
        <w:trPr>
          <w:gridAfter w:val="1"/>
          <w:wAfter w:w="16" w:type="dxa"/>
        </w:trPr>
        <w:tc>
          <w:tcPr>
            <w:tcW w:w="3394" w:type="dxa"/>
          </w:tcPr>
          <w:p w14:paraId="032123E5" w14:textId="262DC2A2" w:rsidR="00D852A4" w:rsidRPr="00E050A0" w:rsidRDefault="00D852A4"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w:t>
            </w:r>
            <w:proofErr w:type="spellStart"/>
            <w:r w:rsidRPr="00E050A0">
              <w:rPr>
                <w:rFonts w:ascii="Times New Roman" w:hAnsi="Times New Roman" w:cs="Times New Roman"/>
                <w:i/>
                <w:sz w:val="24"/>
                <w:szCs w:val="24"/>
                <w:lang w:val="en-US"/>
              </w:rPr>
              <w:t>Organosulfurs</w:t>
            </w:r>
            <w:proofErr w:type="spellEnd"/>
          </w:p>
        </w:tc>
        <w:tc>
          <w:tcPr>
            <w:tcW w:w="2006" w:type="dxa"/>
            <w:vAlign w:val="bottom"/>
          </w:tcPr>
          <w:p w14:paraId="296AC3FC" w14:textId="63C90BBF"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53]</w:t>
            </w:r>
          </w:p>
        </w:tc>
        <w:tc>
          <w:tcPr>
            <w:tcW w:w="1980" w:type="dxa"/>
            <w:vAlign w:val="bottom"/>
          </w:tcPr>
          <w:p w14:paraId="7FED7270" w14:textId="3F882811"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46 - 0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52]</w:t>
            </w:r>
          </w:p>
        </w:tc>
        <w:tc>
          <w:tcPr>
            <w:tcW w:w="1980" w:type="dxa"/>
            <w:vAlign w:val="bottom"/>
          </w:tcPr>
          <w:p w14:paraId="534C2600" w14:textId="77127BEA"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21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20 - 0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22]</w:t>
            </w:r>
          </w:p>
        </w:tc>
        <w:tc>
          <w:tcPr>
            <w:tcW w:w="2387" w:type="dxa"/>
            <w:vAlign w:val="bottom"/>
          </w:tcPr>
          <w:p w14:paraId="2B5ABCD2" w14:textId="4F25BAA7" w:rsidR="00D852A4" w:rsidRPr="00E050A0" w:rsidRDefault="00D852A4" w:rsidP="0071761C">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color w:val="000000"/>
                <w:sz w:val="24"/>
                <w:szCs w:val="24"/>
                <w:lang w:val="en-US"/>
              </w:rPr>
              <w:t>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79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78 - 0</w:t>
            </w:r>
            <w:r w:rsidR="005F5CBD" w:rsidRPr="00E050A0">
              <w:rPr>
                <w:rFonts w:ascii="Times New Roman" w:hAnsi="Times New Roman" w:cs="Times New Roman"/>
                <w:i/>
                <w:color w:val="000000"/>
                <w:sz w:val="24"/>
                <w:szCs w:val="24"/>
                <w:lang w:val="en-US"/>
              </w:rPr>
              <w:t>.</w:t>
            </w:r>
            <w:r w:rsidRPr="00E050A0">
              <w:rPr>
                <w:rFonts w:ascii="Times New Roman" w:hAnsi="Times New Roman" w:cs="Times New Roman"/>
                <w:i/>
                <w:color w:val="000000"/>
                <w:sz w:val="24"/>
                <w:szCs w:val="24"/>
                <w:lang w:val="en-US"/>
              </w:rPr>
              <w:t>81]</w:t>
            </w:r>
          </w:p>
        </w:tc>
      </w:tr>
    </w:tbl>
    <w:p w14:paraId="5827E718" w14:textId="77777777" w:rsidR="00E056F2" w:rsidRPr="00E050A0" w:rsidRDefault="00E056F2" w:rsidP="00833DE7">
      <w:pPr>
        <w:tabs>
          <w:tab w:val="left" w:pos="360"/>
        </w:tabs>
        <w:spacing w:after="0" w:line="240" w:lineRule="auto"/>
        <w:jc w:val="both"/>
        <w:rPr>
          <w:rFonts w:ascii="Times New Roman" w:hAnsi="Times New Roman" w:cs="Times New Roman"/>
          <w:b/>
          <w:sz w:val="24"/>
          <w:szCs w:val="24"/>
          <w:lang w:val="en-US"/>
        </w:rPr>
      </w:pPr>
    </w:p>
    <w:p w14:paraId="68AA5451" w14:textId="77777777" w:rsidR="00E056F2" w:rsidRPr="00E050A0" w:rsidRDefault="00E056F2" w:rsidP="00833DE7">
      <w:pPr>
        <w:tabs>
          <w:tab w:val="left" w:pos="360"/>
        </w:tabs>
        <w:spacing w:after="0" w:line="240" w:lineRule="auto"/>
        <w:jc w:val="both"/>
        <w:rPr>
          <w:rFonts w:ascii="Times New Roman" w:hAnsi="Times New Roman" w:cs="Times New Roman"/>
          <w:b/>
          <w:sz w:val="24"/>
          <w:szCs w:val="24"/>
          <w:lang w:val="en-US"/>
        </w:rPr>
      </w:pPr>
    </w:p>
    <w:p w14:paraId="74592346" w14:textId="77777777" w:rsidR="00E050A0" w:rsidRDefault="00E050A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97185FC" w14:textId="660A6F55" w:rsidR="00E056F2" w:rsidRDefault="00E056F2" w:rsidP="00833DE7">
      <w:pPr>
        <w:tabs>
          <w:tab w:val="left" w:pos="360"/>
        </w:tabs>
        <w:spacing w:after="0" w:line="240" w:lineRule="auto"/>
        <w:jc w:val="both"/>
        <w:rPr>
          <w:rFonts w:ascii="Times New Roman" w:hAnsi="Times New Roman" w:cs="Times New Roman"/>
          <w:sz w:val="24"/>
          <w:szCs w:val="24"/>
          <w:lang w:val="en-US"/>
        </w:rPr>
      </w:pPr>
      <w:r w:rsidRPr="006014A5">
        <w:rPr>
          <w:rFonts w:ascii="Times New Roman" w:hAnsi="Times New Roman" w:cs="Times New Roman"/>
          <w:b/>
          <w:sz w:val="24"/>
          <w:szCs w:val="24"/>
          <w:lang w:val="en-US"/>
        </w:rPr>
        <w:lastRenderedPageBreak/>
        <w:t xml:space="preserve">Supplementary </w:t>
      </w:r>
      <w:r w:rsidR="006014A5">
        <w:rPr>
          <w:rFonts w:ascii="Times New Roman" w:hAnsi="Times New Roman" w:cs="Times New Roman"/>
          <w:b/>
          <w:sz w:val="24"/>
          <w:szCs w:val="24"/>
          <w:lang w:val="en-US"/>
        </w:rPr>
        <w:t>T</w:t>
      </w:r>
      <w:r w:rsidRPr="006014A5">
        <w:rPr>
          <w:rFonts w:ascii="Times New Roman" w:hAnsi="Times New Roman" w:cs="Times New Roman"/>
          <w:b/>
          <w:sz w:val="24"/>
          <w:szCs w:val="24"/>
          <w:lang w:val="en-US"/>
        </w:rPr>
        <w:t xml:space="preserve">able </w:t>
      </w:r>
      <w:r w:rsidR="00FA30D6" w:rsidRPr="006014A5">
        <w:rPr>
          <w:rFonts w:ascii="Times New Roman" w:hAnsi="Times New Roman" w:cs="Times New Roman"/>
          <w:b/>
          <w:sz w:val="24"/>
          <w:szCs w:val="24"/>
          <w:lang w:val="en-US"/>
        </w:rPr>
        <w:t>4</w:t>
      </w:r>
      <w:r w:rsidR="006014A5">
        <w:rPr>
          <w:rFonts w:ascii="Times New Roman" w:hAnsi="Times New Roman" w:cs="Times New Roman"/>
          <w:b/>
          <w:sz w:val="24"/>
          <w:szCs w:val="24"/>
          <w:lang w:val="en-US"/>
        </w:rPr>
        <w:t xml:space="preserve">D. </w:t>
      </w:r>
      <w:r w:rsidRPr="00E050A0">
        <w:rPr>
          <w:rFonts w:ascii="Times New Roman" w:hAnsi="Times New Roman" w:cs="Times New Roman"/>
          <w:sz w:val="24"/>
          <w:szCs w:val="24"/>
          <w:lang w:val="en-US"/>
        </w:rPr>
        <w:t xml:space="preserve">Analytical values of a Disease State Index classifier discriminating controls without amyloid pathology from MCI patients with amyloid pathology (CSF </w:t>
      </w:r>
      <w:r w:rsidRPr="00E050A0">
        <w:rPr>
          <w:rFonts w:ascii="Times New Roman" w:hAnsi="Times New Roman" w:cs="Times New Roman"/>
          <w:bCs/>
          <w:iCs/>
          <w:sz w:val="24"/>
          <w:szCs w:val="24"/>
          <w:lang w:val="en-US"/>
        </w:rPr>
        <w:t>Aβ</w:t>
      </w:r>
      <w:r w:rsidRPr="00E050A0">
        <w:rPr>
          <w:rFonts w:ascii="Times New Roman" w:hAnsi="Times New Roman" w:cs="Times New Roman"/>
          <w:bCs/>
          <w:iCs/>
          <w:sz w:val="24"/>
          <w:szCs w:val="24"/>
          <w:vertAlign w:val="subscript"/>
          <w:lang w:val="en-US"/>
        </w:rPr>
        <w:t>42</w:t>
      </w:r>
      <w:r w:rsidRPr="00E050A0">
        <w:rPr>
          <w:rFonts w:ascii="Times New Roman" w:hAnsi="Times New Roman" w:cs="Times New Roman"/>
          <w:sz w:val="24"/>
          <w:szCs w:val="24"/>
          <w:lang w:val="en-US"/>
        </w:rPr>
        <w:t xml:space="preserve"> &lt; 500 </w:t>
      </w:r>
      <w:proofErr w:type="spellStart"/>
      <w:r w:rsidRPr="00E050A0">
        <w:rPr>
          <w:rFonts w:ascii="Times New Roman" w:hAnsi="Times New Roman" w:cs="Times New Roman"/>
          <w:sz w:val="24"/>
          <w:szCs w:val="24"/>
          <w:lang w:val="en-US"/>
        </w:rPr>
        <w:t>pg</w:t>
      </w:r>
      <w:proofErr w:type="spellEnd"/>
      <w:r w:rsidRPr="00E050A0">
        <w:rPr>
          <w:rFonts w:ascii="Times New Roman" w:hAnsi="Times New Roman" w:cs="Times New Roman"/>
          <w:sz w:val="24"/>
          <w:szCs w:val="24"/>
          <w:lang w:val="en-US"/>
        </w:rPr>
        <w:t xml:space="preserve">/ml). </w:t>
      </w:r>
      <w:r w:rsidRPr="00E050A0">
        <w:rPr>
          <w:rFonts w:ascii="Times New Roman" w:hAnsi="Times New Roman" w:cs="Times New Roman"/>
          <w:bCs/>
          <w:iCs/>
          <w:sz w:val="24"/>
          <w:szCs w:val="24"/>
          <w:lang w:val="en-US"/>
        </w:rPr>
        <w:t>Aβ</w:t>
      </w:r>
      <w:r w:rsidRPr="00E050A0">
        <w:rPr>
          <w:rFonts w:ascii="Times New Roman" w:hAnsi="Times New Roman" w:cs="Times New Roman"/>
          <w:bCs/>
          <w:iCs/>
          <w:sz w:val="24"/>
          <w:szCs w:val="24"/>
          <w:vertAlign w:val="subscript"/>
          <w:lang w:val="en-US"/>
        </w:rPr>
        <w:t>42</w:t>
      </w:r>
      <w:r w:rsidR="006014A5">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amyloid-β 42</w:t>
      </w:r>
      <w:r w:rsidR="006014A5">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CSF</w:t>
      </w:r>
      <w:r w:rsidR="006014A5">
        <w:rPr>
          <w:rFonts w:ascii="Times New Roman" w:hAnsi="Times New Roman" w:cs="Times New Roman"/>
          <w:sz w:val="24"/>
          <w:szCs w:val="24"/>
          <w:lang w:val="en-US"/>
        </w:rPr>
        <w:t>, c</w:t>
      </w:r>
      <w:r w:rsidRPr="00E050A0">
        <w:rPr>
          <w:rFonts w:ascii="Times New Roman" w:hAnsi="Times New Roman" w:cs="Times New Roman"/>
          <w:sz w:val="24"/>
          <w:szCs w:val="24"/>
          <w:lang w:val="en-US"/>
        </w:rPr>
        <w:t>erebrospinal fluid</w:t>
      </w:r>
      <w:r w:rsidR="006014A5">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LMWM</w:t>
      </w:r>
      <w:r w:rsidR="006014A5">
        <w:rPr>
          <w:rFonts w:ascii="Times New Roman" w:hAnsi="Times New Roman" w:cs="Times New Roman"/>
          <w:sz w:val="24"/>
          <w:szCs w:val="24"/>
          <w:lang w:val="en-US"/>
        </w:rPr>
        <w:t>, l</w:t>
      </w:r>
      <w:r w:rsidRPr="00E050A0">
        <w:rPr>
          <w:rFonts w:ascii="Times New Roman" w:hAnsi="Times New Roman" w:cs="Times New Roman"/>
          <w:sz w:val="24"/>
          <w:szCs w:val="24"/>
          <w:lang w:val="en-US"/>
        </w:rPr>
        <w:t>ow-molecular-weight-metabolites</w:t>
      </w:r>
      <w:r w:rsidR="006014A5">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tTau</w:t>
      </w:r>
      <w:proofErr w:type="spellEnd"/>
      <w:r w:rsidR="006014A5">
        <w:rPr>
          <w:rFonts w:ascii="Times New Roman" w:hAnsi="Times New Roman" w:cs="Times New Roman"/>
          <w:sz w:val="24"/>
          <w:szCs w:val="24"/>
          <w:lang w:val="en-US"/>
        </w:rPr>
        <w:t>, t</w:t>
      </w:r>
      <w:r w:rsidRPr="00E050A0">
        <w:rPr>
          <w:rFonts w:ascii="Times New Roman" w:hAnsi="Times New Roman" w:cs="Times New Roman"/>
          <w:sz w:val="24"/>
          <w:szCs w:val="24"/>
          <w:lang w:val="en-US"/>
        </w:rPr>
        <w:t>otal tau</w:t>
      </w:r>
      <w:r w:rsidR="006014A5">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pTau</w:t>
      </w:r>
      <w:proofErr w:type="spellEnd"/>
      <w:r w:rsidR="00C55D35">
        <w:rPr>
          <w:rFonts w:ascii="Times New Roman" w:hAnsi="Times New Roman" w:cs="Times New Roman"/>
          <w:sz w:val="24"/>
          <w:szCs w:val="24"/>
          <w:lang w:val="en-US"/>
        </w:rPr>
        <w:t>,</w:t>
      </w:r>
      <w:bookmarkStart w:id="0" w:name="_GoBack"/>
      <w:bookmarkEnd w:id="0"/>
      <w:r w:rsidR="006014A5">
        <w:rPr>
          <w:rFonts w:ascii="Times New Roman" w:hAnsi="Times New Roman" w:cs="Times New Roman"/>
          <w:sz w:val="24"/>
          <w:szCs w:val="24"/>
          <w:lang w:val="en-US"/>
        </w:rPr>
        <w:t xml:space="preserve"> p</w:t>
      </w:r>
      <w:r w:rsidRPr="00E050A0">
        <w:rPr>
          <w:rFonts w:ascii="Times New Roman" w:hAnsi="Times New Roman" w:cs="Times New Roman"/>
          <w:sz w:val="24"/>
          <w:szCs w:val="24"/>
          <w:lang w:val="en-US"/>
        </w:rPr>
        <w:t>hosphorylated tau</w:t>
      </w:r>
    </w:p>
    <w:p w14:paraId="558F2BE3" w14:textId="77777777" w:rsidR="00DC617A" w:rsidRPr="00E050A0" w:rsidRDefault="00DC617A" w:rsidP="00833DE7">
      <w:pPr>
        <w:tabs>
          <w:tab w:val="left" w:pos="360"/>
        </w:tabs>
        <w:spacing w:after="0" w:line="240" w:lineRule="auto"/>
        <w:jc w:val="both"/>
        <w:rPr>
          <w:rFonts w:ascii="Times New Roman" w:hAnsi="Times New Roman" w:cs="Times New Roman"/>
          <w:sz w:val="24"/>
          <w:szCs w:val="24"/>
          <w:lang w:val="en-US"/>
        </w:rPr>
      </w:pPr>
    </w:p>
    <w:tbl>
      <w:tblPr>
        <w:tblW w:w="11610" w:type="dxa"/>
        <w:tblLook w:val="04A0" w:firstRow="1" w:lastRow="0" w:firstColumn="1" w:lastColumn="0" w:noHBand="0" w:noVBand="1"/>
      </w:tblPr>
      <w:tblGrid>
        <w:gridCol w:w="3690"/>
        <w:gridCol w:w="1980"/>
        <w:gridCol w:w="1980"/>
        <w:gridCol w:w="1980"/>
        <w:gridCol w:w="1980"/>
      </w:tblGrid>
      <w:tr w:rsidR="00DC617A" w:rsidRPr="00E050A0" w14:paraId="4BD484EA" w14:textId="77777777" w:rsidTr="00DC617A">
        <w:tc>
          <w:tcPr>
            <w:tcW w:w="3690" w:type="dxa"/>
            <w:tcBorders>
              <w:bottom w:val="single" w:sz="4" w:space="0" w:color="auto"/>
            </w:tcBorders>
            <w:vAlign w:val="bottom"/>
          </w:tcPr>
          <w:p w14:paraId="6DD54615" w14:textId="5AEAC823" w:rsidR="00417322" w:rsidRPr="00E050A0" w:rsidRDefault="00417322" w:rsidP="006014A5">
            <w:pPr>
              <w:tabs>
                <w:tab w:val="left" w:pos="360"/>
              </w:tabs>
              <w:spacing w:after="0" w:line="240" w:lineRule="auto"/>
              <w:rPr>
                <w:rFonts w:ascii="Times New Roman" w:hAnsi="Times New Roman" w:cs="Times New Roman"/>
                <w:b/>
                <w:sz w:val="24"/>
                <w:szCs w:val="24"/>
                <w:lang w:val="en-US"/>
              </w:rPr>
            </w:pPr>
            <w:r w:rsidRPr="00E050A0">
              <w:rPr>
                <w:rFonts w:ascii="Times New Roman" w:hAnsi="Times New Roman" w:cs="Times New Roman"/>
                <w:b/>
                <w:sz w:val="24"/>
                <w:szCs w:val="24"/>
                <w:lang w:val="en-US"/>
              </w:rPr>
              <w:t>Control</w:t>
            </w:r>
            <w:r w:rsidR="001E1B76" w:rsidRPr="00E050A0">
              <w:rPr>
                <w:rFonts w:ascii="Times New Roman" w:hAnsi="Times New Roman" w:cs="Times New Roman"/>
                <w:b/>
                <w:sz w:val="24"/>
                <w:szCs w:val="24"/>
                <w:lang w:val="en-US"/>
              </w:rPr>
              <w:t xml:space="preserve"> </w:t>
            </w:r>
            <w:r w:rsidR="001E1B76" w:rsidRPr="00E050A0">
              <w:rPr>
                <w:rFonts w:ascii="Times New Roman" w:eastAsia="Times New Roman" w:hAnsi="Times New Roman" w:cs="Times New Roman"/>
                <w:b/>
                <w:color w:val="000000"/>
                <w:sz w:val="24"/>
                <w:szCs w:val="24"/>
                <w:lang w:val="en-US" w:eastAsia="fi-FI"/>
              </w:rPr>
              <w:t>Aβ</w:t>
            </w:r>
            <w:r w:rsidR="001E1B76" w:rsidRPr="006014A5">
              <w:rPr>
                <w:rFonts w:ascii="Times New Roman" w:eastAsia="Times New Roman" w:hAnsi="Times New Roman" w:cs="Times New Roman"/>
                <w:b/>
                <w:color w:val="000000"/>
                <w:sz w:val="24"/>
                <w:szCs w:val="24"/>
                <w:vertAlign w:val="subscript"/>
                <w:lang w:val="en-US" w:eastAsia="fi-FI"/>
              </w:rPr>
              <w:t>42</w:t>
            </w:r>
            <w:r w:rsidR="001E1B76" w:rsidRPr="00E050A0">
              <w:rPr>
                <w:rFonts w:ascii="Times New Roman" w:eastAsia="Times New Roman" w:hAnsi="Times New Roman" w:cs="Times New Roman"/>
                <w:b/>
                <w:color w:val="000000"/>
                <w:sz w:val="24"/>
                <w:szCs w:val="24"/>
                <w:lang w:val="en-US" w:eastAsia="fi-FI"/>
              </w:rPr>
              <w:t xml:space="preserve"> -</w:t>
            </w:r>
            <w:r w:rsidRPr="00E050A0">
              <w:rPr>
                <w:rFonts w:ascii="Times New Roman" w:hAnsi="Times New Roman" w:cs="Times New Roman"/>
                <w:b/>
                <w:sz w:val="24"/>
                <w:szCs w:val="24"/>
                <w:lang w:val="en-US"/>
              </w:rPr>
              <w:t xml:space="preserve"> v</w:t>
            </w:r>
            <w:r w:rsidR="00E050A0">
              <w:rPr>
                <w:rFonts w:ascii="Times New Roman" w:hAnsi="Times New Roman" w:cs="Times New Roman"/>
                <w:b/>
                <w:sz w:val="24"/>
                <w:szCs w:val="24"/>
                <w:lang w:val="en-US"/>
              </w:rPr>
              <w:t>ersus</w:t>
            </w:r>
            <w:r w:rsidRPr="00E050A0">
              <w:rPr>
                <w:rFonts w:ascii="Times New Roman" w:hAnsi="Times New Roman" w:cs="Times New Roman"/>
                <w:b/>
                <w:sz w:val="24"/>
                <w:szCs w:val="24"/>
                <w:lang w:val="en-US"/>
              </w:rPr>
              <w:t xml:space="preserve"> MCI</w:t>
            </w:r>
            <w:r w:rsidR="001E1B76" w:rsidRPr="00E050A0">
              <w:rPr>
                <w:rFonts w:ascii="Times New Roman" w:hAnsi="Times New Roman" w:cs="Times New Roman"/>
                <w:b/>
                <w:sz w:val="24"/>
                <w:szCs w:val="24"/>
                <w:lang w:val="en-US"/>
              </w:rPr>
              <w:t xml:space="preserve"> </w:t>
            </w:r>
            <w:r w:rsidR="001E1B76" w:rsidRPr="00E050A0">
              <w:rPr>
                <w:rFonts w:ascii="Times New Roman" w:eastAsia="Times New Roman" w:hAnsi="Times New Roman" w:cs="Times New Roman"/>
                <w:b/>
                <w:color w:val="000000"/>
                <w:sz w:val="24"/>
                <w:szCs w:val="24"/>
                <w:lang w:val="en-US" w:eastAsia="fi-FI"/>
              </w:rPr>
              <w:t>Aβ</w:t>
            </w:r>
            <w:r w:rsidR="001E1B76" w:rsidRPr="006014A5">
              <w:rPr>
                <w:rFonts w:ascii="Times New Roman" w:eastAsia="Times New Roman" w:hAnsi="Times New Roman" w:cs="Times New Roman"/>
                <w:b/>
                <w:color w:val="000000"/>
                <w:sz w:val="24"/>
                <w:szCs w:val="24"/>
                <w:vertAlign w:val="subscript"/>
                <w:lang w:val="en-US" w:eastAsia="fi-FI"/>
              </w:rPr>
              <w:t>42</w:t>
            </w:r>
            <w:r w:rsidR="001E1B76" w:rsidRPr="00E050A0">
              <w:rPr>
                <w:rFonts w:ascii="Times New Roman" w:eastAsia="Times New Roman" w:hAnsi="Times New Roman" w:cs="Times New Roman"/>
                <w:b/>
                <w:color w:val="000000"/>
                <w:sz w:val="24"/>
                <w:szCs w:val="24"/>
                <w:lang w:val="en-US" w:eastAsia="fi-FI"/>
              </w:rPr>
              <w:t xml:space="preserve"> +</w:t>
            </w:r>
          </w:p>
        </w:tc>
        <w:tc>
          <w:tcPr>
            <w:tcW w:w="1980" w:type="dxa"/>
            <w:tcBorders>
              <w:bottom w:val="single" w:sz="4" w:space="0" w:color="auto"/>
            </w:tcBorders>
            <w:vAlign w:val="bottom"/>
          </w:tcPr>
          <w:p w14:paraId="29EE957B" w14:textId="77777777" w:rsidR="00417322" w:rsidRPr="00E050A0" w:rsidRDefault="00417322" w:rsidP="006014A5">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Sensitivity</w:t>
            </w:r>
          </w:p>
        </w:tc>
        <w:tc>
          <w:tcPr>
            <w:tcW w:w="1980" w:type="dxa"/>
            <w:tcBorders>
              <w:bottom w:val="single" w:sz="4" w:space="0" w:color="auto"/>
            </w:tcBorders>
            <w:vAlign w:val="bottom"/>
          </w:tcPr>
          <w:p w14:paraId="40E96148" w14:textId="77777777" w:rsidR="00417322" w:rsidRPr="00E050A0" w:rsidRDefault="00417322" w:rsidP="006014A5">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Specificity</w:t>
            </w:r>
          </w:p>
        </w:tc>
        <w:tc>
          <w:tcPr>
            <w:tcW w:w="1980" w:type="dxa"/>
            <w:tcBorders>
              <w:bottom w:val="single" w:sz="4" w:space="0" w:color="auto"/>
            </w:tcBorders>
            <w:vAlign w:val="bottom"/>
          </w:tcPr>
          <w:p w14:paraId="5445D994" w14:textId="77777777" w:rsidR="00417322" w:rsidRPr="00E050A0" w:rsidRDefault="00417322" w:rsidP="006014A5">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Negative predictive value</w:t>
            </w:r>
          </w:p>
        </w:tc>
        <w:tc>
          <w:tcPr>
            <w:tcW w:w="1980" w:type="dxa"/>
            <w:tcBorders>
              <w:bottom w:val="single" w:sz="4" w:space="0" w:color="auto"/>
            </w:tcBorders>
            <w:vAlign w:val="bottom"/>
          </w:tcPr>
          <w:p w14:paraId="16B8D51D" w14:textId="77777777" w:rsidR="00417322" w:rsidRPr="00E050A0" w:rsidRDefault="00417322" w:rsidP="006014A5">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Positive predictive value</w:t>
            </w:r>
          </w:p>
        </w:tc>
      </w:tr>
      <w:tr w:rsidR="00DC617A" w:rsidRPr="00E050A0" w14:paraId="1501071C" w14:textId="77777777" w:rsidTr="00DC617A">
        <w:tc>
          <w:tcPr>
            <w:tcW w:w="3690" w:type="dxa"/>
            <w:tcBorders>
              <w:top w:val="single" w:sz="4" w:space="0" w:color="auto"/>
              <w:bottom w:val="single" w:sz="4" w:space="0" w:color="auto"/>
            </w:tcBorders>
          </w:tcPr>
          <w:p w14:paraId="32FBD482" w14:textId="77777777" w:rsidR="00417322" w:rsidRPr="00E050A0" w:rsidRDefault="00417322"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 Metabolomics</w:t>
            </w:r>
          </w:p>
        </w:tc>
        <w:tc>
          <w:tcPr>
            <w:tcW w:w="1980" w:type="dxa"/>
            <w:tcBorders>
              <w:top w:val="single" w:sz="4" w:space="0" w:color="auto"/>
              <w:bottom w:val="single" w:sz="4" w:space="0" w:color="auto"/>
            </w:tcBorders>
            <w:vAlign w:val="bottom"/>
          </w:tcPr>
          <w:p w14:paraId="02144E5B" w14:textId="02906A9E" w:rsidR="00417322" w:rsidRPr="00E050A0" w:rsidRDefault="0041732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81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77 - 0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84]</w:t>
            </w:r>
          </w:p>
        </w:tc>
        <w:tc>
          <w:tcPr>
            <w:tcW w:w="1980" w:type="dxa"/>
            <w:tcBorders>
              <w:top w:val="single" w:sz="4" w:space="0" w:color="auto"/>
              <w:bottom w:val="single" w:sz="4" w:space="0" w:color="auto"/>
            </w:tcBorders>
            <w:vAlign w:val="bottom"/>
          </w:tcPr>
          <w:p w14:paraId="600EA557" w14:textId="3B1E82F4" w:rsidR="00417322" w:rsidRPr="00E050A0" w:rsidRDefault="0041732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69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64 - 0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74]</w:t>
            </w:r>
          </w:p>
        </w:tc>
        <w:tc>
          <w:tcPr>
            <w:tcW w:w="1980" w:type="dxa"/>
            <w:tcBorders>
              <w:top w:val="single" w:sz="4" w:space="0" w:color="auto"/>
              <w:bottom w:val="single" w:sz="4" w:space="0" w:color="auto"/>
            </w:tcBorders>
            <w:vAlign w:val="bottom"/>
          </w:tcPr>
          <w:p w14:paraId="2CE9E1DC" w14:textId="7A8D0EE4" w:rsidR="00417322" w:rsidRPr="00E050A0" w:rsidRDefault="0041732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75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71 - 0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79]</w:t>
            </w:r>
          </w:p>
        </w:tc>
        <w:tc>
          <w:tcPr>
            <w:tcW w:w="1980" w:type="dxa"/>
            <w:tcBorders>
              <w:top w:val="single" w:sz="4" w:space="0" w:color="auto"/>
              <w:bottom w:val="single" w:sz="4" w:space="0" w:color="auto"/>
            </w:tcBorders>
            <w:vAlign w:val="bottom"/>
          </w:tcPr>
          <w:p w14:paraId="238A8AF1" w14:textId="163935D8" w:rsidR="00417322" w:rsidRPr="00E050A0" w:rsidRDefault="0041732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80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78 - 0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83]</w:t>
            </w:r>
          </w:p>
        </w:tc>
      </w:tr>
      <w:tr w:rsidR="00DC617A" w:rsidRPr="00E050A0" w14:paraId="2EBC9D53" w14:textId="77777777" w:rsidTr="00DC617A">
        <w:tc>
          <w:tcPr>
            <w:tcW w:w="3690" w:type="dxa"/>
            <w:tcBorders>
              <w:top w:val="single" w:sz="4" w:space="0" w:color="auto"/>
              <w:bottom w:val="single" w:sz="4" w:space="0" w:color="auto"/>
            </w:tcBorders>
          </w:tcPr>
          <w:p w14:paraId="637A828E" w14:textId="77777777" w:rsidR="00564332" w:rsidRPr="00E050A0" w:rsidRDefault="00564332"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markers</w:t>
            </w:r>
          </w:p>
        </w:tc>
        <w:tc>
          <w:tcPr>
            <w:tcW w:w="1980" w:type="dxa"/>
            <w:tcBorders>
              <w:top w:val="single" w:sz="4" w:space="0" w:color="auto"/>
              <w:bottom w:val="single" w:sz="4" w:space="0" w:color="auto"/>
            </w:tcBorders>
            <w:vAlign w:val="bottom"/>
          </w:tcPr>
          <w:p w14:paraId="6DEF6311" w14:textId="11B63C74" w:rsidR="00564332" w:rsidRPr="00E050A0" w:rsidRDefault="0056433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75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71 - 0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79]</w:t>
            </w:r>
          </w:p>
        </w:tc>
        <w:tc>
          <w:tcPr>
            <w:tcW w:w="1980" w:type="dxa"/>
            <w:tcBorders>
              <w:top w:val="single" w:sz="4" w:space="0" w:color="auto"/>
              <w:bottom w:val="single" w:sz="4" w:space="0" w:color="auto"/>
            </w:tcBorders>
            <w:vAlign w:val="bottom"/>
          </w:tcPr>
          <w:p w14:paraId="13B86915" w14:textId="195572C0" w:rsidR="00564332" w:rsidRPr="00E050A0" w:rsidRDefault="0056433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78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74 - 0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82]</w:t>
            </w:r>
          </w:p>
        </w:tc>
        <w:tc>
          <w:tcPr>
            <w:tcW w:w="1980" w:type="dxa"/>
            <w:tcBorders>
              <w:top w:val="single" w:sz="4" w:space="0" w:color="auto"/>
              <w:bottom w:val="single" w:sz="4" w:space="0" w:color="auto"/>
            </w:tcBorders>
            <w:vAlign w:val="bottom"/>
          </w:tcPr>
          <w:p w14:paraId="24A3FF4E" w14:textId="2CC39264" w:rsidR="00564332" w:rsidRPr="00E050A0" w:rsidRDefault="0056433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72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68 - 0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75]</w:t>
            </w:r>
          </w:p>
        </w:tc>
        <w:tc>
          <w:tcPr>
            <w:tcW w:w="1980" w:type="dxa"/>
            <w:tcBorders>
              <w:top w:val="single" w:sz="4" w:space="0" w:color="auto"/>
              <w:bottom w:val="single" w:sz="4" w:space="0" w:color="auto"/>
            </w:tcBorders>
            <w:vAlign w:val="bottom"/>
          </w:tcPr>
          <w:p w14:paraId="42862169" w14:textId="4832622E" w:rsidR="00564332" w:rsidRPr="00E050A0" w:rsidRDefault="0056433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85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82 - 0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87]</w:t>
            </w:r>
          </w:p>
        </w:tc>
      </w:tr>
      <w:tr w:rsidR="00DC617A" w:rsidRPr="00E050A0" w14:paraId="0B92C7F4" w14:textId="77777777" w:rsidTr="00DC617A">
        <w:tc>
          <w:tcPr>
            <w:tcW w:w="3690" w:type="dxa"/>
            <w:vAlign w:val="center"/>
          </w:tcPr>
          <w:p w14:paraId="31373778" w14:textId="77777777" w:rsidR="00564332" w:rsidRPr="00E050A0" w:rsidRDefault="00564332"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tTau</w:t>
            </w:r>
            <w:proofErr w:type="spellEnd"/>
          </w:p>
        </w:tc>
        <w:tc>
          <w:tcPr>
            <w:tcW w:w="1980" w:type="dxa"/>
            <w:vAlign w:val="bottom"/>
          </w:tcPr>
          <w:p w14:paraId="2E57B529" w14:textId="21A89069" w:rsidR="00564332" w:rsidRPr="00E050A0" w:rsidRDefault="00564332" w:rsidP="006014A5">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83]</w:t>
            </w:r>
          </w:p>
        </w:tc>
        <w:tc>
          <w:tcPr>
            <w:tcW w:w="1980" w:type="dxa"/>
            <w:vAlign w:val="bottom"/>
          </w:tcPr>
          <w:p w14:paraId="75CDB311" w14:textId="15AC5A31" w:rsidR="00564332" w:rsidRPr="00E050A0" w:rsidRDefault="00564332" w:rsidP="006014A5">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75 - 0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84]</w:t>
            </w:r>
          </w:p>
        </w:tc>
        <w:tc>
          <w:tcPr>
            <w:tcW w:w="1980" w:type="dxa"/>
            <w:vAlign w:val="bottom"/>
          </w:tcPr>
          <w:p w14:paraId="6F5B96D2" w14:textId="250473C4" w:rsidR="00564332" w:rsidRPr="00E050A0" w:rsidRDefault="00564332" w:rsidP="006014A5">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80]</w:t>
            </w:r>
          </w:p>
        </w:tc>
        <w:tc>
          <w:tcPr>
            <w:tcW w:w="1980" w:type="dxa"/>
            <w:vAlign w:val="bottom"/>
          </w:tcPr>
          <w:p w14:paraId="27B5FC0A" w14:textId="5F62C545" w:rsidR="00564332" w:rsidRPr="00E050A0" w:rsidRDefault="00564332" w:rsidP="006014A5">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89]</w:t>
            </w:r>
          </w:p>
        </w:tc>
      </w:tr>
      <w:tr w:rsidR="00DC617A" w:rsidRPr="00E050A0" w14:paraId="5D8B0434" w14:textId="77777777" w:rsidTr="00DC617A">
        <w:tc>
          <w:tcPr>
            <w:tcW w:w="3690" w:type="dxa"/>
            <w:tcBorders>
              <w:bottom w:val="single" w:sz="4" w:space="0" w:color="auto"/>
            </w:tcBorders>
            <w:vAlign w:val="center"/>
          </w:tcPr>
          <w:p w14:paraId="190D9796" w14:textId="77777777" w:rsidR="00564332" w:rsidRPr="00E050A0" w:rsidRDefault="00564332"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pTau</w:t>
            </w:r>
            <w:proofErr w:type="spellEnd"/>
          </w:p>
        </w:tc>
        <w:tc>
          <w:tcPr>
            <w:tcW w:w="1980" w:type="dxa"/>
            <w:tcBorders>
              <w:bottom w:val="single" w:sz="4" w:space="0" w:color="auto"/>
            </w:tcBorders>
            <w:vAlign w:val="bottom"/>
          </w:tcPr>
          <w:p w14:paraId="397D14F5" w14:textId="01295AE2" w:rsidR="00564332" w:rsidRPr="00E050A0" w:rsidRDefault="00564332" w:rsidP="006014A5">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77]</w:t>
            </w:r>
          </w:p>
        </w:tc>
        <w:tc>
          <w:tcPr>
            <w:tcW w:w="1980" w:type="dxa"/>
            <w:tcBorders>
              <w:bottom w:val="single" w:sz="4" w:space="0" w:color="auto"/>
            </w:tcBorders>
            <w:vAlign w:val="bottom"/>
          </w:tcPr>
          <w:p w14:paraId="0E99CF14" w14:textId="2E87DA20" w:rsidR="00564332" w:rsidRPr="00E050A0" w:rsidRDefault="00564332" w:rsidP="006014A5">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77]</w:t>
            </w:r>
          </w:p>
        </w:tc>
        <w:tc>
          <w:tcPr>
            <w:tcW w:w="1980" w:type="dxa"/>
            <w:tcBorders>
              <w:bottom w:val="single" w:sz="4" w:space="0" w:color="auto"/>
            </w:tcBorders>
            <w:vAlign w:val="bottom"/>
          </w:tcPr>
          <w:p w14:paraId="3DA9DE19" w14:textId="35437DB6" w:rsidR="00564332" w:rsidRPr="00E050A0" w:rsidRDefault="00564332" w:rsidP="006014A5">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72]</w:t>
            </w:r>
          </w:p>
        </w:tc>
        <w:tc>
          <w:tcPr>
            <w:tcW w:w="1980" w:type="dxa"/>
            <w:tcBorders>
              <w:bottom w:val="single" w:sz="4" w:space="0" w:color="auto"/>
            </w:tcBorders>
            <w:vAlign w:val="bottom"/>
          </w:tcPr>
          <w:p w14:paraId="38BA48E3" w14:textId="79F3AD7D" w:rsidR="00564332" w:rsidRPr="00E050A0" w:rsidRDefault="00564332" w:rsidP="006014A5">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84]</w:t>
            </w:r>
          </w:p>
        </w:tc>
      </w:tr>
      <w:tr w:rsidR="00DC617A" w:rsidRPr="00E050A0" w14:paraId="3BC701B0" w14:textId="77777777" w:rsidTr="00DC617A">
        <w:tc>
          <w:tcPr>
            <w:tcW w:w="3690" w:type="dxa"/>
            <w:tcBorders>
              <w:top w:val="single" w:sz="4" w:space="0" w:color="auto"/>
              <w:bottom w:val="single" w:sz="4" w:space="0" w:color="auto"/>
            </w:tcBorders>
          </w:tcPr>
          <w:p w14:paraId="392D33A1" w14:textId="77777777" w:rsidR="00417322" w:rsidRPr="00E050A0" w:rsidRDefault="00417322"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metabolic markers</w:t>
            </w:r>
          </w:p>
        </w:tc>
        <w:tc>
          <w:tcPr>
            <w:tcW w:w="1980" w:type="dxa"/>
            <w:tcBorders>
              <w:top w:val="single" w:sz="4" w:space="0" w:color="auto"/>
              <w:bottom w:val="single" w:sz="4" w:space="0" w:color="auto"/>
            </w:tcBorders>
            <w:vAlign w:val="bottom"/>
          </w:tcPr>
          <w:p w14:paraId="1622812E" w14:textId="670E4B04" w:rsidR="00417322" w:rsidRPr="00E050A0" w:rsidRDefault="0041732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71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66 - 0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75]</w:t>
            </w:r>
          </w:p>
        </w:tc>
        <w:tc>
          <w:tcPr>
            <w:tcW w:w="1980" w:type="dxa"/>
            <w:tcBorders>
              <w:top w:val="single" w:sz="4" w:space="0" w:color="auto"/>
              <w:bottom w:val="single" w:sz="4" w:space="0" w:color="auto"/>
            </w:tcBorders>
            <w:vAlign w:val="bottom"/>
          </w:tcPr>
          <w:p w14:paraId="44C28572" w14:textId="718E7A34" w:rsidR="00417322" w:rsidRPr="00E050A0" w:rsidRDefault="0041732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67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62 - 0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71]</w:t>
            </w:r>
          </w:p>
        </w:tc>
        <w:tc>
          <w:tcPr>
            <w:tcW w:w="1980" w:type="dxa"/>
            <w:tcBorders>
              <w:top w:val="single" w:sz="4" w:space="0" w:color="auto"/>
              <w:bottom w:val="single" w:sz="4" w:space="0" w:color="auto"/>
            </w:tcBorders>
            <w:vAlign w:val="bottom"/>
          </w:tcPr>
          <w:p w14:paraId="7586480B" w14:textId="5CED636B" w:rsidR="00417322" w:rsidRPr="00E050A0" w:rsidRDefault="0041732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64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60 - 0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68]</w:t>
            </w:r>
          </w:p>
        </w:tc>
        <w:tc>
          <w:tcPr>
            <w:tcW w:w="1980" w:type="dxa"/>
            <w:tcBorders>
              <w:top w:val="single" w:sz="4" w:space="0" w:color="auto"/>
              <w:bottom w:val="single" w:sz="4" w:space="0" w:color="auto"/>
            </w:tcBorders>
            <w:vAlign w:val="bottom"/>
          </w:tcPr>
          <w:p w14:paraId="3B86C1D6" w14:textId="29E07606" w:rsidR="00417322" w:rsidRPr="00E050A0" w:rsidRDefault="00417322" w:rsidP="006014A5">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77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73 - 0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80]</w:t>
            </w:r>
          </w:p>
        </w:tc>
      </w:tr>
      <w:tr w:rsidR="00DC617A" w:rsidRPr="00E050A0" w14:paraId="2F2FE0BD" w14:textId="77777777" w:rsidTr="00DC617A">
        <w:tc>
          <w:tcPr>
            <w:tcW w:w="3690" w:type="dxa"/>
            <w:tcBorders>
              <w:top w:val="single" w:sz="4" w:space="0" w:color="auto"/>
            </w:tcBorders>
          </w:tcPr>
          <w:p w14:paraId="5C9899B3" w14:textId="77777777" w:rsidR="00417322" w:rsidRPr="00E050A0" w:rsidRDefault="00417322"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Lipids</w:t>
            </w:r>
          </w:p>
        </w:tc>
        <w:tc>
          <w:tcPr>
            <w:tcW w:w="1980" w:type="dxa"/>
            <w:tcBorders>
              <w:top w:val="single" w:sz="4" w:space="0" w:color="auto"/>
            </w:tcBorders>
            <w:vAlign w:val="bottom"/>
          </w:tcPr>
          <w:p w14:paraId="654D3CEB" w14:textId="2AF4E905"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65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60 - 0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69]</w:t>
            </w:r>
          </w:p>
        </w:tc>
        <w:tc>
          <w:tcPr>
            <w:tcW w:w="1980" w:type="dxa"/>
            <w:tcBorders>
              <w:top w:val="single" w:sz="4" w:space="0" w:color="auto"/>
            </w:tcBorders>
            <w:vAlign w:val="bottom"/>
          </w:tcPr>
          <w:p w14:paraId="5F26FBDB" w14:textId="01DFB6DC"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62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57 - 0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67]</w:t>
            </w:r>
          </w:p>
        </w:tc>
        <w:tc>
          <w:tcPr>
            <w:tcW w:w="1980" w:type="dxa"/>
            <w:tcBorders>
              <w:top w:val="single" w:sz="4" w:space="0" w:color="auto"/>
            </w:tcBorders>
            <w:vAlign w:val="bottom"/>
          </w:tcPr>
          <w:p w14:paraId="7598DD64" w14:textId="4B66587E"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58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53 - 0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63]</w:t>
            </w:r>
          </w:p>
        </w:tc>
        <w:tc>
          <w:tcPr>
            <w:tcW w:w="1980" w:type="dxa"/>
            <w:tcBorders>
              <w:top w:val="single" w:sz="4" w:space="0" w:color="auto"/>
            </w:tcBorders>
            <w:vAlign w:val="bottom"/>
          </w:tcPr>
          <w:p w14:paraId="0472478F" w14:textId="0F59E698"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71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68 - 0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75]</w:t>
            </w:r>
          </w:p>
        </w:tc>
      </w:tr>
      <w:tr w:rsidR="00DC617A" w:rsidRPr="00E050A0" w14:paraId="679596CB" w14:textId="77777777" w:rsidTr="00DC617A">
        <w:tc>
          <w:tcPr>
            <w:tcW w:w="3690" w:type="dxa"/>
          </w:tcPr>
          <w:p w14:paraId="5ACD7771" w14:textId="77777777" w:rsidR="00417322" w:rsidRPr="00E050A0" w:rsidRDefault="0041732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Lipoproteins</w:t>
            </w:r>
          </w:p>
        </w:tc>
        <w:tc>
          <w:tcPr>
            <w:tcW w:w="1980" w:type="dxa"/>
            <w:vAlign w:val="bottom"/>
          </w:tcPr>
          <w:p w14:paraId="176C2084" w14:textId="36D2D65A"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67]</w:t>
            </w:r>
          </w:p>
        </w:tc>
        <w:tc>
          <w:tcPr>
            <w:tcW w:w="1980" w:type="dxa"/>
            <w:vAlign w:val="bottom"/>
          </w:tcPr>
          <w:p w14:paraId="2A282219" w14:textId="7A95BD1B"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68]</w:t>
            </w:r>
          </w:p>
        </w:tc>
        <w:tc>
          <w:tcPr>
            <w:tcW w:w="1980" w:type="dxa"/>
            <w:vAlign w:val="bottom"/>
          </w:tcPr>
          <w:p w14:paraId="60B0F11F" w14:textId="51614E2A"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61]</w:t>
            </w:r>
          </w:p>
        </w:tc>
        <w:tc>
          <w:tcPr>
            <w:tcW w:w="1980" w:type="dxa"/>
            <w:vAlign w:val="bottom"/>
          </w:tcPr>
          <w:p w14:paraId="7F1F1C82" w14:textId="46DBF600"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75]</w:t>
            </w:r>
          </w:p>
        </w:tc>
      </w:tr>
      <w:tr w:rsidR="00DC617A" w:rsidRPr="00E050A0" w14:paraId="12076E1C" w14:textId="77777777" w:rsidTr="00DC617A">
        <w:tc>
          <w:tcPr>
            <w:tcW w:w="3690" w:type="dxa"/>
          </w:tcPr>
          <w:p w14:paraId="70C6D56A" w14:textId="77777777" w:rsidR="00417322" w:rsidRPr="00E050A0" w:rsidRDefault="0041732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Cholesterol</w:t>
            </w:r>
          </w:p>
        </w:tc>
        <w:tc>
          <w:tcPr>
            <w:tcW w:w="1980" w:type="dxa"/>
            <w:vAlign w:val="bottom"/>
          </w:tcPr>
          <w:p w14:paraId="16F64463" w14:textId="19407A0E"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1980" w:type="dxa"/>
            <w:vAlign w:val="bottom"/>
          </w:tcPr>
          <w:p w14:paraId="00AA4DA1" w14:textId="6BBE2E7C"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66]</w:t>
            </w:r>
          </w:p>
        </w:tc>
        <w:tc>
          <w:tcPr>
            <w:tcW w:w="1980" w:type="dxa"/>
            <w:vAlign w:val="bottom"/>
          </w:tcPr>
          <w:p w14:paraId="2070CDCA" w14:textId="578EF70E"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w:t>
            </w:r>
          </w:p>
        </w:tc>
        <w:tc>
          <w:tcPr>
            <w:tcW w:w="1980" w:type="dxa"/>
            <w:vAlign w:val="bottom"/>
          </w:tcPr>
          <w:p w14:paraId="22938FFC" w14:textId="5E223CB2"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65 - 0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73]</w:t>
            </w:r>
          </w:p>
        </w:tc>
      </w:tr>
      <w:tr w:rsidR="00DC617A" w:rsidRPr="00E050A0" w14:paraId="44140326" w14:textId="77777777" w:rsidTr="00DC617A">
        <w:tc>
          <w:tcPr>
            <w:tcW w:w="3690" w:type="dxa"/>
          </w:tcPr>
          <w:p w14:paraId="4217E2CE" w14:textId="52E1B4D0" w:rsidR="00417322" w:rsidRPr="00E050A0" w:rsidRDefault="0041732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Glycerides and phospholipids</w:t>
            </w:r>
          </w:p>
        </w:tc>
        <w:tc>
          <w:tcPr>
            <w:tcW w:w="1980" w:type="dxa"/>
            <w:vAlign w:val="bottom"/>
          </w:tcPr>
          <w:p w14:paraId="2964C4A1" w14:textId="4219E986"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w:t>
            </w:r>
          </w:p>
        </w:tc>
        <w:tc>
          <w:tcPr>
            <w:tcW w:w="1980" w:type="dxa"/>
            <w:vAlign w:val="bottom"/>
          </w:tcPr>
          <w:p w14:paraId="19D810BC" w14:textId="4471DF3D"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w:t>
            </w:r>
          </w:p>
        </w:tc>
        <w:tc>
          <w:tcPr>
            <w:tcW w:w="1980" w:type="dxa"/>
            <w:vAlign w:val="bottom"/>
          </w:tcPr>
          <w:p w14:paraId="1106B146" w14:textId="5FA752F2"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w:t>
            </w:r>
          </w:p>
        </w:tc>
        <w:tc>
          <w:tcPr>
            <w:tcW w:w="1980" w:type="dxa"/>
            <w:vAlign w:val="bottom"/>
          </w:tcPr>
          <w:p w14:paraId="48CB8E04" w14:textId="2E0E86BC"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69]</w:t>
            </w:r>
          </w:p>
        </w:tc>
      </w:tr>
      <w:tr w:rsidR="00DC617A" w:rsidRPr="00E050A0" w14:paraId="44A933DA" w14:textId="77777777" w:rsidTr="00DC617A">
        <w:tc>
          <w:tcPr>
            <w:tcW w:w="3690" w:type="dxa"/>
          </w:tcPr>
          <w:p w14:paraId="4EC99E86" w14:textId="77777777" w:rsidR="00417322" w:rsidRPr="00E050A0" w:rsidRDefault="0041732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Fatty acids</w:t>
            </w:r>
          </w:p>
        </w:tc>
        <w:tc>
          <w:tcPr>
            <w:tcW w:w="1980" w:type="dxa"/>
            <w:vAlign w:val="bottom"/>
          </w:tcPr>
          <w:p w14:paraId="27D34CBA" w14:textId="2C32828A"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61]</w:t>
            </w:r>
          </w:p>
        </w:tc>
        <w:tc>
          <w:tcPr>
            <w:tcW w:w="1980" w:type="dxa"/>
            <w:vAlign w:val="bottom"/>
          </w:tcPr>
          <w:p w14:paraId="7033516F" w14:textId="6108AB36"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65]</w:t>
            </w:r>
          </w:p>
        </w:tc>
        <w:tc>
          <w:tcPr>
            <w:tcW w:w="1980" w:type="dxa"/>
            <w:vAlign w:val="bottom"/>
          </w:tcPr>
          <w:p w14:paraId="7BC815AB" w14:textId="62873417"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w:t>
            </w:r>
          </w:p>
        </w:tc>
        <w:tc>
          <w:tcPr>
            <w:tcW w:w="1980" w:type="dxa"/>
            <w:vAlign w:val="bottom"/>
          </w:tcPr>
          <w:p w14:paraId="45F4352F" w14:textId="3A1246CD"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72]</w:t>
            </w:r>
          </w:p>
        </w:tc>
      </w:tr>
      <w:tr w:rsidR="00DC617A" w:rsidRPr="00E050A0" w14:paraId="66CE58B2" w14:textId="77777777" w:rsidTr="00DC617A">
        <w:tc>
          <w:tcPr>
            <w:tcW w:w="3690" w:type="dxa"/>
          </w:tcPr>
          <w:p w14:paraId="2A36FBA0" w14:textId="11679E24" w:rsidR="00417322" w:rsidRPr="00E050A0" w:rsidRDefault="00417322"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LMWM</w:t>
            </w:r>
          </w:p>
        </w:tc>
        <w:tc>
          <w:tcPr>
            <w:tcW w:w="1980" w:type="dxa"/>
            <w:vAlign w:val="bottom"/>
          </w:tcPr>
          <w:p w14:paraId="1A600344" w14:textId="712021B5"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61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57 - 0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65]</w:t>
            </w:r>
          </w:p>
        </w:tc>
        <w:tc>
          <w:tcPr>
            <w:tcW w:w="1980" w:type="dxa"/>
            <w:vAlign w:val="bottom"/>
          </w:tcPr>
          <w:p w14:paraId="706A0EE2" w14:textId="59F4BA36"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60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55 - 0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65]</w:t>
            </w:r>
          </w:p>
        </w:tc>
        <w:tc>
          <w:tcPr>
            <w:tcW w:w="1980" w:type="dxa"/>
            <w:vAlign w:val="bottom"/>
          </w:tcPr>
          <w:p w14:paraId="2FC9E35F" w14:textId="125AD9D8"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53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48 - 0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57]</w:t>
            </w:r>
          </w:p>
        </w:tc>
        <w:tc>
          <w:tcPr>
            <w:tcW w:w="1980" w:type="dxa"/>
            <w:vAlign w:val="bottom"/>
          </w:tcPr>
          <w:p w14:paraId="6F24834F" w14:textId="1159C5CC"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70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66 - 0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73]</w:t>
            </w:r>
          </w:p>
        </w:tc>
      </w:tr>
      <w:tr w:rsidR="00DC617A" w:rsidRPr="00E050A0" w14:paraId="0C5A0819" w14:textId="77777777" w:rsidTr="00DC617A">
        <w:tc>
          <w:tcPr>
            <w:tcW w:w="3690" w:type="dxa"/>
          </w:tcPr>
          <w:p w14:paraId="152D8D31" w14:textId="47318E32" w:rsidR="00417322" w:rsidRPr="00E050A0" w:rsidRDefault="0041732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w:t>
            </w:r>
            <w:r w:rsidR="0043613F" w:rsidRPr="00E050A0">
              <w:rPr>
                <w:rFonts w:ascii="Times New Roman" w:hAnsi="Times New Roman" w:cs="Times New Roman"/>
                <w:i/>
                <w:sz w:val="24"/>
                <w:szCs w:val="24"/>
                <w:lang w:val="en-US"/>
              </w:rPr>
              <w:t>ketone bodies</w:t>
            </w:r>
          </w:p>
        </w:tc>
        <w:tc>
          <w:tcPr>
            <w:tcW w:w="1980" w:type="dxa"/>
            <w:vAlign w:val="bottom"/>
          </w:tcPr>
          <w:p w14:paraId="0F8E5331" w14:textId="6CF7A24B"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51]</w:t>
            </w:r>
          </w:p>
        </w:tc>
        <w:tc>
          <w:tcPr>
            <w:tcW w:w="1980" w:type="dxa"/>
            <w:vAlign w:val="bottom"/>
          </w:tcPr>
          <w:p w14:paraId="621A2FBA" w14:textId="2A2ACC8E"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w:t>
            </w:r>
          </w:p>
        </w:tc>
        <w:tc>
          <w:tcPr>
            <w:tcW w:w="1980" w:type="dxa"/>
            <w:vAlign w:val="bottom"/>
          </w:tcPr>
          <w:p w14:paraId="21A5E3DD" w14:textId="3F0F6638"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39 - 0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46]</w:t>
            </w:r>
          </w:p>
        </w:tc>
        <w:tc>
          <w:tcPr>
            <w:tcW w:w="1980" w:type="dxa"/>
            <w:vAlign w:val="bottom"/>
          </w:tcPr>
          <w:p w14:paraId="74236156" w14:textId="1E59A033"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63]</w:t>
            </w:r>
          </w:p>
        </w:tc>
      </w:tr>
      <w:tr w:rsidR="00DC617A" w:rsidRPr="00E050A0" w14:paraId="27B67FB2" w14:textId="77777777" w:rsidTr="00DC617A">
        <w:tc>
          <w:tcPr>
            <w:tcW w:w="3690" w:type="dxa"/>
          </w:tcPr>
          <w:p w14:paraId="74F55144" w14:textId="77777777" w:rsidR="00417322" w:rsidRPr="00E050A0" w:rsidRDefault="0041732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1980" w:type="dxa"/>
            <w:vAlign w:val="bottom"/>
          </w:tcPr>
          <w:p w14:paraId="023B81A9" w14:textId="285362BD"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68]</w:t>
            </w:r>
          </w:p>
        </w:tc>
        <w:tc>
          <w:tcPr>
            <w:tcW w:w="1980" w:type="dxa"/>
            <w:vAlign w:val="bottom"/>
          </w:tcPr>
          <w:p w14:paraId="3FE9EFDC" w14:textId="4A7EA8E2"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1980" w:type="dxa"/>
            <w:vAlign w:val="bottom"/>
          </w:tcPr>
          <w:p w14:paraId="0CA39EFF" w14:textId="0C9A66A3"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w:t>
            </w:r>
          </w:p>
        </w:tc>
        <w:tc>
          <w:tcPr>
            <w:tcW w:w="1980" w:type="dxa"/>
            <w:vAlign w:val="bottom"/>
          </w:tcPr>
          <w:p w14:paraId="7C175F78" w14:textId="616442E9"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73]</w:t>
            </w:r>
          </w:p>
        </w:tc>
      </w:tr>
      <w:tr w:rsidR="00DC617A" w:rsidRPr="00E050A0" w14:paraId="52BE3B24" w14:textId="77777777" w:rsidTr="00DC617A">
        <w:tc>
          <w:tcPr>
            <w:tcW w:w="3690" w:type="dxa"/>
          </w:tcPr>
          <w:p w14:paraId="1F4DA84E" w14:textId="4F2A7DCE" w:rsidR="00417322" w:rsidRPr="00E050A0" w:rsidRDefault="00417322"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CSF LMWM</w:t>
            </w:r>
          </w:p>
        </w:tc>
        <w:tc>
          <w:tcPr>
            <w:tcW w:w="1980" w:type="dxa"/>
            <w:vAlign w:val="bottom"/>
          </w:tcPr>
          <w:p w14:paraId="013E8D9C" w14:textId="7DDAD197"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69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65 - 0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73]</w:t>
            </w:r>
          </w:p>
        </w:tc>
        <w:tc>
          <w:tcPr>
            <w:tcW w:w="1980" w:type="dxa"/>
            <w:vAlign w:val="bottom"/>
          </w:tcPr>
          <w:p w14:paraId="57CB41E8" w14:textId="1780432D"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66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61 - 0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71]</w:t>
            </w:r>
          </w:p>
        </w:tc>
        <w:tc>
          <w:tcPr>
            <w:tcW w:w="1980" w:type="dxa"/>
            <w:vAlign w:val="bottom"/>
          </w:tcPr>
          <w:p w14:paraId="2BAC4FE1" w14:textId="091A5F87"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62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58 - 0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67]</w:t>
            </w:r>
          </w:p>
        </w:tc>
        <w:tc>
          <w:tcPr>
            <w:tcW w:w="1980" w:type="dxa"/>
            <w:vAlign w:val="bottom"/>
          </w:tcPr>
          <w:p w14:paraId="0C812D94" w14:textId="6E657087" w:rsidR="00417322" w:rsidRPr="00E050A0" w:rsidRDefault="00417322" w:rsidP="006014A5">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75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72 - 0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79]</w:t>
            </w:r>
          </w:p>
        </w:tc>
      </w:tr>
      <w:tr w:rsidR="00DC617A" w:rsidRPr="00E050A0" w14:paraId="3EE81A27" w14:textId="77777777" w:rsidTr="00DC617A">
        <w:tc>
          <w:tcPr>
            <w:tcW w:w="3690" w:type="dxa"/>
          </w:tcPr>
          <w:p w14:paraId="66EFACA4" w14:textId="77777777" w:rsidR="00417322" w:rsidRPr="00E050A0" w:rsidRDefault="0041732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ketone bodies</w:t>
            </w:r>
          </w:p>
        </w:tc>
        <w:tc>
          <w:tcPr>
            <w:tcW w:w="1980" w:type="dxa"/>
            <w:vAlign w:val="bottom"/>
          </w:tcPr>
          <w:p w14:paraId="13BF043F" w14:textId="77D8CB66"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71]</w:t>
            </w:r>
          </w:p>
        </w:tc>
        <w:tc>
          <w:tcPr>
            <w:tcW w:w="1980" w:type="dxa"/>
            <w:vAlign w:val="bottom"/>
          </w:tcPr>
          <w:p w14:paraId="2212913F" w14:textId="568701A9"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65]</w:t>
            </w:r>
          </w:p>
        </w:tc>
        <w:tc>
          <w:tcPr>
            <w:tcW w:w="1980" w:type="dxa"/>
            <w:vAlign w:val="bottom"/>
          </w:tcPr>
          <w:p w14:paraId="3D5AE5BE" w14:textId="65F0DEC1"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1980" w:type="dxa"/>
            <w:vAlign w:val="bottom"/>
          </w:tcPr>
          <w:p w14:paraId="632C8B47" w14:textId="563A2680"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75]</w:t>
            </w:r>
          </w:p>
        </w:tc>
      </w:tr>
      <w:tr w:rsidR="00DC617A" w:rsidRPr="00E050A0" w14:paraId="13D810ED" w14:textId="77777777" w:rsidTr="00DC617A">
        <w:tc>
          <w:tcPr>
            <w:tcW w:w="3690" w:type="dxa"/>
          </w:tcPr>
          <w:p w14:paraId="69403191" w14:textId="77777777" w:rsidR="00417322" w:rsidRPr="00E050A0" w:rsidRDefault="0041732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1980" w:type="dxa"/>
            <w:vAlign w:val="bottom"/>
          </w:tcPr>
          <w:p w14:paraId="5EBA7AFD" w14:textId="51FD2FA8"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69]</w:t>
            </w:r>
          </w:p>
        </w:tc>
        <w:tc>
          <w:tcPr>
            <w:tcW w:w="1980" w:type="dxa"/>
            <w:vAlign w:val="bottom"/>
          </w:tcPr>
          <w:p w14:paraId="330D2AA8" w14:textId="6F9F6DE3"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70]</w:t>
            </w:r>
          </w:p>
        </w:tc>
        <w:tc>
          <w:tcPr>
            <w:tcW w:w="1980" w:type="dxa"/>
            <w:vAlign w:val="bottom"/>
          </w:tcPr>
          <w:p w14:paraId="1B2A3458" w14:textId="0CB8474C"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w:t>
            </w:r>
          </w:p>
        </w:tc>
        <w:tc>
          <w:tcPr>
            <w:tcW w:w="1980" w:type="dxa"/>
            <w:vAlign w:val="bottom"/>
          </w:tcPr>
          <w:p w14:paraId="3D26C81F" w14:textId="50D8C587"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77]</w:t>
            </w:r>
          </w:p>
        </w:tc>
      </w:tr>
      <w:tr w:rsidR="00DC617A" w:rsidRPr="00E050A0" w14:paraId="7437CC11" w14:textId="77777777" w:rsidTr="00DC617A">
        <w:tc>
          <w:tcPr>
            <w:tcW w:w="3690" w:type="dxa"/>
          </w:tcPr>
          <w:p w14:paraId="630E0865" w14:textId="77777777" w:rsidR="00417322" w:rsidRPr="00E050A0" w:rsidRDefault="0041732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Organic nitrous</w:t>
            </w:r>
          </w:p>
        </w:tc>
        <w:tc>
          <w:tcPr>
            <w:tcW w:w="1980" w:type="dxa"/>
            <w:vAlign w:val="bottom"/>
          </w:tcPr>
          <w:p w14:paraId="2C6502A7" w14:textId="6F96DE88"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67]</w:t>
            </w:r>
          </w:p>
        </w:tc>
        <w:tc>
          <w:tcPr>
            <w:tcW w:w="1980" w:type="dxa"/>
            <w:vAlign w:val="bottom"/>
          </w:tcPr>
          <w:p w14:paraId="3A239317" w14:textId="2181B646"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68]</w:t>
            </w:r>
          </w:p>
        </w:tc>
        <w:tc>
          <w:tcPr>
            <w:tcW w:w="1980" w:type="dxa"/>
            <w:vAlign w:val="bottom"/>
          </w:tcPr>
          <w:p w14:paraId="01CEABB5" w14:textId="7D5278CD"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w:t>
            </w:r>
          </w:p>
        </w:tc>
        <w:tc>
          <w:tcPr>
            <w:tcW w:w="1980" w:type="dxa"/>
            <w:vAlign w:val="bottom"/>
          </w:tcPr>
          <w:p w14:paraId="709DE3C4" w14:textId="05DF28A8"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76]</w:t>
            </w:r>
          </w:p>
        </w:tc>
      </w:tr>
      <w:tr w:rsidR="00DC617A" w:rsidRPr="00E050A0" w14:paraId="2796F6BC" w14:textId="77777777" w:rsidTr="00DC617A">
        <w:tc>
          <w:tcPr>
            <w:tcW w:w="3690" w:type="dxa"/>
          </w:tcPr>
          <w:p w14:paraId="1B9C8E4E" w14:textId="77777777" w:rsidR="00417322" w:rsidRPr="00E050A0" w:rsidRDefault="0041732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w:t>
            </w:r>
            <w:proofErr w:type="spellStart"/>
            <w:r w:rsidRPr="00E050A0">
              <w:rPr>
                <w:rFonts w:ascii="Times New Roman" w:hAnsi="Times New Roman" w:cs="Times New Roman"/>
                <w:i/>
                <w:sz w:val="24"/>
                <w:szCs w:val="24"/>
                <w:lang w:val="en-US"/>
              </w:rPr>
              <w:t>Organosulfurs</w:t>
            </w:r>
            <w:proofErr w:type="spellEnd"/>
          </w:p>
        </w:tc>
        <w:tc>
          <w:tcPr>
            <w:tcW w:w="1980" w:type="dxa"/>
            <w:vAlign w:val="bottom"/>
          </w:tcPr>
          <w:p w14:paraId="600C0FFD" w14:textId="7C36157A"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47 - 0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w:t>
            </w:r>
          </w:p>
        </w:tc>
        <w:tc>
          <w:tcPr>
            <w:tcW w:w="1980" w:type="dxa"/>
            <w:vAlign w:val="bottom"/>
          </w:tcPr>
          <w:p w14:paraId="49CE4BF4" w14:textId="48B23441"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w:t>
            </w:r>
          </w:p>
        </w:tc>
        <w:tc>
          <w:tcPr>
            <w:tcW w:w="1980" w:type="dxa"/>
            <w:vAlign w:val="bottom"/>
          </w:tcPr>
          <w:p w14:paraId="0A44B0D4" w14:textId="06DC9028"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49]</w:t>
            </w:r>
          </w:p>
        </w:tc>
        <w:tc>
          <w:tcPr>
            <w:tcW w:w="1980" w:type="dxa"/>
            <w:vAlign w:val="bottom"/>
          </w:tcPr>
          <w:p w14:paraId="084058AF" w14:textId="5D36B230" w:rsidR="00417322" w:rsidRPr="00E050A0" w:rsidRDefault="00417322" w:rsidP="006014A5">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66]</w:t>
            </w:r>
          </w:p>
        </w:tc>
      </w:tr>
    </w:tbl>
    <w:p w14:paraId="6F22CCB4" w14:textId="77777777" w:rsidR="00417322" w:rsidRPr="00E050A0" w:rsidRDefault="00417322" w:rsidP="00833DE7">
      <w:pPr>
        <w:tabs>
          <w:tab w:val="left" w:pos="360"/>
        </w:tabs>
        <w:spacing w:after="0" w:line="240" w:lineRule="auto"/>
        <w:jc w:val="both"/>
        <w:rPr>
          <w:rFonts w:ascii="Times New Roman" w:hAnsi="Times New Roman" w:cs="Times New Roman"/>
          <w:sz w:val="24"/>
          <w:szCs w:val="24"/>
          <w:lang w:val="en-US"/>
        </w:rPr>
      </w:pPr>
    </w:p>
    <w:p w14:paraId="25141465" w14:textId="77777777" w:rsidR="00417322" w:rsidRPr="00E050A0" w:rsidRDefault="00417322" w:rsidP="00833DE7">
      <w:pPr>
        <w:tabs>
          <w:tab w:val="left" w:pos="360"/>
        </w:tabs>
        <w:spacing w:after="0" w:line="240" w:lineRule="auto"/>
        <w:jc w:val="both"/>
        <w:rPr>
          <w:rFonts w:ascii="Times New Roman" w:hAnsi="Times New Roman" w:cs="Times New Roman"/>
          <w:sz w:val="24"/>
          <w:szCs w:val="24"/>
          <w:lang w:val="en-US"/>
        </w:rPr>
      </w:pPr>
    </w:p>
    <w:p w14:paraId="170816E2" w14:textId="1EFBA707" w:rsidR="00564332" w:rsidRPr="00E050A0" w:rsidRDefault="00564332" w:rsidP="00833DE7">
      <w:pPr>
        <w:tabs>
          <w:tab w:val="left" w:pos="360"/>
        </w:tabs>
        <w:spacing w:after="0" w:line="240" w:lineRule="auto"/>
        <w:rPr>
          <w:rFonts w:ascii="Times New Roman" w:hAnsi="Times New Roman" w:cs="Times New Roman"/>
          <w:sz w:val="24"/>
          <w:szCs w:val="24"/>
          <w:lang w:val="en-US"/>
        </w:rPr>
      </w:pPr>
    </w:p>
    <w:p w14:paraId="113BE3F6" w14:textId="77777777" w:rsidR="006014A5" w:rsidRDefault="006014A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79A7001" w14:textId="4A205847" w:rsidR="00E056F2" w:rsidRDefault="00E056F2" w:rsidP="00833DE7">
      <w:pPr>
        <w:tabs>
          <w:tab w:val="left" w:pos="360"/>
        </w:tabs>
        <w:spacing w:after="0" w:line="240" w:lineRule="auto"/>
        <w:jc w:val="both"/>
        <w:rPr>
          <w:rFonts w:ascii="Times New Roman" w:hAnsi="Times New Roman" w:cs="Times New Roman"/>
          <w:sz w:val="24"/>
          <w:szCs w:val="24"/>
          <w:lang w:val="en-US"/>
        </w:rPr>
      </w:pPr>
      <w:r w:rsidRPr="00DC617A">
        <w:rPr>
          <w:rFonts w:ascii="Times New Roman" w:hAnsi="Times New Roman" w:cs="Times New Roman"/>
          <w:b/>
          <w:sz w:val="24"/>
          <w:szCs w:val="24"/>
          <w:lang w:val="en-US"/>
        </w:rPr>
        <w:lastRenderedPageBreak/>
        <w:t xml:space="preserve">Supplementary </w:t>
      </w:r>
      <w:r w:rsidR="00DC617A">
        <w:rPr>
          <w:rFonts w:ascii="Times New Roman" w:hAnsi="Times New Roman" w:cs="Times New Roman"/>
          <w:b/>
          <w:sz w:val="24"/>
          <w:szCs w:val="24"/>
          <w:lang w:val="en-US"/>
        </w:rPr>
        <w:t>T</w:t>
      </w:r>
      <w:r w:rsidRPr="00DC617A">
        <w:rPr>
          <w:rFonts w:ascii="Times New Roman" w:hAnsi="Times New Roman" w:cs="Times New Roman"/>
          <w:b/>
          <w:sz w:val="24"/>
          <w:szCs w:val="24"/>
          <w:lang w:val="en-US"/>
        </w:rPr>
        <w:t xml:space="preserve">able </w:t>
      </w:r>
      <w:r w:rsidR="00FA30D6" w:rsidRPr="00DC617A">
        <w:rPr>
          <w:rFonts w:ascii="Times New Roman" w:hAnsi="Times New Roman" w:cs="Times New Roman"/>
          <w:b/>
          <w:sz w:val="24"/>
          <w:szCs w:val="24"/>
          <w:lang w:val="en-US"/>
        </w:rPr>
        <w:t>4</w:t>
      </w:r>
      <w:r w:rsidR="00DC617A">
        <w:rPr>
          <w:rFonts w:ascii="Times New Roman" w:hAnsi="Times New Roman" w:cs="Times New Roman"/>
          <w:b/>
          <w:sz w:val="24"/>
          <w:szCs w:val="24"/>
          <w:lang w:val="en-US"/>
        </w:rPr>
        <w:t>E.</w:t>
      </w:r>
      <w:r w:rsidRPr="00E050A0">
        <w:rPr>
          <w:rFonts w:ascii="Times New Roman" w:hAnsi="Times New Roman" w:cs="Times New Roman"/>
          <w:sz w:val="24"/>
          <w:szCs w:val="24"/>
          <w:lang w:val="en-US"/>
        </w:rPr>
        <w:t xml:space="preserve"> Analytical values of a Disease State Index classifier discriminating controls without amyloid pathology from dementia patients with amyloid pathology (CSF </w:t>
      </w:r>
      <w:r w:rsidRPr="00E050A0">
        <w:rPr>
          <w:rFonts w:ascii="Times New Roman" w:hAnsi="Times New Roman" w:cs="Times New Roman"/>
          <w:bCs/>
          <w:iCs/>
          <w:sz w:val="24"/>
          <w:szCs w:val="24"/>
          <w:lang w:val="en-US"/>
        </w:rPr>
        <w:t>Aβ</w:t>
      </w:r>
      <w:r w:rsidRPr="00E050A0">
        <w:rPr>
          <w:rFonts w:ascii="Times New Roman" w:hAnsi="Times New Roman" w:cs="Times New Roman"/>
          <w:bCs/>
          <w:iCs/>
          <w:sz w:val="24"/>
          <w:szCs w:val="24"/>
          <w:vertAlign w:val="subscript"/>
          <w:lang w:val="en-US"/>
        </w:rPr>
        <w:t>42</w:t>
      </w:r>
      <w:r w:rsidRPr="00E050A0">
        <w:rPr>
          <w:rFonts w:ascii="Times New Roman" w:hAnsi="Times New Roman" w:cs="Times New Roman"/>
          <w:sz w:val="24"/>
          <w:szCs w:val="24"/>
          <w:lang w:val="en-US"/>
        </w:rPr>
        <w:t xml:space="preserve"> &lt; 500 </w:t>
      </w:r>
      <w:proofErr w:type="spellStart"/>
      <w:r w:rsidRPr="00E050A0">
        <w:rPr>
          <w:rFonts w:ascii="Times New Roman" w:hAnsi="Times New Roman" w:cs="Times New Roman"/>
          <w:sz w:val="24"/>
          <w:szCs w:val="24"/>
          <w:lang w:val="en-US"/>
        </w:rPr>
        <w:t>pg</w:t>
      </w:r>
      <w:proofErr w:type="spellEnd"/>
      <w:r w:rsidRPr="00E050A0">
        <w:rPr>
          <w:rFonts w:ascii="Times New Roman" w:hAnsi="Times New Roman" w:cs="Times New Roman"/>
          <w:sz w:val="24"/>
          <w:szCs w:val="24"/>
          <w:lang w:val="en-US"/>
        </w:rPr>
        <w:t xml:space="preserve">/ml). </w:t>
      </w:r>
      <w:r w:rsidRPr="00E050A0">
        <w:rPr>
          <w:rFonts w:ascii="Times New Roman" w:hAnsi="Times New Roman" w:cs="Times New Roman"/>
          <w:bCs/>
          <w:iCs/>
          <w:sz w:val="24"/>
          <w:szCs w:val="24"/>
          <w:lang w:val="en-US"/>
        </w:rPr>
        <w:t>Aβ</w:t>
      </w:r>
      <w:r w:rsidRPr="00E050A0">
        <w:rPr>
          <w:rFonts w:ascii="Times New Roman" w:hAnsi="Times New Roman" w:cs="Times New Roman"/>
          <w:bCs/>
          <w:iCs/>
          <w:sz w:val="24"/>
          <w:szCs w:val="24"/>
          <w:vertAlign w:val="subscript"/>
          <w:lang w:val="en-US"/>
        </w:rPr>
        <w:t>42</w:t>
      </w:r>
      <w:r w:rsidR="00DC617A">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amyloid-β 42</w:t>
      </w:r>
      <w:r w:rsidR="00DC617A">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CSF</w:t>
      </w:r>
      <w:r w:rsidR="00DC617A">
        <w:rPr>
          <w:rFonts w:ascii="Times New Roman" w:hAnsi="Times New Roman" w:cs="Times New Roman"/>
          <w:sz w:val="24"/>
          <w:szCs w:val="24"/>
          <w:lang w:val="en-US"/>
        </w:rPr>
        <w:t>, c</w:t>
      </w:r>
      <w:r w:rsidRPr="00E050A0">
        <w:rPr>
          <w:rFonts w:ascii="Times New Roman" w:hAnsi="Times New Roman" w:cs="Times New Roman"/>
          <w:sz w:val="24"/>
          <w:szCs w:val="24"/>
          <w:lang w:val="en-US"/>
        </w:rPr>
        <w:t>erebrospinal fluid</w:t>
      </w:r>
      <w:r w:rsidR="00DC617A">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LMWM</w:t>
      </w:r>
      <w:r w:rsidR="00DC617A">
        <w:rPr>
          <w:rFonts w:ascii="Times New Roman" w:hAnsi="Times New Roman" w:cs="Times New Roman"/>
          <w:sz w:val="24"/>
          <w:szCs w:val="24"/>
          <w:lang w:val="en-US"/>
        </w:rPr>
        <w:t>, l</w:t>
      </w:r>
      <w:r w:rsidRPr="00E050A0">
        <w:rPr>
          <w:rFonts w:ascii="Times New Roman" w:hAnsi="Times New Roman" w:cs="Times New Roman"/>
          <w:sz w:val="24"/>
          <w:szCs w:val="24"/>
          <w:lang w:val="en-US"/>
        </w:rPr>
        <w:t>ow-molecular-weight-metabolites</w:t>
      </w:r>
      <w:r w:rsidR="00DC617A">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MCI</w:t>
      </w:r>
      <w:r w:rsidR="00DC617A">
        <w:rPr>
          <w:rFonts w:ascii="Times New Roman" w:hAnsi="Times New Roman" w:cs="Times New Roman"/>
          <w:sz w:val="24"/>
          <w:szCs w:val="24"/>
          <w:lang w:val="en-US"/>
        </w:rPr>
        <w:t>, m</w:t>
      </w:r>
      <w:r w:rsidRPr="00E050A0">
        <w:rPr>
          <w:rFonts w:ascii="Times New Roman" w:hAnsi="Times New Roman" w:cs="Times New Roman"/>
          <w:sz w:val="24"/>
          <w:szCs w:val="24"/>
          <w:lang w:val="en-US"/>
        </w:rPr>
        <w:t>ild cognitive impairment</w:t>
      </w:r>
      <w:r w:rsidR="00DC617A">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tTau</w:t>
      </w:r>
      <w:proofErr w:type="spellEnd"/>
      <w:r w:rsidR="00DC617A">
        <w:rPr>
          <w:rFonts w:ascii="Times New Roman" w:hAnsi="Times New Roman" w:cs="Times New Roman"/>
          <w:sz w:val="24"/>
          <w:szCs w:val="24"/>
          <w:lang w:val="en-US"/>
        </w:rPr>
        <w:t>, t</w:t>
      </w:r>
      <w:r w:rsidRPr="00E050A0">
        <w:rPr>
          <w:rFonts w:ascii="Times New Roman" w:hAnsi="Times New Roman" w:cs="Times New Roman"/>
          <w:sz w:val="24"/>
          <w:szCs w:val="24"/>
          <w:lang w:val="en-US"/>
        </w:rPr>
        <w:t>otal tau</w:t>
      </w:r>
      <w:r w:rsidR="00DC617A">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pTau</w:t>
      </w:r>
      <w:proofErr w:type="spellEnd"/>
      <w:r w:rsidR="00DC617A">
        <w:rPr>
          <w:rFonts w:ascii="Times New Roman" w:hAnsi="Times New Roman" w:cs="Times New Roman"/>
          <w:sz w:val="24"/>
          <w:szCs w:val="24"/>
          <w:lang w:val="en-US"/>
        </w:rPr>
        <w:t>, p</w:t>
      </w:r>
      <w:r w:rsidRPr="00E050A0">
        <w:rPr>
          <w:rFonts w:ascii="Times New Roman" w:hAnsi="Times New Roman" w:cs="Times New Roman"/>
          <w:sz w:val="24"/>
          <w:szCs w:val="24"/>
          <w:lang w:val="en-US"/>
        </w:rPr>
        <w:t>hosphorylated tau</w:t>
      </w:r>
    </w:p>
    <w:p w14:paraId="55E786B7" w14:textId="77777777" w:rsidR="00DC617A" w:rsidRPr="00E050A0" w:rsidRDefault="00DC617A" w:rsidP="00833DE7">
      <w:pPr>
        <w:tabs>
          <w:tab w:val="left" w:pos="360"/>
        </w:tabs>
        <w:spacing w:after="0" w:line="240" w:lineRule="auto"/>
        <w:jc w:val="both"/>
        <w:rPr>
          <w:rFonts w:ascii="Times New Roman" w:hAnsi="Times New Roman" w:cs="Times New Roman"/>
          <w:sz w:val="24"/>
          <w:szCs w:val="24"/>
          <w:lang w:val="en-US"/>
        </w:rPr>
      </w:pPr>
    </w:p>
    <w:tbl>
      <w:tblPr>
        <w:tblW w:w="12420" w:type="dxa"/>
        <w:tblLook w:val="04A0" w:firstRow="1" w:lastRow="0" w:firstColumn="1" w:lastColumn="0" w:noHBand="0" w:noVBand="1"/>
      </w:tblPr>
      <w:tblGrid>
        <w:gridCol w:w="4230"/>
        <w:gridCol w:w="1980"/>
        <w:gridCol w:w="2070"/>
        <w:gridCol w:w="1980"/>
        <w:gridCol w:w="2146"/>
        <w:gridCol w:w="14"/>
      </w:tblGrid>
      <w:tr w:rsidR="00DC617A" w:rsidRPr="00E050A0" w14:paraId="08A61C77" w14:textId="77777777" w:rsidTr="00DC617A">
        <w:tc>
          <w:tcPr>
            <w:tcW w:w="4230" w:type="dxa"/>
            <w:tcBorders>
              <w:bottom w:val="single" w:sz="4" w:space="0" w:color="auto"/>
            </w:tcBorders>
            <w:vAlign w:val="bottom"/>
          </w:tcPr>
          <w:p w14:paraId="0E5F3C0A" w14:textId="77606CD5" w:rsidR="00417322" w:rsidRPr="00E050A0" w:rsidRDefault="00417322" w:rsidP="00DC617A">
            <w:pPr>
              <w:tabs>
                <w:tab w:val="left" w:pos="360"/>
              </w:tabs>
              <w:spacing w:after="0" w:line="240" w:lineRule="auto"/>
              <w:rPr>
                <w:rFonts w:ascii="Times New Roman" w:hAnsi="Times New Roman" w:cs="Times New Roman"/>
                <w:b/>
                <w:sz w:val="24"/>
                <w:szCs w:val="24"/>
                <w:lang w:val="en-US"/>
              </w:rPr>
            </w:pPr>
            <w:r w:rsidRPr="00E050A0">
              <w:rPr>
                <w:rFonts w:ascii="Times New Roman" w:hAnsi="Times New Roman" w:cs="Times New Roman"/>
                <w:b/>
                <w:sz w:val="24"/>
                <w:szCs w:val="24"/>
                <w:lang w:val="en-US"/>
              </w:rPr>
              <w:t>Control</w:t>
            </w:r>
            <w:r w:rsidR="001E1B76" w:rsidRPr="00E050A0">
              <w:rPr>
                <w:rFonts w:ascii="Times New Roman" w:hAnsi="Times New Roman" w:cs="Times New Roman"/>
                <w:b/>
                <w:sz w:val="24"/>
                <w:szCs w:val="24"/>
                <w:lang w:val="en-US"/>
              </w:rPr>
              <w:t xml:space="preserve"> </w:t>
            </w:r>
            <w:r w:rsidR="001E1B76" w:rsidRPr="00E050A0">
              <w:rPr>
                <w:rFonts w:ascii="Times New Roman" w:eastAsia="Times New Roman" w:hAnsi="Times New Roman" w:cs="Times New Roman"/>
                <w:b/>
                <w:color w:val="000000"/>
                <w:sz w:val="24"/>
                <w:szCs w:val="24"/>
                <w:lang w:val="en-US" w:eastAsia="fi-FI"/>
              </w:rPr>
              <w:t>Aβ</w:t>
            </w:r>
            <w:r w:rsidR="001E1B76" w:rsidRPr="00DC617A">
              <w:rPr>
                <w:rFonts w:ascii="Times New Roman" w:eastAsia="Times New Roman" w:hAnsi="Times New Roman" w:cs="Times New Roman"/>
                <w:b/>
                <w:color w:val="000000"/>
                <w:sz w:val="24"/>
                <w:szCs w:val="24"/>
                <w:vertAlign w:val="subscript"/>
                <w:lang w:val="en-US" w:eastAsia="fi-FI"/>
              </w:rPr>
              <w:t>42</w:t>
            </w:r>
            <w:r w:rsidR="001E1B76" w:rsidRPr="00E050A0">
              <w:rPr>
                <w:rFonts w:ascii="Times New Roman" w:eastAsia="Times New Roman" w:hAnsi="Times New Roman" w:cs="Times New Roman"/>
                <w:b/>
                <w:color w:val="000000"/>
                <w:sz w:val="24"/>
                <w:szCs w:val="24"/>
                <w:lang w:val="en-US" w:eastAsia="fi-FI"/>
              </w:rPr>
              <w:t xml:space="preserve"> -</w:t>
            </w:r>
            <w:r w:rsidRPr="00E050A0">
              <w:rPr>
                <w:rFonts w:ascii="Times New Roman" w:hAnsi="Times New Roman" w:cs="Times New Roman"/>
                <w:b/>
                <w:sz w:val="24"/>
                <w:szCs w:val="24"/>
                <w:lang w:val="en-US"/>
              </w:rPr>
              <w:t xml:space="preserve"> v</w:t>
            </w:r>
            <w:r w:rsidR="00E050A0">
              <w:rPr>
                <w:rFonts w:ascii="Times New Roman" w:hAnsi="Times New Roman" w:cs="Times New Roman"/>
                <w:b/>
                <w:sz w:val="24"/>
                <w:szCs w:val="24"/>
                <w:lang w:val="en-US"/>
              </w:rPr>
              <w:t>ersus</w:t>
            </w:r>
            <w:r w:rsidRPr="00E050A0">
              <w:rPr>
                <w:rFonts w:ascii="Times New Roman" w:hAnsi="Times New Roman" w:cs="Times New Roman"/>
                <w:b/>
                <w:sz w:val="24"/>
                <w:szCs w:val="24"/>
                <w:lang w:val="en-US"/>
              </w:rPr>
              <w:t xml:space="preserve"> Dementia</w:t>
            </w:r>
            <w:r w:rsidR="001E1B76" w:rsidRPr="00E050A0">
              <w:rPr>
                <w:rFonts w:ascii="Times New Roman" w:hAnsi="Times New Roman" w:cs="Times New Roman"/>
                <w:b/>
                <w:sz w:val="24"/>
                <w:szCs w:val="24"/>
                <w:lang w:val="en-US"/>
              </w:rPr>
              <w:t xml:space="preserve"> </w:t>
            </w:r>
            <w:r w:rsidR="001E1B76" w:rsidRPr="00E050A0">
              <w:rPr>
                <w:rFonts w:ascii="Times New Roman" w:eastAsia="Times New Roman" w:hAnsi="Times New Roman" w:cs="Times New Roman"/>
                <w:b/>
                <w:color w:val="000000"/>
                <w:sz w:val="24"/>
                <w:szCs w:val="24"/>
                <w:lang w:val="en-US" w:eastAsia="fi-FI"/>
              </w:rPr>
              <w:t>Aβ</w:t>
            </w:r>
            <w:r w:rsidR="001E1B76" w:rsidRPr="00DC617A">
              <w:rPr>
                <w:rFonts w:ascii="Times New Roman" w:eastAsia="Times New Roman" w:hAnsi="Times New Roman" w:cs="Times New Roman"/>
                <w:b/>
                <w:color w:val="000000"/>
                <w:sz w:val="24"/>
                <w:szCs w:val="24"/>
                <w:vertAlign w:val="subscript"/>
                <w:lang w:val="en-US" w:eastAsia="fi-FI"/>
              </w:rPr>
              <w:t>42</w:t>
            </w:r>
            <w:r w:rsidR="001E1B76" w:rsidRPr="00E050A0">
              <w:rPr>
                <w:rFonts w:ascii="Times New Roman" w:eastAsia="Times New Roman" w:hAnsi="Times New Roman" w:cs="Times New Roman"/>
                <w:b/>
                <w:color w:val="000000"/>
                <w:sz w:val="24"/>
                <w:szCs w:val="24"/>
                <w:lang w:val="en-US" w:eastAsia="fi-FI"/>
              </w:rPr>
              <w:t xml:space="preserve"> +</w:t>
            </w:r>
          </w:p>
        </w:tc>
        <w:tc>
          <w:tcPr>
            <w:tcW w:w="1980" w:type="dxa"/>
            <w:tcBorders>
              <w:bottom w:val="single" w:sz="4" w:space="0" w:color="auto"/>
            </w:tcBorders>
            <w:vAlign w:val="bottom"/>
          </w:tcPr>
          <w:p w14:paraId="768EFAD6" w14:textId="77777777" w:rsidR="00417322" w:rsidRPr="00E050A0" w:rsidRDefault="00417322" w:rsidP="00DC617A">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Sensitivity</w:t>
            </w:r>
          </w:p>
        </w:tc>
        <w:tc>
          <w:tcPr>
            <w:tcW w:w="2070" w:type="dxa"/>
            <w:tcBorders>
              <w:bottom w:val="single" w:sz="4" w:space="0" w:color="auto"/>
            </w:tcBorders>
            <w:vAlign w:val="bottom"/>
          </w:tcPr>
          <w:p w14:paraId="6639CE37" w14:textId="77777777" w:rsidR="00417322" w:rsidRPr="00E050A0" w:rsidRDefault="00417322" w:rsidP="00DC617A">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Specificity</w:t>
            </w:r>
          </w:p>
        </w:tc>
        <w:tc>
          <w:tcPr>
            <w:tcW w:w="1980" w:type="dxa"/>
            <w:tcBorders>
              <w:bottom w:val="single" w:sz="4" w:space="0" w:color="auto"/>
            </w:tcBorders>
            <w:vAlign w:val="bottom"/>
          </w:tcPr>
          <w:p w14:paraId="52A8F22A" w14:textId="77777777" w:rsidR="00417322" w:rsidRPr="00E050A0" w:rsidRDefault="00417322" w:rsidP="00DC617A">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Negative predictive value</w:t>
            </w:r>
          </w:p>
        </w:tc>
        <w:tc>
          <w:tcPr>
            <w:tcW w:w="2160" w:type="dxa"/>
            <w:gridSpan w:val="2"/>
            <w:tcBorders>
              <w:bottom w:val="single" w:sz="4" w:space="0" w:color="auto"/>
            </w:tcBorders>
            <w:vAlign w:val="bottom"/>
          </w:tcPr>
          <w:p w14:paraId="365F1B76" w14:textId="2E27FC0A" w:rsidR="00417322" w:rsidRPr="00E050A0" w:rsidRDefault="00417322" w:rsidP="00DC617A">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Positive</w:t>
            </w:r>
          </w:p>
          <w:p w14:paraId="79AD4E69" w14:textId="77777777" w:rsidR="00417322" w:rsidRPr="00E050A0" w:rsidRDefault="00417322" w:rsidP="00DC617A">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predictive value</w:t>
            </w:r>
          </w:p>
        </w:tc>
      </w:tr>
      <w:tr w:rsidR="00DC617A" w:rsidRPr="00E050A0" w14:paraId="5FEDFD9A" w14:textId="77777777" w:rsidTr="00DC617A">
        <w:tc>
          <w:tcPr>
            <w:tcW w:w="4230" w:type="dxa"/>
            <w:tcBorders>
              <w:top w:val="single" w:sz="4" w:space="0" w:color="auto"/>
              <w:bottom w:val="single" w:sz="4" w:space="0" w:color="auto"/>
            </w:tcBorders>
          </w:tcPr>
          <w:p w14:paraId="679EC0B1" w14:textId="77777777" w:rsidR="00417322" w:rsidRPr="00E050A0" w:rsidRDefault="00417322"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 Metabolomics</w:t>
            </w:r>
          </w:p>
        </w:tc>
        <w:tc>
          <w:tcPr>
            <w:tcW w:w="1980" w:type="dxa"/>
            <w:tcBorders>
              <w:top w:val="single" w:sz="4" w:space="0" w:color="auto"/>
              <w:bottom w:val="single" w:sz="4" w:space="0" w:color="auto"/>
            </w:tcBorders>
            <w:vAlign w:val="bottom"/>
          </w:tcPr>
          <w:p w14:paraId="505340BC" w14:textId="06847082" w:rsidR="00417322" w:rsidRPr="00E050A0" w:rsidRDefault="0041732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84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82 - 0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85]</w:t>
            </w:r>
          </w:p>
        </w:tc>
        <w:tc>
          <w:tcPr>
            <w:tcW w:w="2070" w:type="dxa"/>
            <w:tcBorders>
              <w:top w:val="single" w:sz="4" w:space="0" w:color="auto"/>
              <w:bottom w:val="single" w:sz="4" w:space="0" w:color="auto"/>
            </w:tcBorders>
            <w:vAlign w:val="bottom"/>
          </w:tcPr>
          <w:p w14:paraId="24E73E7F" w14:textId="66B9A02D" w:rsidR="00417322" w:rsidRPr="00E050A0" w:rsidRDefault="0041732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74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70 - 0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79]</w:t>
            </w:r>
          </w:p>
        </w:tc>
        <w:tc>
          <w:tcPr>
            <w:tcW w:w="1980" w:type="dxa"/>
            <w:tcBorders>
              <w:top w:val="single" w:sz="4" w:space="0" w:color="auto"/>
              <w:bottom w:val="single" w:sz="4" w:space="0" w:color="auto"/>
            </w:tcBorders>
            <w:vAlign w:val="bottom"/>
          </w:tcPr>
          <w:p w14:paraId="56554B94" w14:textId="4E11B00C" w:rsidR="00417322" w:rsidRPr="00E050A0" w:rsidRDefault="0041732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46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43 - 0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50]</w:t>
            </w:r>
          </w:p>
        </w:tc>
        <w:tc>
          <w:tcPr>
            <w:tcW w:w="2160" w:type="dxa"/>
            <w:gridSpan w:val="2"/>
            <w:tcBorders>
              <w:top w:val="single" w:sz="4" w:space="0" w:color="auto"/>
              <w:bottom w:val="single" w:sz="4" w:space="0" w:color="auto"/>
            </w:tcBorders>
            <w:vAlign w:val="bottom"/>
          </w:tcPr>
          <w:p w14:paraId="21414482" w14:textId="488CBC80" w:rsidR="00417322" w:rsidRPr="00E050A0" w:rsidRDefault="0041732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95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94 - 0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96]</w:t>
            </w:r>
          </w:p>
        </w:tc>
      </w:tr>
      <w:tr w:rsidR="00DC617A" w:rsidRPr="00E050A0" w14:paraId="23E3A304" w14:textId="77777777" w:rsidTr="00DC617A">
        <w:tc>
          <w:tcPr>
            <w:tcW w:w="4230" w:type="dxa"/>
            <w:tcBorders>
              <w:top w:val="single" w:sz="4" w:space="0" w:color="auto"/>
              <w:bottom w:val="single" w:sz="4" w:space="0" w:color="auto"/>
            </w:tcBorders>
          </w:tcPr>
          <w:p w14:paraId="4826D6A2" w14:textId="77777777" w:rsidR="00564332" w:rsidRPr="00E050A0" w:rsidRDefault="00564332"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markers</w:t>
            </w:r>
          </w:p>
        </w:tc>
        <w:tc>
          <w:tcPr>
            <w:tcW w:w="1980" w:type="dxa"/>
            <w:tcBorders>
              <w:top w:val="single" w:sz="4" w:space="0" w:color="auto"/>
              <w:bottom w:val="single" w:sz="4" w:space="0" w:color="auto"/>
            </w:tcBorders>
            <w:vAlign w:val="bottom"/>
          </w:tcPr>
          <w:p w14:paraId="1504EEF4" w14:textId="53FFB959"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81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79 - 0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82]</w:t>
            </w:r>
          </w:p>
        </w:tc>
        <w:tc>
          <w:tcPr>
            <w:tcW w:w="2070" w:type="dxa"/>
            <w:tcBorders>
              <w:top w:val="single" w:sz="4" w:space="0" w:color="auto"/>
              <w:bottom w:val="single" w:sz="4" w:space="0" w:color="auto"/>
            </w:tcBorders>
            <w:vAlign w:val="bottom"/>
          </w:tcPr>
          <w:p w14:paraId="794FC1E8" w14:textId="5120D741"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85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81 - 0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89]</w:t>
            </w:r>
          </w:p>
        </w:tc>
        <w:tc>
          <w:tcPr>
            <w:tcW w:w="1980" w:type="dxa"/>
            <w:tcBorders>
              <w:top w:val="single" w:sz="4" w:space="0" w:color="auto"/>
              <w:bottom w:val="single" w:sz="4" w:space="0" w:color="auto"/>
            </w:tcBorders>
            <w:vAlign w:val="bottom"/>
          </w:tcPr>
          <w:p w14:paraId="03CED520" w14:textId="3D9C6018"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45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42 - 0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47]</w:t>
            </w:r>
          </w:p>
        </w:tc>
        <w:tc>
          <w:tcPr>
            <w:tcW w:w="2160" w:type="dxa"/>
            <w:gridSpan w:val="2"/>
            <w:tcBorders>
              <w:top w:val="single" w:sz="4" w:space="0" w:color="auto"/>
              <w:bottom w:val="single" w:sz="4" w:space="0" w:color="auto"/>
            </w:tcBorders>
            <w:vAlign w:val="bottom"/>
          </w:tcPr>
          <w:p w14:paraId="30D2D935" w14:textId="098A16B7"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97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96 - 0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98]</w:t>
            </w:r>
          </w:p>
        </w:tc>
      </w:tr>
      <w:tr w:rsidR="00DC617A" w:rsidRPr="00E050A0" w14:paraId="4C8D3419" w14:textId="77777777" w:rsidTr="00DC617A">
        <w:trPr>
          <w:gridAfter w:val="1"/>
          <w:wAfter w:w="14" w:type="dxa"/>
        </w:trPr>
        <w:tc>
          <w:tcPr>
            <w:tcW w:w="4230" w:type="dxa"/>
            <w:vAlign w:val="center"/>
          </w:tcPr>
          <w:p w14:paraId="39F3E328" w14:textId="77777777" w:rsidR="00564332" w:rsidRPr="00E050A0" w:rsidRDefault="00564332"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tTau</w:t>
            </w:r>
            <w:proofErr w:type="spellEnd"/>
          </w:p>
        </w:tc>
        <w:tc>
          <w:tcPr>
            <w:tcW w:w="1980" w:type="dxa"/>
            <w:vAlign w:val="bottom"/>
          </w:tcPr>
          <w:p w14:paraId="5C5E560A" w14:textId="35ADAE61"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85]</w:t>
            </w:r>
          </w:p>
        </w:tc>
        <w:tc>
          <w:tcPr>
            <w:tcW w:w="2070" w:type="dxa"/>
            <w:vAlign w:val="bottom"/>
          </w:tcPr>
          <w:p w14:paraId="2A1795AD" w14:textId="75FD74B4"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89]</w:t>
            </w:r>
          </w:p>
        </w:tc>
        <w:tc>
          <w:tcPr>
            <w:tcW w:w="1980" w:type="dxa"/>
            <w:vAlign w:val="bottom"/>
          </w:tcPr>
          <w:p w14:paraId="65D5D1BB" w14:textId="0B2CC179"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47 - 0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w:t>
            </w:r>
          </w:p>
        </w:tc>
        <w:tc>
          <w:tcPr>
            <w:tcW w:w="2146" w:type="dxa"/>
            <w:vAlign w:val="bottom"/>
          </w:tcPr>
          <w:p w14:paraId="56DBE280" w14:textId="1F95FDB5"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97 - 0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98]</w:t>
            </w:r>
          </w:p>
        </w:tc>
      </w:tr>
      <w:tr w:rsidR="00DC617A" w:rsidRPr="00E050A0" w14:paraId="6EEAF758" w14:textId="77777777" w:rsidTr="00DC617A">
        <w:tc>
          <w:tcPr>
            <w:tcW w:w="4230" w:type="dxa"/>
            <w:tcBorders>
              <w:bottom w:val="single" w:sz="4" w:space="0" w:color="auto"/>
            </w:tcBorders>
            <w:vAlign w:val="center"/>
          </w:tcPr>
          <w:p w14:paraId="601476A0" w14:textId="77777777" w:rsidR="00564332" w:rsidRPr="00E050A0" w:rsidRDefault="00564332"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pTau</w:t>
            </w:r>
            <w:proofErr w:type="spellEnd"/>
          </w:p>
        </w:tc>
        <w:tc>
          <w:tcPr>
            <w:tcW w:w="1980" w:type="dxa"/>
            <w:tcBorders>
              <w:bottom w:val="single" w:sz="4" w:space="0" w:color="auto"/>
            </w:tcBorders>
            <w:vAlign w:val="bottom"/>
          </w:tcPr>
          <w:p w14:paraId="0C17C646" w14:textId="32D98E7A"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74]</w:t>
            </w:r>
          </w:p>
        </w:tc>
        <w:tc>
          <w:tcPr>
            <w:tcW w:w="2070" w:type="dxa"/>
            <w:tcBorders>
              <w:bottom w:val="single" w:sz="4" w:space="0" w:color="auto"/>
            </w:tcBorders>
            <w:vAlign w:val="bottom"/>
          </w:tcPr>
          <w:p w14:paraId="071E1F5C" w14:textId="11F5A720"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77]</w:t>
            </w:r>
          </w:p>
        </w:tc>
        <w:tc>
          <w:tcPr>
            <w:tcW w:w="1980" w:type="dxa"/>
            <w:tcBorders>
              <w:bottom w:val="single" w:sz="4" w:space="0" w:color="auto"/>
            </w:tcBorders>
            <w:vAlign w:val="bottom"/>
          </w:tcPr>
          <w:p w14:paraId="29A5BB2E" w14:textId="57ADB598"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31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33]</w:t>
            </w:r>
          </w:p>
        </w:tc>
        <w:tc>
          <w:tcPr>
            <w:tcW w:w="2160" w:type="dxa"/>
            <w:gridSpan w:val="2"/>
            <w:tcBorders>
              <w:bottom w:val="single" w:sz="4" w:space="0" w:color="auto"/>
            </w:tcBorders>
            <w:vAlign w:val="bottom"/>
          </w:tcPr>
          <w:p w14:paraId="560A945F" w14:textId="0DFEC0A9"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95]</w:t>
            </w:r>
          </w:p>
        </w:tc>
      </w:tr>
      <w:tr w:rsidR="00DC617A" w:rsidRPr="00E050A0" w14:paraId="11ECCE2F" w14:textId="77777777" w:rsidTr="00DC617A">
        <w:tc>
          <w:tcPr>
            <w:tcW w:w="4230" w:type="dxa"/>
            <w:tcBorders>
              <w:top w:val="single" w:sz="4" w:space="0" w:color="auto"/>
              <w:bottom w:val="single" w:sz="4" w:space="0" w:color="auto"/>
            </w:tcBorders>
          </w:tcPr>
          <w:p w14:paraId="471FEE51" w14:textId="77777777" w:rsidR="00564332" w:rsidRPr="00E050A0" w:rsidRDefault="00564332"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metabolic markers</w:t>
            </w:r>
          </w:p>
        </w:tc>
        <w:tc>
          <w:tcPr>
            <w:tcW w:w="1980" w:type="dxa"/>
            <w:tcBorders>
              <w:top w:val="single" w:sz="4" w:space="0" w:color="auto"/>
              <w:bottom w:val="single" w:sz="4" w:space="0" w:color="auto"/>
            </w:tcBorders>
            <w:vAlign w:val="bottom"/>
          </w:tcPr>
          <w:p w14:paraId="2F06834D" w14:textId="27F53D7E" w:rsidR="00564332" w:rsidRPr="00E050A0" w:rsidRDefault="00564332" w:rsidP="00DC617A">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75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73 - 0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77]</w:t>
            </w:r>
          </w:p>
        </w:tc>
        <w:tc>
          <w:tcPr>
            <w:tcW w:w="2070" w:type="dxa"/>
            <w:tcBorders>
              <w:top w:val="single" w:sz="4" w:space="0" w:color="auto"/>
              <w:bottom w:val="single" w:sz="4" w:space="0" w:color="auto"/>
            </w:tcBorders>
            <w:vAlign w:val="bottom"/>
          </w:tcPr>
          <w:p w14:paraId="27E7EDB3" w14:textId="5F37F54B" w:rsidR="00564332" w:rsidRPr="00E050A0" w:rsidRDefault="00564332" w:rsidP="00DC617A">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56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51 - 0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61]</w:t>
            </w:r>
          </w:p>
        </w:tc>
        <w:tc>
          <w:tcPr>
            <w:tcW w:w="1980" w:type="dxa"/>
            <w:tcBorders>
              <w:top w:val="single" w:sz="4" w:space="0" w:color="auto"/>
              <w:bottom w:val="single" w:sz="4" w:space="0" w:color="auto"/>
            </w:tcBorders>
            <w:vAlign w:val="bottom"/>
          </w:tcPr>
          <w:p w14:paraId="0796C5DF" w14:textId="14676A0B" w:rsidR="00564332" w:rsidRPr="00E050A0" w:rsidRDefault="00564332" w:rsidP="00DC617A">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28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25 - 0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31]</w:t>
            </w:r>
          </w:p>
        </w:tc>
        <w:tc>
          <w:tcPr>
            <w:tcW w:w="2160" w:type="dxa"/>
            <w:gridSpan w:val="2"/>
            <w:tcBorders>
              <w:top w:val="single" w:sz="4" w:space="0" w:color="auto"/>
              <w:bottom w:val="single" w:sz="4" w:space="0" w:color="auto"/>
            </w:tcBorders>
            <w:vAlign w:val="bottom"/>
          </w:tcPr>
          <w:p w14:paraId="3E31A752" w14:textId="011C39B1" w:rsidR="00564332" w:rsidRPr="00E050A0" w:rsidRDefault="00564332" w:rsidP="00DC617A">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91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90 - 0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92]</w:t>
            </w:r>
          </w:p>
        </w:tc>
      </w:tr>
      <w:tr w:rsidR="00DC617A" w:rsidRPr="00E050A0" w14:paraId="738E38B1" w14:textId="77777777" w:rsidTr="00DC617A">
        <w:tc>
          <w:tcPr>
            <w:tcW w:w="4230" w:type="dxa"/>
            <w:tcBorders>
              <w:top w:val="single" w:sz="4" w:space="0" w:color="auto"/>
            </w:tcBorders>
          </w:tcPr>
          <w:p w14:paraId="44AE88F0" w14:textId="77777777" w:rsidR="00564332" w:rsidRPr="00E050A0" w:rsidRDefault="00564332"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Lipids</w:t>
            </w:r>
          </w:p>
        </w:tc>
        <w:tc>
          <w:tcPr>
            <w:tcW w:w="1980" w:type="dxa"/>
            <w:tcBorders>
              <w:top w:val="single" w:sz="4" w:space="0" w:color="auto"/>
            </w:tcBorders>
            <w:vAlign w:val="bottom"/>
          </w:tcPr>
          <w:p w14:paraId="76C82AF0" w14:textId="5A59E036"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63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61 - 0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65]</w:t>
            </w:r>
          </w:p>
        </w:tc>
        <w:tc>
          <w:tcPr>
            <w:tcW w:w="2070" w:type="dxa"/>
            <w:tcBorders>
              <w:top w:val="single" w:sz="4" w:space="0" w:color="auto"/>
            </w:tcBorders>
            <w:vAlign w:val="bottom"/>
          </w:tcPr>
          <w:p w14:paraId="78242B86" w14:textId="45FB3D6F"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66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60 - 0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71]</w:t>
            </w:r>
          </w:p>
        </w:tc>
        <w:tc>
          <w:tcPr>
            <w:tcW w:w="1980" w:type="dxa"/>
            <w:tcBorders>
              <w:top w:val="single" w:sz="4" w:space="0" w:color="auto"/>
            </w:tcBorders>
            <w:vAlign w:val="bottom"/>
          </w:tcPr>
          <w:p w14:paraId="1EA6BB14" w14:textId="6B3A63C5"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24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22 - 0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26]</w:t>
            </w:r>
          </w:p>
        </w:tc>
        <w:tc>
          <w:tcPr>
            <w:tcW w:w="2160" w:type="dxa"/>
            <w:gridSpan w:val="2"/>
            <w:tcBorders>
              <w:top w:val="single" w:sz="4" w:space="0" w:color="auto"/>
            </w:tcBorders>
            <w:vAlign w:val="bottom"/>
          </w:tcPr>
          <w:p w14:paraId="7D63AA6E" w14:textId="700C1815"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92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91 - 0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93]</w:t>
            </w:r>
          </w:p>
        </w:tc>
      </w:tr>
      <w:tr w:rsidR="00DC617A" w:rsidRPr="00E050A0" w14:paraId="498DCC41" w14:textId="77777777" w:rsidTr="00DC617A">
        <w:tc>
          <w:tcPr>
            <w:tcW w:w="4230" w:type="dxa"/>
          </w:tcPr>
          <w:p w14:paraId="3221CC85"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Lipoproteins</w:t>
            </w:r>
          </w:p>
        </w:tc>
        <w:tc>
          <w:tcPr>
            <w:tcW w:w="1980" w:type="dxa"/>
            <w:vAlign w:val="bottom"/>
          </w:tcPr>
          <w:p w14:paraId="55AFEBA6" w14:textId="2FC86617"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67]</w:t>
            </w:r>
          </w:p>
        </w:tc>
        <w:tc>
          <w:tcPr>
            <w:tcW w:w="2070" w:type="dxa"/>
            <w:vAlign w:val="bottom"/>
          </w:tcPr>
          <w:p w14:paraId="58F01745" w14:textId="14130D80"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71]</w:t>
            </w:r>
          </w:p>
        </w:tc>
        <w:tc>
          <w:tcPr>
            <w:tcW w:w="1980" w:type="dxa"/>
            <w:vAlign w:val="bottom"/>
          </w:tcPr>
          <w:p w14:paraId="0DB9955A" w14:textId="05DABD27"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26]</w:t>
            </w:r>
          </w:p>
        </w:tc>
        <w:tc>
          <w:tcPr>
            <w:tcW w:w="2160" w:type="dxa"/>
            <w:gridSpan w:val="2"/>
            <w:vAlign w:val="bottom"/>
          </w:tcPr>
          <w:p w14:paraId="23A344A9" w14:textId="63035554"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93]</w:t>
            </w:r>
          </w:p>
        </w:tc>
      </w:tr>
      <w:tr w:rsidR="00DC617A" w:rsidRPr="00E050A0" w14:paraId="572B7BBA" w14:textId="77777777" w:rsidTr="00DC617A">
        <w:tc>
          <w:tcPr>
            <w:tcW w:w="4230" w:type="dxa"/>
          </w:tcPr>
          <w:p w14:paraId="5FE1B0AE"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Cholesterol</w:t>
            </w:r>
          </w:p>
        </w:tc>
        <w:tc>
          <w:tcPr>
            <w:tcW w:w="1980" w:type="dxa"/>
            <w:vAlign w:val="bottom"/>
          </w:tcPr>
          <w:p w14:paraId="7043DF98" w14:textId="14E31938"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2070" w:type="dxa"/>
            <w:vAlign w:val="bottom"/>
          </w:tcPr>
          <w:p w14:paraId="76E5C8FF" w14:textId="3033E49E"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63]</w:t>
            </w:r>
          </w:p>
        </w:tc>
        <w:tc>
          <w:tcPr>
            <w:tcW w:w="1980" w:type="dxa"/>
            <w:vAlign w:val="bottom"/>
          </w:tcPr>
          <w:p w14:paraId="685CC55C" w14:textId="16D9EDBB"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23]</w:t>
            </w:r>
          </w:p>
        </w:tc>
        <w:tc>
          <w:tcPr>
            <w:tcW w:w="2160" w:type="dxa"/>
            <w:gridSpan w:val="2"/>
            <w:vAlign w:val="bottom"/>
          </w:tcPr>
          <w:p w14:paraId="4A0C5BD3" w14:textId="6BDE2232"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91]</w:t>
            </w:r>
          </w:p>
        </w:tc>
      </w:tr>
      <w:tr w:rsidR="00DC617A" w:rsidRPr="00E050A0" w14:paraId="5DE5CB4D" w14:textId="77777777" w:rsidTr="00DC617A">
        <w:tc>
          <w:tcPr>
            <w:tcW w:w="4230" w:type="dxa"/>
          </w:tcPr>
          <w:p w14:paraId="3A3672C0" w14:textId="623A0550"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Glycerides </w:t>
            </w:r>
            <w:r w:rsidR="0043613F" w:rsidRPr="00E050A0">
              <w:rPr>
                <w:rFonts w:ascii="Times New Roman" w:hAnsi="Times New Roman" w:cs="Times New Roman"/>
                <w:i/>
                <w:sz w:val="24"/>
                <w:szCs w:val="24"/>
                <w:lang w:val="en-US"/>
              </w:rPr>
              <w:t>and phospholipids</w:t>
            </w:r>
          </w:p>
        </w:tc>
        <w:tc>
          <w:tcPr>
            <w:tcW w:w="1980" w:type="dxa"/>
            <w:vAlign w:val="bottom"/>
          </w:tcPr>
          <w:p w14:paraId="55DD03F8" w14:textId="6EF6DA89"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67]</w:t>
            </w:r>
          </w:p>
        </w:tc>
        <w:tc>
          <w:tcPr>
            <w:tcW w:w="2070" w:type="dxa"/>
            <w:vAlign w:val="bottom"/>
          </w:tcPr>
          <w:p w14:paraId="1AEE213B" w14:textId="63F68335"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1980" w:type="dxa"/>
            <w:vAlign w:val="bottom"/>
          </w:tcPr>
          <w:p w14:paraId="3C7D89A2" w14:textId="1AE99BD9"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24]</w:t>
            </w:r>
          </w:p>
        </w:tc>
        <w:tc>
          <w:tcPr>
            <w:tcW w:w="2160" w:type="dxa"/>
            <w:gridSpan w:val="2"/>
            <w:vAlign w:val="bottom"/>
          </w:tcPr>
          <w:p w14:paraId="3715E458" w14:textId="42E4EAE1"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92]</w:t>
            </w:r>
          </w:p>
        </w:tc>
      </w:tr>
      <w:tr w:rsidR="00DC617A" w:rsidRPr="00E050A0" w14:paraId="0B037B50" w14:textId="77777777" w:rsidTr="00DC617A">
        <w:tc>
          <w:tcPr>
            <w:tcW w:w="4230" w:type="dxa"/>
          </w:tcPr>
          <w:p w14:paraId="53B51FD0"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Fatty acids</w:t>
            </w:r>
          </w:p>
        </w:tc>
        <w:tc>
          <w:tcPr>
            <w:tcW w:w="1980" w:type="dxa"/>
            <w:vAlign w:val="bottom"/>
          </w:tcPr>
          <w:p w14:paraId="66925C68" w14:textId="2DBAA469"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w:t>
            </w:r>
          </w:p>
        </w:tc>
        <w:tc>
          <w:tcPr>
            <w:tcW w:w="2070" w:type="dxa"/>
            <w:vAlign w:val="bottom"/>
          </w:tcPr>
          <w:p w14:paraId="17EFE690" w14:textId="354646F0"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w:t>
            </w:r>
          </w:p>
        </w:tc>
        <w:tc>
          <w:tcPr>
            <w:tcW w:w="1980" w:type="dxa"/>
            <w:vAlign w:val="bottom"/>
          </w:tcPr>
          <w:p w14:paraId="696CE18D" w14:textId="1F9B4FD8"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17 - 0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21]</w:t>
            </w:r>
          </w:p>
        </w:tc>
        <w:tc>
          <w:tcPr>
            <w:tcW w:w="2160" w:type="dxa"/>
            <w:gridSpan w:val="2"/>
            <w:vAlign w:val="bottom"/>
          </w:tcPr>
          <w:p w14:paraId="1115C3C1" w14:textId="22A40061"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91]</w:t>
            </w:r>
          </w:p>
        </w:tc>
      </w:tr>
      <w:tr w:rsidR="00DC617A" w:rsidRPr="00E050A0" w14:paraId="4A1296CC" w14:textId="77777777" w:rsidTr="00DC617A">
        <w:tc>
          <w:tcPr>
            <w:tcW w:w="4230" w:type="dxa"/>
          </w:tcPr>
          <w:p w14:paraId="1F9E6862" w14:textId="1B28C97B" w:rsidR="00564332" w:rsidRPr="00E050A0" w:rsidRDefault="00564332"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LMW</w:t>
            </w:r>
            <w:r w:rsidR="00C91E80" w:rsidRPr="00E050A0">
              <w:rPr>
                <w:rFonts w:ascii="Times New Roman" w:hAnsi="Times New Roman" w:cs="Times New Roman"/>
                <w:b/>
                <w:i/>
                <w:sz w:val="24"/>
                <w:szCs w:val="24"/>
                <w:lang w:val="en-US"/>
              </w:rPr>
              <w:t>M</w:t>
            </w:r>
          </w:p>
        </w:tc>
        <w:tc>
          <w:tcPr>
            <w:tcW w:w="1980" w:type="dxa"/>
            <w:vAlign w:val="bottom"/>
          </w:tcPr>
          <w:p w14:paraId="1B17338C" w14:textId="076CE509"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71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69 - 0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73]</w:t>
            </w:r>
          </w:p>
        </w:tc>
        <w:tc>
          <w:tcPr>
            <w:tcW w:w="2070" w:type="dxa"/>
            <w:vAlign w:val="bottom"/>
          </w:tcPr>
          <w:p w14:paraId="64214152" w14:textId="26BB4886"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61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56 - 0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66]</w:t>
            </w:r>
          </w:p>
        </w:tc>
        <w:tc>
          <w:tcPr>
            <w:tcW w:w="1980" w:type="dxa"/>
            <w:vAlign w:val="bottom"/>
          </w:tcPr>
          <w:p w14:paraId="6AD3E138" w14:textId="7EDBBDC3"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27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25 - 0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30]</w:t>
            </w:r>
          </w:p>
        </w:tc>
        <w:tc>
          <w:tcPr>
            <w:tcW w:w="2160" w:type="dxa"/>
            <w:gridSpan w:val="2"/>
            <w:vAlign w:val="bottom"/>
          </w:tcPr>
          <w:p w14:paraId="5D7419E7" w14:textId="1739F5D3"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92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91 - 0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93]</w:t>
            </w:r>
          </w:p>
        </w:tc>
      </w:tr>
      <w:tr w:rsidR="00DC617A" w:rsidRPr="00E050A0" w14:paraId="1FA6FBE4" w14:textId="77777777" w:rsidTr="00DC617A">
        <w:tc>
          <w:tcPr>
            <w:tcW w:w="4230" w:type="dxa"/>
          </w:tcPr>
          <w:p w14:paraId="462FEED2" w14:textId="5515451F"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w:t>
            </w:r>
            <w:r w:rsidR="0043613F" w:rsidRPr="00E050A0">
              <w:rPr>
                <w:rFonts w:ascii="Times New Roman" w:hAnsi="Times New Roman" w:cs="Times New Roman"/>
                <w:i/>
                <w:sz w:val="24"/>
                <w:szCs w:val="24"/>
                <w:lang w:val="en-US"/>
              </w:rPr>
              <w:t>ketone bodies</w:t>
            </w:r>
          </w:p>
        </w:tc>
        <w:tc>
          <w:tcPr>
            <w:tcW w:w="1980" w:type="dxa"/>
            <w:vAlign w:val="bottom"/>
          </w:tcPr>
          <w:p w14:paraId="37E9B88B" w14:textId="6302D7CA"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2070" w:type="dxa"/>
            <w:vAlign w:val="bottom"/>
          </w:tcPr>
          <w:p w14:paraId="1C598690" w14:textId="498CA7A8"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1980" w:type="dxa"/>
            <w:vAlign w:val="bottom"/>
          </w:tcPr>
          <w:p w14:paraId="318C0287" w14:textId="709A6474"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23]</w:t>
            </w:r>
          </w:p>
        </w:tc>
        <w:tc>
          <w:tcPr>
            <w:tcW w:w="2160" w:type="dxa"/>
            <w:gridSpan w:val="2"/>
            <w:vAlign w:val="bottom"/>
          </w:tcPr>
          <w:p w14:paraId="6349C211" w14:textId="1E13B70C"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91]</w:t>
            </w:r>
          </w:p>
        </w:tc>
      </w:tr>
      <w:tr w:rsidR="00DC617A" w:rsidRPr="00E050A0" w14:paraId="456041F7" w14:textId="77777777" w:rsidTr="00DC617A">
        <w:tc>
          <w:tcPr>
            <w:tcW w:w="4230" w:type="dxa"/>
          </w:tcPr>
          <w:p w14:paraId="641A1B04"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1980" w:type="dxa"/>
            <w:vAlign w:val="bottom"/>
          </w:tcPr>
          <w:p w14:paraId="588B4357" w14:textId="7747DE1D"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66]</w:t>
            </w:r>
          </w:p>
        </w:tc>
        <w:tc>
          <w:tcPr>
            <w:tcW w:w="2070" w:type="dxa"/>
            <w:vAlign w:val="bottom"/>
          </w:tcPr>
          <w:p w14:paraId="71A3471B" w14:textId="116A58C5"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67]</w:t>
            </w:r>
          </w:p>
        </w:tc>
        <w:tc>
          <w:tcPr>
            <w:tcW w:w="1980" w:type="dxa"/>
            <w:vAlign w:val="bottom"/>
          </w:tcPr>
          <w:p w14:paraId="1FEBC33B" w14:textId="0E9866F3"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25]</w:t>
            </w:r>
          </w:p>
        </w:tc>
        <w:tc>
          <w:tcPr>
            <w:tcW w:w="2160" w:type="dxa"/>
            <w:gridSpan w:val="2"/>
            <w:vAlign w:val="bottom"/>
          </w:tcPr>
          <w:p w14:paraId="32AD81FB" w14:textId="5F4CBBCE"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92]</w:t>
            </w:r>
          </w:p>
        </w:tc>
      </w:tr>
      <w:tr w:rsidR="00DC617A" w:rsidRPr="00E050A0" w14:paraId="4715379B" w14:textId="77777777" w:rsidTr="00DC617A">
        <w:tc>
          <w:tcPr>
            <w:tcW w:w="4230" w:type="dxa"/>
          </w:tcPr>
          <w:p w14:paraId="18CF7B06" w14:textId="016858F1" w:rsidR="00564332" w:rsidRPr="00E050A0" w:rsidRDefault="00564332"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CSF LMWM</w:t>
            </w:r>
          </w:p>
        </w:tc>
        <w:tc>
          <w:tcPr>
            <w:tcW w:w="1980" w:type="dxa"/>
            <w:vAlign w:val="bottom"/>
          </w:tcPr>
          <w:p w14:paraId="6AAF43EF" w14:textId="3E3FB257"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66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64 - 0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68]</w:t>
            </w:r>
          </w:p>
        </w:tc>
        <w:tc>
          <w:tcPr>
            <w:tcW w:w="2070" w:type="dxa"/>
            <w:vAlign w:val="bottom"/>
          </w:tcPr>
          <w:p w14:paraId="60CE0ED9" w14:textId="7D5055F7"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48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43 - 0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54]</w:t>
            </w:r>
          </w:p>
        </w:tc>
        <w:tc>
          <w:tcPr>
            <w:tcW w:w="1980" w:type="dxa"/>
            <w:vAlign w:val="bottom"/>
          </w:tcPr>
          <w:p w14:paraId="5C1C91AB" w14:textId="059E9C35"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20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18 - 0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22]</w:t>
            </w:r>
          </w:p>
        </w:tc>
        <w:tc>
          <w:tcPr>
            <w:tcW w:w="2160" w:type="dxa"/>
            <w:gridSpan w:val="2"/>
            <w:vAlign w:val="bottom"/>
          </w:tcPr>
          <w:p w14:paraId="4F0D2A1B" w14:textId="2E3E8953"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88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87 - 0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89]</w:t>
            </w:r>
          </w:p>
        </w:tc>
      </w:tr>
      <w:tr w:rsidR="00DC617A" w:rsidRPr="00E050A0" w14:paraId="169CA85C" w14:textId="77777777" w:rsidTr="00DC617A">
        <w:tc>
          <w:tcPr>
            <w:tcW w:w="4230" w:type="dxa"/>
          </w:tcPr>
          <w:p w14:paraId="1403216F"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ketone bodies</w:t>
            </w:r>
          </w:p>
        </w:tc>
        <w:tc>
          <w:tcPr>
            <w:tcW w:w="1980" w:type="dxa"/>
            <w:vAlign w:val="bottom"/>
          </w:tcPr>
          <w:p w14:paraId="572656EC" w14:textId="033AD273"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2070" w:type="dxa"/>
            <w:vAlign w:val="bottom"/>
          </w:tcPr>
          <w:p w14:paraId="74E16D07" w14:textId="4FA6658E"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36 - 0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46]</w:t>
            </w:r>
          </w:p>
        </w:tc>
        <w:tc>
          <w:tcPr>
            <w:tcW w:w="1980" w:type="dxa"/>
            <w:vAlign w:val="bottom"/>
          </w:tcPr>
          <w:p w14:paraId="0720A8D2" w14:textId="265D0495"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18]</w:t>
            </w:r>
          </w:p>
        </w:tc>
        <w:tc>
          <w:tcPr>
            <w:tcW w:w="2160" w:type="dxa"/>
            <w:gridSpan w:val="2"/>
            <w:vAlign w:val="bottom"/>
          </w:tcPr>
          <w:p w14:paraId="0AF93CC2" w14:textId="6F9037D3"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85 - 0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87]</w:t>
            </w:r>
          </w:p>
        </w:tc>
      </w:tr>
      <w:tr w:rsidR="00DC617A" w:rsidRPr="00E050A0" w14:paraId="1CB3F755" w14:textId="77777777" w:rsidTr="00DC617A">
        <w:tc>
          <w:tcPr>
            <w:tcW w:w="4230" w:type="dxa"/>
          </w:tcPr>
          <w:p w14:paraId="12F388A6"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1980" w:type="dxa"/>
            <w:vAlign w:val="bottom"/>
          </w:tcPr>
          <w:p w14:paraId="23CDF6C3" w14:textId="7B1F566A"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67]</w:t>
            </w:r>
          </w:p>
        </w:tc>
        <w:tc>
          <w:tcPr>
            <w:tcW w:w="2070" w:type="dxa"/>
            <w:vAlign w:val="bottom"/>
          </w:tcPr>
          <w:p w14:paraId="2F8061FF" w14:textId="18DF9948"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w:t>
            </w:r>
          </w:p>
        </w:tc>
        <w:tc>
          <w:tcPr>
            <w:tcW w:w="1980" w:type="dxa"/>
            <w:vAlign w:val="bottom"/>
          </w:tcPr>
          <w:p w14:paraId="6B3C2E3A" w14:textId="7139389B"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25]</w:t>
            </w:r>
          </w:p>
        </w:tc>
        <w:tc>
          <w:tcPr>
            <w:tcW w:w="2160" w:type="dxa"/>
            <w:gridSpan w:val="2"/>
            <w:vAlign w:val="bottom"/>
          </w:tcPr>
          <w:p w14:paraId="7EC668EB" w14:textId="5C988767"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91]</w:t>
            </w:r>
          </w:p>
        </w:tc>
      </w:tr>
      <w:tr w:rsidR="00DC617A" w:rsidRPr="00E050A0" w14:paraId="782F8968" w14:textId="77777777" w:rsidTr="00DC617A">
        <w:tc>
          <w:tcPr>
            <w:tcW w:w="4230" w:type="dxa"/>
          </w:tcPr>
          <w:p w14:paraId="3F244A60"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Organic nitrous</w:t>
            </w:r>
          </w:p>
        </w:tc>
        <w:tc>
          <w:tcPr>
            <w:tcW w:w="1980" w:type="dxa"/>
            <w:vAlign w:val="bottom"/>
          </w:tcPr>
          <w:p w14:paraId="6E461E30" w14:textId="252A3F46"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w:t>
            </w:r>
          </w:p>
        </w:tc>
        <w:tc>
          <w:tcPr>
            <w:tcW w:w="2070" w:type="dxa"/>
            <w:vAlign w:val="bottom"/>
          </w:tcPr>
          <w:p w14:paraId="13010510" w14:textId="39EE142B"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w:t>
            </w:r>
          </w:p>
        </w:tc>
        <w:tc>
          <w:tcPr>
            <w:tcW w:w="1980" w:type="dxa"/>
            <w:vAlign w:val="bottom"/>
          </w:tcPr>
          <w:p w14:paraId="292BE066" w14:textId="38C09A87"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20]</w:t>
            </w:r>
          </w:p>
        </w:tc>
        <w:tc>
          <w:tcPr>
            <w:tcW w:w="2160" w:type="dxa"/>
            <w:gridSpan w:val="2"/>
            <w:vAlign w:val="bottom"/>
          </w:tcPr>
          <w:p w14:paraId="134C7BA1" w14:textId="764DF527"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89]</w:t>
            </w:r>
          </w:p>
        </w:tc>
      </w:tr>
      <w:tr w:rsidR="00DC617A" w:rsidRPr="00E050A0" w14:paraId="3A2DEF85" w14:textId="77777777" w:rsidTr="00DC617A">
        <w:tc>
          <w:tcPr>
            <w:tcW w:w="4230" w:type="dxa"/>
          </w:tcPr>
          <w:p w14:paraId="52B74448"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w:t>
            </w:r>
            <w:proofErr w:type="spellStart"/>
            <w:r w:rsidRPr="00E050A0">
              <w:rPr>
                <w:rFonts w:ascii="Times New Roman" w:hAnsi="Times New Roman" w:cs="Times New Roman"/>
                <w:i/>
                <w:sz w:val="24"/>
                <w:szCs w:val="24"/>
                <w:lang w:val="en-US"/>
              </w:rPr>
              <w:t>Organosulfurs</w:t>
            </w:r>
            <w:proofErr w:type="spellEnd"/>
          </w:p>
        </w:tc>
        <w:tc>
          <w:tcPr>
            <w:tcW w:w="1980" w:type="dxa"/>
            <w:vAlign w:val="bottom"/>
          </w:tcPr>
          <w:p w14:paraId="5BC34E67" w14:textId="4D3F21B0"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w:t>
            </w:r>
          </w:p>
        </w:tc>
        <w:tc>
          <w:tcPr>
            <w:tcW w:w="2070" w:type="dxa"/>
            <w:vAlign w:val="bottom"/>
          </w:tcPr>
          <w:p w14:paraId="6EA3B3DC" w14:textId="0EC29DE3"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61]</w:t>
            </w:r>
          </w:p>
        </w:tc>
        <w:tc>
          <w:tcPr>
            <w:tcW w:w="1980" w:type="dxa"/>
            <w:vAlign w:val="bottom"/>
          </w:tcPr>
          <w:p w14:paraId="1937F516" w14:textId="2032CF9D"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20]</w:t>
            </w:r>
          </w:p>
        </w:tc>
        <w:tc>
          <w:tcPr>
            <w:tcW w:w="2160" w:type="dxa"/>
            <w:gridSpan w:val="2"/>
            <w:vAlign w:val="bottom"/>
          </w:tcPr>
          <w:p w14:paraId="12C211B4" w14:textId="15102238"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87 - 0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89]</w:t>
            </w:r>
          </w:p>
        </w:tc>
      </w:tr>
    </w:tbl>
    <w:p w14:paraId="7E687788" w14:textId="77777777" w:rsidR="00417322" w:rsidRPr="00E050A0" w:rsidRDefault="00417322" w:rsidP="00833DE7">
      <w:pPr>
        <w:tabs>
          <w:tab w:val="left" w:pos="360"/>
        </w:tabs>
        <w:spacing w:after="0" w:line="240" w:lineRule="auto"/>
        <w:jc w:val="both"/>
        <w:rPr>
          <w:rFonts w:ascii="Times New Roman" w:hAnsi="Times New Roman" w:cs="Times New Roman"/>
          <w:sz w:val="24"/>
          <w:szCs w:val="24"/>
          <w:lang w:val="en-US"/>
        </w:rPr>
      </w:pPr>
    </w:p>
    <w:p w14:paraId="541685FE" w14:textId="77777777" w:rsidR="00DC617A" w:rsidRDefault="00DC617A">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DA17C9E" w14:textId="7D45F081" w:rsidR="00417322" w:rsidRDefault="00E056F2" w:rsidP="00833DE7">
      <w:pPr>
        <w:tabs>
          <w:tab w:val="left" w:pos="360"/>
        </w:tabs>
        <w:spacing w:after="0" w:line="240" w:lineRule="auto"/>
        <w:jc w:val="both"/>
        <w:rPr>
          <w:rFonts w:ascii="Times New Roman" w:hAnsi="Times New Roman" w:cs="Times New Roman"/>
          <w:sz w:val="24"/>
          <w:szCs w:val="24"/>
          <w:lang w:val="en-US"/>
        </w:rPr>
      </w:pPr>
      <w:r w:rsidRPr="00DC617A">
        <w:rPr>
          <w:rFonts w:ascii="Times New Roman" w:hAnsi="Times New Roman" w:cs="Times New Roman"/>
          <w:b/>
          <w:sz w:val="24"/>
          <w:szCs w:val="24"/>
          <w:lang w:val="en-US"/>
        </w:rPr>
        <w:lastRenderedPageBreak/>
        <w:t xml:space="preserve">Supplementary </w:t>
      </w:r>
      <w:r w:rsidR="00DC617A">
        <w:rPr>
          <w:rFonts w:ascii="Times New Roman" w:hAnsi="Times New Roman" w:cs="Times New Roman"/>
          <w:b/>
          <w:sz w:val="24"/>
          <w:szCs w:val="24"/>
          <w:lang w:val="en-US"/>
        </w:rPr>
        <w:t>T</w:t>
      </w:r>
      <w:r w:rsidRPr="00DC617A">
        <w:rPr>
          <w:rFonts w:ascii="Times New Roman" w:hAnsi="Times New Roman" w:cs="Times New Roman"/>
          <w:b/>
          <w:sz w:val="24"/>
          <w:szCs w:val="24"/>
          <w:lang w:val="en-US"/>
        </w:rPr>
        <w:t xml:space="preserve">able </w:t>
      </w:r>
      <w:r w:rsidR="00FA30D6" w:rsidRPr="00DC617A">
        <w:rPr>
          <w:rFonts w:ascii="Times New Roman" w:hAnsi="Times New Roman" w:cs="Times New Roman"/>
          <w:b/>
          <w:sz w:val="24"/>
          <w:szCs w:val="24"/>
          <w:lang w:val="en-US"/>
        </w:rPr>
        <w:t>4</w:t>
      </w:r>
      <w:r w:rsidR="00DC617A">
        <w:rPr>
          <w:rFonts w:ascii="Times New Roman" w:hAnsi="Times New Roman" w:cs="Times New Roman"/>
          <w:b/>
          <w:sz w:val="24"/>
          <w:szCs w:val="24"/>
          <w:lang w:val="en-US"/>
        </w:rPr>
        <w:t>F.</w:t>
      </w:r>
      <w:r w:rsidRPr="00E050A0">
        <w:rPr>
          <w:rFonts w:ascii="Times New Roman" w:hAnsi="Times New Roman" w:cs="Times New Roman"/>
          <w:sz w:val="24"/>
          <w:szCs w:val="24"/>
          <w:lang w:val="en-US"/>
        </w:rPr>
        <w:t xml:space="preserve"> Analytical values of a Disease State Index classifier discriminating patients with MCI with amyloid pathology from dementia patients with amyloid pathology (CSF </w:t>
      </w:r>
      <w:r w:rsidRPr="00E050A0">
        <w:rPr>
          <w:rFonts w:ascii="Times New Roman" w:hAnsi="Times New Roman" w:cs="Times New Roman"/>
          <w:bCs/>
          <w:iCs/>
          <w:sz w:val="24"/>
          <w:szCs w:val="24"/>
          <w:lang w:val="en-US"/>
        </w:rPr>
        <w:t>Aβ</w:t>
      </w:r>
      <w:r w:rsidRPr="00E050A0">
        <w:rPr>
          <w:rFonts w:ascii="Times New Roman" w:hAnsi="Times New Roman" w:cs="Times New Roman"/>
          <w:bCs/>
          <w:iCs/>
          <w:sz w:val="24"/>
          <w:szCs w:val="24"/>
          <w:vertAlign w:val="subscript"/>
          <w:lang w:val="en-US"/>
        </w:rPr>
        <w:t>42</w:t>
      </w:r>
      <w:r w:rsidRPr="00E050A0">
        <w:rPr>
          <w:rFonts w:ascii="Times New Roman" w:hAnsi="Times New Roman" w:cs="Times New Roman"/>
          <w:sz w:val="24"/>
          <w:szCs w:val="24"/>
          <w:lang w:val="en-US"/>
        </w:rPr>
        <w:t xml:space="preserve"> &lt; 500 </w:t>
      </w:r>
      <w:proofErr w:type="spellStart"/>
      <w:r w:rsidRPr="00E050A0">
        <w:rPr>
          <w:rFonts w:ascii="Times New Roman" w:hAnsi="Times New Roman" w:cs="Times New Roman"/>
          <w:sz w:val="24"/>
          <w:szCs w:val="24"/>
          <w:lang w:val="en-US"/>
        </w:rPr>
        <w:t>pg</w:t>
      </w:r>
      <w:proofErr w:type="spellEnd"/>
      <w:r w:rsidRPr="00E050A0">
        <w:rPr>
          <w:rFonts w:ascii="Times New Roman" w:hAnsi="Times New Roman" w:cs="Times New Roman"/>
          <w:sz w:val="24"/>
          <w:szCs w:val="24"/>
          <w:lang w:val="en-US"/>
        </w:rPr>
        <w:t xml:space="preserve">/ml). </w:t>
      </w:r>
      <w:r w:rsidRPr="00E050A0">
        <w:rPr>
          <w:rFonts w:ascii="Times New Roman" w:hAnsi="Times New Roman" w:cs="Times New Roman"/>
          <w:bCs/>
          <w:iCs/>
          <w:sz w:val="24"/>
          <w:szCs w:val="24"/>
          <w:lang w:val="en-US"/>
        </w:rPr>
        <w:t>Aβ</w:t>
      </w:r>
      <w:r w:rsidRPr="00E050A0">
        <w:rPr>
          <w:rFonts w:ascii="Times New Roman" w:hAnsi="Times New Roman" w:cs="Times New Roman"/>
          <w:bCs/>
          <w:iCs/>
          <w:sz w:val="24"/>
          <w:szCs w:val="24"/>
          <w:vertAlign w:val="subscript"/>
          <w:lang w:val="en-US"/>
        </w:rPr>
        <w:t>42</w:t>
      </w:r>
      <w:r w:rsidR="00DC617A">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amyloid-β 42</w:t>
      </w:r>
      <w:r w:rsidR="00DC617A">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CSF</w:t>
      </w:r>
      <w:r w:rsidR="00DC617A">
        <w:rPr>
          <w:rFonts w:ascii="Times New Roman" w:hAnsi="Times New Roman" w:cs="Times New Roman"/>
          <w:sz w:val="24"/>
          <w:szCs w:val="24"/>
          <w:lang w:val="en-US"/>
        </w:rPr>
        <w:t>, c</w:t>
      </w:r>
      <w:r w:rsidRPr="00E050A0">
        <w:rPr>
          <w:rFonts w:ascii="Times New Roman" w:hAnsi="Times New Roman" w:cs="Times New Roman"/>
          <w:sz w:val="24"/>
          <w:szCs w:val="24"/>
          <w:lang w:val="en-US"/>
        </w:rPr>
        <w:t>erebrospinal fluid</w:t>
      </w:r>
      <w:r w:rsidR="00DC617A">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LMWM</w:t>
      </w:r>
      <w:r w:rsidR="00DC617A">
        <w:rPr>
          <w:rFonts w:ascii="Times New Roman" w:hAnsi="Times New Roman" w:cs="Times New Roman"/>
          <w:sz w:val="24"/>
          <w:szCs w:val="24"/>
          <w:lang w:val="en-US"/>
        </w:rPr>
        <w:t>, l</w:t>
      </w:r>
      <w:r w:rsidRPr="00E050A0">
        <w:rPr>
          <w:rFonts w:ascii="Times New Roman" w:hAnsi="Times New Roman" w:cs="Times New Roman"/>
          <w:sz w:val="24"/>
          <w:szCs w:val="24"/>
          <w:lang w:val="en-US"/>
        </w:rPr>
        <w:t>ow-molecular-weight-metabolites</w:t>
      </w:r>
      <w:r w:rsidR="00DC617A">
        <w:rPr>
          <w:rFonts w:ascii="Times New Roman" w:hAnsi="Times New Roman" w:cs="Times New Roman"/>
          <w:sz w:val="24"/>
          <w:szCs w:val="24"/>
          <w:lang w:val="en-US"/>
        </w:rPr>
        <w:t xml:space="preserve">; </w:t>
      </w:r>
      <w:r w:rsidRPr="00E050A0">
        <w:rPr>
          <w:rFonts w:ascii="Times New Roman" w:hAnsi="Times New Roman" w:cs="Times New Roman"/>
          <w:sz w:val="24"/>
          <w:szCs w:val="24"/>
          <w:lang w:val="en-US"/>
        </w:rPr>
        <w:t>MCI</w:t>
      </w:r>
      <w:r w:rsidR="00DC617A">
        <w:rPr>
          <w:rFonts w:ascii="Times New Roman" w:hAnsi="Times New Roman" w:cs="Times New Roman"/>
          <w:sz w:val="24"/>
          <w:szCs w:val="24"/>
          <w:lang w:val="en-US"/>
        </w:rPr>
        <w:t>, m</w:t>
      </w:r>
      <w:r w:rsidRPr="00E050A0">
        <w:rPr>
          <w:rFonts w:ascii="Times New Roman" w:hAnsi="Times New Roman" w:cs="Times New Roman"/>
          <w:sz w:val="24"/>
          <w:szCs w:val="24"/>
          <w:lang w:val="en-US"/>
        </w:rPr>
        <w:t>ild cognitive impairment</w:t>
      </w:r>
      <w:r w:rsidR="00DC617A">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tTau</w:t>
      </w:r>
      <w:proofErr w:type="spellEnd"/>
      <w:r w:rsidR="00DC617A">
        <w:rPr>
          <w:rFonts w:ascii="Times New Roman" w:hAnsi="Times New Roman" w:cs="Times New Roman"/>
          <w:sz w:val="24"/>
          <w:szCs w:val="24"/>
          <w:lang w:val="en-US"/>
        </w:rPr>
        <w:t>, t</w:t>
      </w:r>
      <w:r w:rsidRPr="00E050A0">
        <w:rPr>
          <w:rFonts w:ascii="Times New Roman" w:hAnsi="Times New Roman" w:cs="Times New Roman"/>
          <w:sz w:val="24"/>
          <w:szCs w:val="24"/>
          <w:lang w:val="en-US"/>
        </w:rPr>
        <w:t>otal tau</w:t>
      </w:r>
      <w:r w:rsidR="00DC617A">
        <w:rPr>
          <w:rFonts w:ascii="Times New Roman" w:hAnsi="Times New Roman" w:cs="Times New Roman"/>
          <w:sz w:val="24"/>
          <w:szCs w:val="24"/>
          <w:lang w:val="en-US"/>
        </w:rPr>
        <w:t xml:space="preserve">; </w:t>
      </w:r>
      <w:proofErr w:type="spellStart"/>
      <w:r w:rsidRPr="00E050A0">
        <w:rPr>
          <w:rFonts w:ascii="Times New Roman" w:hAnsi="Times New Roman" w:cs="Times New Roman"/>
          <w:sz w:val="24"/>
          <w:szCs w:val="24"/>
          <w:lang w:val="en-US"/>
        </w:rPr>
        <w:t>pTau</w:t>
      </w:r>
      <w:proofErr w:type="spellEnd"/>
      <w:r w:rsidR="00DC617A">
        <w:rPr>
          <w:rFonts w:ascii="Times New Roman" w:hAnsi="Times New Roman" w:cs="Times New Roman"/>
          <w:sz w:val="24"/>
          <w:szCs w:val="24"/>
          <w:lang w:val="en-US"/>
        </w:rPr>
        <w:t>, p</w:t>
      </w:r>
      <w:r w:rsidRPr="00E050A0">
        <w:rPr>
          <w:rFonts w:ascii="Times New Roman" w:hAnsi="Times New Roman" w:cs="Times New Roman"/>
          <w:sz w:val="24"/>
          <w:szCs w:val="24"/>
          <w:lang w:val="en-US"/>
        </w:rPr>
        <w:t>hosphorylated tau</w:t>
      </w:r>
    </w:p>
    <w:p w14:paraId="7F288B22" w14:textId="77777777" w:rsidR="00DC617A" w:rsidRPr="00E050A0" w:rsidRDefault="00DC617A" w:rsidP="00833DE7">
      <w:pPr>
        <w:tabs>
          <w:tab w:val="left" w:pos="360"/>
        </w:tabs>
        <w:spacing w:after="0" w:line="240" w:lineRule="auto"/>
        <w:jc w:val="both"/>
        <w:rPr>
          <w:rFonts w:ascii="Times New Roman" w:hAnsi="Times New Roman" w:cs="Times New Roman"/>
          <w:sz w:val="24"/>
          <w:szCs w:val="24"/>
          <w:lang w:val="en-US"/>
        </w:rPr>
      </w:pPr>
    </w:p>
    <w:tbl>
      <w:tblPr>
        <w:tblW w:w="11848" w:type="dxa"/>
        <w:tblLook w:val="04A0" w:firstRow="1" w:lastRow="0" w:firstColumn="1" w:lastColumn="0" w:noHBand="0" w:noVBand="1"/>
      </w:tblPr>
      <w:tblGrid>
        <w:gridCol w:w="3960"/>
        <w:gridCol w:w="1980"/>
        <w:gridCol w:w="1979"/>
        <w:gridCol w:w="1980"/>
        <w:gridCol w:w="1931"/>
        <w:gridCol w:w="18"/>
      </w:tblGrid>
      <w:tr w:rsidR="00DC617A" w:rsidRPr="00E050A0" w14:paraId="238C3590" w14:textId="77777777" w:rsidTr="00DC617A">
        <w:tc>
          <w:tcPr>
            <w:tcW w:w="3960" w:type="dxa"/>
            <w:tcBorders>
              <w:bottom w:val="single" w:sz="4" w:space="0" w:color="auto"/>
            </w:tcBorders>
            <w:vAlign w:val="bottom"/>
          </w:tcPr>
          <w:p w14:paraId="26149B91" w14:textId="47FDC4C0" w:rsidR="00417322" w:rsidRPr="00E050A0" w:rsidRDefault="00417322" w:rsidP="00DC617A">
            <w:pPr>
              <w:tabs>
                <w:tab w:val="left" w:pos="360"/>
              </w:tabs>
              <w:spacing w:after="0" w:line="240" w:lineRule="auto"/>
              <w:rPr>
                <w:rFonts w:ascii="Times New Roman" w:hAnsi="Times New Roman" w:cs="Times New Roman"/>
                <w:b/>
                <w:sz w:val="24"/>
                <w:szCs w:val="24"/>
                <w:lang w:val="en-US"/>
              </w:rPr>
            </w:pPr>
            <w:r w:rsidRPr="00E050A0">
              <w:rPr>
                <w:rFonts w:ascii="Times New Roman" w:hAnsi="Times New Roman" w:cs="Times New Roman"/>
                <w:b/>
                <w:sz w:val="24"/>
                <w:szCs w:val="24"/>
                <w:lang w:val="en-US"/>
              </w:rPr>
              <w:t xml:space="preserve">MCI </w:t>
            </w:r>
            <w:r w:rsidR="001E1B76" w:rsidRPr="00E050A0">
              <w:rPr>
                <w:rFonts w:ascii="Times New Roman" w:eastAsia="Times New Roman" w:hAnsi="Times New Roman" w:cs="Times New Roman"/>
                <w:b/>
                <w:color w:val="000000"/>
                <w:sz w:val="24"/>
                <w:szCs w:val="24"/>
                <w:lang w:val="en-US" w:eastAsia="fi-FI"/>
              </w:rPr>
              <w:t>Aβ</w:t>
            </w:r>
            <w:r w:rsidR="001E1B76" w:rsidRPr="00DC617A">
              <w:rPr>
                <w:rFonts w:ascii="Times New Roman" w:eastAsia="Times New Roman" w:hAnsi="Times New Roman" w:cs="Times New Roman"/>
                <w:b/>
                <w:color w:val="000000"/>
                <w:sz w:val="24"/>
                <w:szCs w:val="24"/>
                <w:vertAlign w:val="subscript"/>
                <w:lang w:val="en-US" w:eastAsia="fi-FI"/>
              </w:rPr>
              <w:t>42</w:t>
            </w:r>
            <w:r w:rsidR="001E1B76" w:rsidRPr="00E050A0">
              <w:rPr>
                <w:rFonts w:ascii="Times New Roman" w:eastAsia="Times New Roman" w:hAnsi="Times New Roman" w:cs="Times New Roman"/>
                <w:b/>
                <w:color w:val="000000"/>
                <w:sz w:val="24"/>
                <w:szCs w:val="24"/>
                <w:lang w:val="en-US" w:eastAsia="fi-FI"/>
              </w:rPr>
              <w:t xml:space="preserve"> + </w:t>
            </w:r>
            <w:r w:rsidRPr="00E050A0">
              <w:rPr>
                <w:rFonts w:ascii="Times New Roman" w:hAnsi="Times New Roman" w:cs="Times New Roman"/>
                <w:b/>
                <w:sz w:val="24"/>
                <w:szCs w:val="24"/>
                <w:lang w:val="en-US"/>
              </w:rPr>
              <w:t>v</w:t>
            </w:r>
            <w:r w:rsidR="00E050A0">
              <w:rPr>
                <w:rFonts w:ascii="Times New Roman" w:hAnsi="Times New Roman" w:cs="Times New Roman"/>
                <w:b/>
                <w:sz w:val="24"/>
                <w:szCs w:val="24"/>
                <w:lang w:val="en-US"/>
              </w:rPr>
              <w:t>ersus</w:t>
            </w:r>
            <w:r w:rsidRPr="00E050A0">
              <w:rPr>
                <w:rFonts w:ascii="Times New Roman" w:hAnsi="Times New Roman" w:cs="Times New Roman"/>
                <w:b/>
                <w:sz w:val="24"/>
                <w:szCs w:val="24"/>
                <w:lang w:val="en-US"/>
              </w:rPr>
              <w:t xml:space="preserve"> Dementia</w:t>
            </w:r>
            <w:r w:rsidR="001E1B76" w:rsidRPr="00E050A0">
              <w:rPr>
                <w:rFonts w:ascii="Times New Roman" w:hAnsi="Times New Roman" w:cs="Times New Roman"/>
                <w:b/>
                <w:sz w:val="24"/>
                <w:szCs w:val="24"/>
                <w:lang w:val="en-US"/>
              </w:rPr>
              <w:t xml:space="preserve"> </w:t>
            </w:r>
            <w:r w:rsidR="001E1B76" w:rsidRPr="00E050A0">
              <w:rPr>
                <w:rFonts w:ascii="Times New Roman" w:eastAsia="Times New Roman" w:hAnsi="Times New Roman" w:cs="Times New Roman"/>
                <w:b/>
                <w:color w:val="000000"/>
                <w:sz w:val="24"/>
                <w:szCs w:val="24"/>
                <w:lang w:val="en-US" w:eastAsia="fi-FI"/>
              </w:rPr>
              <w:t>Aβ</w:t>
            </w:r>
            <w:r w:rsidR="001E1B76" w:rsidRPr="00DC617A">
              <w:rPr>
                <w:rFonts w:ascii="Times New Roman" w:eastAsia="Times New Roman" w:hAnsi="Times New Roman" w:cs="Times New Roman"/>
                <w:b/>
                <w:color w:val="000000"/>
                <w:sz w:val="24"/>
                <w:szCs w:val="24"/>
                <w:vertAlign w:val="subscript"/>
                <w:lang w:val="en-US" w:eastAsia="fi-FI"/>
              </w:rPr>
              <w:t>42</w:t>
            </w:r>
            <w:r w:rsidR="001E1B76" w:rsidRPr="00E050A0">
              <w:rPr>
                <w:rFonts w:ascii="Times New Roman" w:eastAsia="Times New Roman" w:hAnsi="Times New Roman" w:cs="Times New Roman"/>
                <w:b/>
                <w:color w:val="000000"/>
                <w:sz w:val="24"/>
                <w:szCs w:val="24"/>
                <w:lang w:val="en-US" w:eastAsia="fi-FI"/>
              </w:rPr>
              <w:t xml:space="preserve"> +</w:t>
            </w:r>
          </w:p>
        </w:tc>
        <w:tc>
          <w:tcPr>
            <w:tcW w:w="1980" w:type="dxa"/>
            <w:tcBorders>
              <w:bottom w:val="single" w:sz="4" w:space="0" w:color="auto"/>
            </w:tcBorders>
            <w:vAlign w:val="bottom"/>
          </w:tcPr>
          <w:p w14:paraId="7FA0C564" w14:textId="77777777" w:rsidR="00417322" w:rsidRPr="00E050A0" w:rsidRDefault="00417322" w:rsidP="00DC617A">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Sensitivity</w:t>
            </w:r>
          </w:p>
        </w:tc>
        <w:tc>
          <w:tcPr>
            <w:tcW w:w="1979" w:type="dxa"/>
            <w:tcBorders>
              <w:bottom w:val="single" w:sz="4" w:space="0" w:color="auto"/>
            </w:tcBorders>
            <w:vAlign w:val="bottom"/>
          </w:tcPr>
          <w:p w14:paraId="55C1849D" w14:textId="77777777" w:rsidR="00417322" w:rsidRPr="00E050A0" w:rsidRDefault="00417322" w:rsidP="00DC617A">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Specificity</w:t>
            </w:r>
          </w:p>
        </w:tc>
        <w:tc>
          <w:tcPr>
            <w:tcW w:w="1980" w:type="dxa"/>
            <w:tcBorders>
              <w:bottom w:val="single" w:sz="4" w:space="0" w:color="auto"/>
            </w:tcBorders>
            <w:vAlign w:val="bottom"/>
          </w:tcPr>
          <w:p w14:paraId="7C095B77" w14:textId="77777777" w:rsidR="00417322" w:rsidRPr="00E050A0" w:rsidRDefault="00417322" w:rsidP="00DC617A">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Negative predictive value</w:t>
            </w:r>
          </w:p>
        </w:tc>
        <w:tc>
          <w:tcPr>
            <w:tcW w:w="1949" w:type="dxa"/>
            <w:gridSpan w:val="2"/>
            <w:tcBorders>
              <w:bottom w:val="single" w:sz="4" w:space="0" w:color="auto"/>
            </w:tcBorders>
            <w:vAlign w:val="bottom"/>
          </w:tcPr>
          <w:p w14:paraId="0E06DBAB" w14:textId="516E845F" w:rsidR="00417322" w:rsidRPr="00E050A0" w:rsidRDefault="00417322" w:rsidP="00DC617A">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Positive</w:t>
            </w:r>
          </w:p>
          <w:p w14:paraId="3825F747" w14:textId="77777777" w:rsidR="00417322" w:rsidRPr="00E050A0" w:rsidRDefault="00417322" w:rsidP="00DC617A">
            <w:pPr>
              <w:tabs>
                <w:tab w:val="left" w:pos="360"/>
              </w:tabs>
              <w:spacing w:after="0" w:line="240" w:lineRule="auto"/>
              <w:jc w:val="center"/>
              <w:rPr>
                <w:rFonts w:ascii="Times New Roman" w:hAnsi="Times New Roman" w:cs="Times New Roman"/>
                <w:b/>
                <w:sz w:val="24"/>
                <w:szCs w:val="24"/>
                <w:lang w:val="en-US"/>
              </w:rPr>
            </w:pPr>
            <w:r w:rsidRPr="00E050A0">
              <w:rPr>
                <w:rFonts w:ascii="Times New Roman" w:hAnsi="Times New Roman" w:cs="Times New Roman"/>
                <w:b/>
                <w:sz w:val="24"/>
                <w:szCs w:val="24"/>
                <w:lang w:val="en-US"/>
              </w:rPr>
              <w:t>predictive value</w:t>
            </w:r>
          </w:p>
        </w:tc>
      </w:tr>
      <w:tr w:rsidR="00DC617A" w:rsidRPr="00E050A0" w14:paraId="605F69BB" w14:textId="77777777" w:rsidTr="00DC617A">
        <w:tc>
          <w:tcPr>
            <w:tcW w:w="3960" w:type="dxa"/>
            <w:tcBorders>
              <w:top w:val="single" w:sz="4" w:space="0" w:color="auto"/>
              <w:bottom w:val="single" w:sz="4" w:space="0" w:color="auto"/>
            </w:tcBorders>
          </w:tcPr>
          <w:p w14:paraId="54EF95D3" w14:textId="77777777" w:rsidR="00564332" w:rsidRPr="00E050A0" w:rsidRDefault="00564332"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 Metabolomics</w:t>
            </w:r>
          </w:p>
        </w:tc>
        <w:tc>
          <w:tcPr>
            <w:tcW w:w="1980" w:type="dxa"/>
            <w:tcBorders>
              <w:top w:val="single" w:sz="4" w:space="0" w:color="auto"/>
              <w:bottom w:val="single" w:sz="4" w:space="0" w:color="auto"/>
            </w:tcBorders>
            <w:vAlign w:val="bottom"/>
          </w:tcPr>
          <w:p w14:paraId="0653A88E" w14:textId="0CFE91A7"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69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68 - 0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71]</w:t>
            </w:r>
          </w:p>
        </w:tc>
        <w:tc>
          <w:tcPr>
            <w:tcW w:w="1979" w:type="dxa"/>
            <w:tcBorders>
              <w:top w:val="single" w:sz="4" w:space="0" w:color="auto"/>
              <w:bottom w:val="single" w:sz="4" w:space="0" w:color="auto"/>
            </w:tcBorders>
            <w:vAlign w:val="bottom"/>
          </w:tcPr>
          <w:p w14:paraId="52760E73" w14:textId="2333D90A"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56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52 - 0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61]</w:t>
            </w:r>
          </w:p>
        </w:tc>
        <w:tc>
          <w:tcPr>
            <w:tcW w:w="1980" w:type="dxa"/>
            <w:tcBorders>
              <w:top w:val="single" w:sz="4" w:space="0" w:color="auto"/>
              <w:bottom w:val="single" w:sz="4" w:space="0" w:color="auto"/>
            </w:tcBorders>
            <w:vAlign w:val="bottom"/>
          </w:tcPr>
          <w:p w14:paraId="16153AD4" w14:textId="180665DA"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31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29 - 0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34]</w:t>
            </w:r>
          </w:p>
        </w:tc>
        <w:tc>
          <w:tcPr>
            <w:tcW w:w="1949" w:type="dxa"/>
            <w:gridSpan w:val="2"/>
            <w:tcBorders>
              <w:top w:val="single" w:sz="4" w:space="0" w:color="auto"/>
              <w:bottom w:val="single" w:sz="4" w:space="0" w:color="auto"/>
            </w:tcBorders>
            <w:vAlign w:val="bottom"/>
          </w:tcPr>
          <w:p w14:paraId="477EA3D1" w14:textId="14105B87"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87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86 - 0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88]</w:t>
            </w:r>
          </w:p>
        </w:tc>
      </w:tr>
      <w:tr w:rsidR="00DC617A" w:rsidRPr="00E050A0" w14:paraId="4D79F7E6" w14:textId="77777777" w:rsidTr="00DC617A">
        <w:tc>
          <w:tcPr>
            <w:tcW w:w="3960" w:type="dxa"/>
            <w:tcBorders>
              <w:top w:val="single" w:sz="4" w:space="0" w:color="auto"/>
              <w:bottom w:val="single" w:sz="4" w:space="0" w:color="auto"/>
            </w:tcBorders>
          </w:tcPr>
          <w:p w14:paraId="47681ED9" w14:textId="77777777" w:rsidR="00564332" w:rsidRPr="00E050A0" w:rsidRDefault="00564332"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CSF markers</w:t>
            </w:r>
          </w:p>
        </w:tc>
        <w:tc>
          <w:tcPr>
            <w:tcW w:w="1980" w:type="dxa"/>
            <w:tcBorders>
              <w:top w:val="single" w:sz="4" w:space="0" w:color="auto"/>
              <w:bottom w:val="single" w:sz="4" w:space="0" w:color="auto"/>
            </w:tcBorders>
            <w:vAlign w:val="bottom"/>
          </w:tcPr>
          <w:p w14:paraId="0074449A" w14:textId="66967148"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60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58 - 0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62]</w:t>
            </w:r>
          </w:p>
        </w:tc>
        <w:tc>
          <w:tcPr>
            <w:tcW w:w="1979" w:type="dxa"/>
            <w:tcBorders>
              <w:top w:val="single" w:sz="4" w:space="0" w:color="auto"/>
              <w:bottom w:val="single" w:sz="4" w:space="0" w:color="auto"/>
            </w:tcBorders>
            <w:vAlign w:val="bottom"/>
          </w:tcPr>
          <w:p w14:paraId="07786C4A" w14:textId="28E27DB6"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60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56 - 0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65]</w:t>
            </w:r>
          </w:p>
        </w:tc>
        <w:tc>
          <w:tcPr>
            <w:tcW w:w="1980" w:type="dxa"/>
            <w:tcBorders>
              <w:top w:val="single" w:sz="4" w:space="0" w:color="auto"/>
              <w:bottom w:val="single" w:sz="4" w:space="0" w:color="auto"/>
            </w:tcBorders>
            <w:vAlign w:val="bottom"/>
          </w:tcPr>
          <w:p w14:paraId="31DF0A08" w14:textId="6159BBCC"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27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25 - 0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29]</w:t>
            </w:r>
          </w:p>
        </w:tc>
        <w:tc>
          <w:tcPr>
            <w:tcW w:w="1949" w:type="dxa"/>
            <w:gridSpan w:val="2"/>
            <w:tcBorders>
              <w:top w:val="single" w:sz="4" w:space="0" w:color="auto"/>
              <w:bottom w:val="single" w:sz="4" w:space="0" w:color="auto"/>
            </w:tcBorders>
            <w:vAlign w:val="bottom"/>
          </w:tcPr>
          <w:p w14:paraId="5490AE42" w14:textId="1DDF277B" w:rsidR="00564332" w:rsidRPr="00E050A0" w:rsidRDefault="00564332" w:rsidP="00DC617A">
            <w:pPr>
              <w:tabs>
                <w:tab w:val="left" w:pos="360"/>
              </w:tabs>
              <w:spacing w:after="0" w:line="240" w:lineRule="auto"/>
              <w:jc w:val="center"/>
              <w:rPr>
                <w:rFonts w:ascii="Times New Roman" w:hAnsi="Times New Roman" w:cs="Times New Roman"/>
                <w:b/>
                <w:bCs/>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87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85 - 0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88]</w:t>
            </w:r>
          </w:p>
        </w:tc>
      </w:tr>
      <w:tr w:rsidR="00DC617A" w:rsidRPr="00E050A0" w14:paraId="1A226E9F" w14:textId="77777777" w:rsidTr="00DC617A">
        <w:tc>
          <w:tcPr>
            <w:tcW w:w="3960" w:type="dxa"/>
            <w:tcBorders>
              <w:top w:val="single" w:sz="4" w:space="0" w:color="auto"/>
            </w:tcBorders>
            <w:vAlign w:val="center"/>
          </w:tcPr>
          <w:p w14:paraId="5B281383" w14:textId="77777777" w:rsidR="00564332" w:rsidRPr="00E050A0" w:rsidRDefault="00564332"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Cs/>
                <w:i/>
                <w:iCs/>
                <w:sz w:val="24"/>
                <w:szCs w:val="24"/>
                <w:lang w:val="en-US"/>
              </w:rPr>
              <w:t xml:space="preserve">     Aβ</w:t>
            </w:r>
            <w:r w:rsidRPr="00E050A0">
              <w:rPr>
                <w:rFonts w:ascii="Times New Roman" w:hAnsi="Times New Roman" w:cs="Times New Roman"/>
                <w:bCs/>
                <w:i/>
                <w:iCs/>
                <w:sz w:val="24"/>
                <w:szCs w:val="24"/>
                <w:vertAlign w:val="subscript"/>
                <w:lang w:val="en-US"/>
              </w:rPr>
              <w:t>42</w:t>
            </w:r>
          </w:p>
        </w:tc>
        <w:tc>
          <w:tcPr>
            <w:tcW w:w="1980" w:type="dxa"/>
            <w:tcBorders>
              <w:top w:val="single" w:sz="4" w:space="0" w:color="auto"/>
            </w:tcBorders>
            <w:vAlign w:val="bottom"/>
          </w:tcPr>
          <w:p w14:paraId="2B816414" w14:textId="507810B3"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61]</w:t>
            </w:r>
          </w:p>
        </w:tc>
        <w:tc>
          <w:tcPr>
            <w:tcW w:w="1979" w:type="dxa"/>
            <w:tcBorders>
              <w:top w:val="single" w:sz="4" w:space="0" w:color="auto"/>
            </w:tcBorders>
            <w:vAlign w:val="bottom"/>
          </w:tcPr>
          <w:p w14:paraId="1DE924CA" w14:textId="64C0B8F0"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1980" w:type="dxa"/>
            <w:tcBorders>
              <w:top w:val="single" w:sz="4" w:space="0" w:color="auto"/>
            </w:tcBorders>
            <w:vAlign w:val="bottom"/>
          </w:tcPr>
          <w:p w14:paraId="143524D7" w14:textId="5B6F3115"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27]</w:t>
            </w:r>
          </w:p>
        </w:tc>
        <w:tc>
          <w:tcPr>
            <w:tcW w:w="1949" w:type="dxa"/>
            <w:gridSpan w:val="2"/>
            <w:tcBorders>
              <w:top w:val="single" w:sz="4" w:space="0" w:color="auto"/>
            </w:tcBorders>
            <w:vAlign w:val="bottom"/>
          </w:tcPr>
          <w:p w14:paraId="55D2FC35" w14:textId="7756EB5F"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85 - 0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87]</w:t>
            </w:r>
          </w:p>
        </w:tc>
      </w:tr>
      <w:tr w:rsidR="00DC617A" w:rsidRPr="00E050A0" w14:paraId="76DCBA16" w14:textId="77777777" w:rsidTr="00DC617A">
        <w:trPr>
          <w:gridAfter w:val="1"/>
          <w:wAfter w:w="18" w:type="dxa"/>
        </w:trPr>
        <w:tc>
          <w:tcPr>
            <w:tcW w:w="3960" w:type="dxa"/>
            <w:vAlign w:val="center"/>
          </w:tcPr>
          <w:p w14:paraId="35FA9CC9" w14:textId="77777777" w:rsidR="00564332" w:rsidRPr="00E050A0" w:rsidRDefault="00564332"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tTau</w:t>
            </w:r>
            <w:proofErr w:type="spellEnd"/>
          </w:p>
        </w:tc>
        <w:tc>
          <w:tcPr>
            <w:tcW w:w="1980" w:type="dxa"/>
            <w:vAlign w:val="bottom"/>
          </w:tcPr>
          <w:p w14:paraId="6A5D8862" w14:textId="21A5D337"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w:t>
            </w:r>
          </w:p>
        </w:tc>
        <w:tc>
          <w:tcPr>
            <w:tcW w:w="1979" w:type="dxa"/>
            <w:vAlign w:val="bottom"/>
          </w:tcPr>
          <w:p w14:paraId="21460EBD" w14:textId="460D0C88"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w:t>
            </w:r>
          </w:p>
        </w:tc>
        <w:tc>
          <w:tcPr>
            <w:tcW w:w="1980" w:type="dxa"/>
            <w:vAlign w:val="bottom"/>
          </w:tcPr>
          <w:p w14:paraId="17B03B29" w14:textId="5591BBE9"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26]</w:t>
            </w:r>
          </w:p>
        </w:tc>
        <w:tc>
          <w:tcPr>
            <w:tcW w:w="1931" w:type="dxa"/>
            <w:vAlign w:val="bottom"/>
          </w:tcPr>
          <w:p w14:paraId="5EDA46D8" w14:textId="73361127"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86]</w:t>
            </w:r>
          </w:p>
        </w:tc>
      </w:tr>
      <w:tr w:rsidR="00DC617A" w:rsidRPr="00E050A0" w14:paraId="64324D79" w14:textId="77777777" w:rsidTr="00DC617A">
        <w:tc>
          <w:tcPr>
            <w:tcW w:w="3960" w:type="dxa"/>
            <w:tcBorders>
              <w:bottom w:val="single" w:sz="4" w:space="0" w:color="auto"/>
            </w:tcBorders>
            <w:vAlign w:val="center"/>
          </w:tcPr>
          <w:p w14:paraId="0CDBD43C" w14:textId="77777777" w:rsidR="00564332" w:rsidRPr="00E050A0" w:rsidRDefault="00564332" w:rsidP="00833DE7">
            <w:pPr>
              <w:tabs>
                <w:tab w:val="left" w:pos="360"/>
              </w:tabs>
              <w:spacing w:after="0" w:line="240" w:lineRule="auto"/>
              <w:jc w:val="both"/>
              <w:rPr>
                <w:rFonts w:ascii="Times New Roman" w:hAnsi="Times New Roman" w:cs="Times New Roman"/>
                <w:bCs/>
                <w:i/>
                <w:sz w:val="24"/>
                <w:szCs w:val="24"/>
                <w:lang w:val="en-US"/>
              </w:rPr>
            </w:pPr>
            <w:r w:rsidRPr="00E050A0">
              <w:rPr>
                <w:rFonts w:ascii="Times New Roman" w:hAnsi="Times New Roman" w:cs="Times New Roman"/>
                <w:bCs/>
                <w:i/>
                <w:iCs/>
                <w:sz w:val="24"/>
                <w:szCs w:val="24"/>
                <w:lang w:val="en-US"/>
              </w:rPr>
              <w:t xml:space="preserve">     </w:t>
            </w:r>
            <w:proofErr w:type="spellStart"/>
            <w:r w:rsidRPr="00E050A0">
              <w:rPr>
                <w:rFonts w:ascii="Times New Roman" w:hAnsi="Times New Roman" w:cs="Times New Roman"/>
                <w:bCs/>
                <w:i/>
                <w:iCs/>
                <w:sz w:val="24"/>
                <w:szCs w:val="24"/>
                <w:lang w:val="en-US"/>
              </w:rPr>
              <w:t>pTau</w:t>
            </w:r>
            <w:proofErr w:type="spellEnd"/>
          </w:p>
        </w:tc>
        <w:tc>
          <w:tcPr>
            <w:tcW w:w="1980" w:type="dxa"/>
            <w:tcBorders>
              <w:bottom w:val="single" w:sz="4" w:space="0" w:color="auto"/>
            </w:tcBorders>
            <w:vAlign w:val="bottom"/>
          </w:tcPr>
          <w:p w14:paraId="6869A72F" w14:textId="0E3F9479"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47 - 0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52]</w:t>
            </w:r>
          </w:p>
        </w:tc>
        <w:tc>
          <w:tcPr>
            <w:tcW w:w="1979" w:type="dxa"/>
            <w:tcBorders>
              <w:bottom w:val="single" w:sz="4" w:space="0" w:color="auto"/>
            </w:tcBorders>
            <w:vAlign w:val="bottom"/>
          </w:tcPr>
          <w:p w14:paraId="383FA86A" w14:textId="13366131"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51]</w:t>
            </w:r>
          </w:p>
        </w:tc>
        <w:tc>
          <w:tcPr>
            <w:tcW w:w="1980" w:type="dxa"/>
            <w:tcBorders>
              <w:bottom w:val="single" w:sz="4" w:space="0" w:color="auto"/>
            </w:tcBorders>
            <w:vAlign w:val="bottom"/>
          </w:tcPr>
          <w:p w14:paraId="7D2CCB63" w14:textId="113DDF29"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19]</w:t>
            </w:r>
          </w:p>
        </w:tc>
        <w:tc>
          <w:tcPr>
            <w:tcW w:w="1949" w:type="dxa"/>
            <w:gridSpan w:val="2"/>
            <w:tcBorders>
              <w:bottom w:val="single" w:sz="4" w:space="0" w:color="auto"/>
            </w:tcBorders>
            <w:vAlign w:val="bottom"/>
          </w:tcPr>
          <w:p w14:paraId="3A838FD9" w14:textId="7763E661" w:rsidR="00564332" w:rsidRPr="00E050A0" w:rsidRDefault="00564332" w:rsidP="00DC617A">
            <w:pPr>
              <w:tabs>
                <w:tab w:val="left" w:pos="360"/>
              </w:tabs>
              <w:spacing w:after="0" w:line="240" w:lineRule="auto"/>
              <w:jc w:val="center"/>
              <w:rPr>
                <w:rFonts w:ascii="Times New Roman" w:hAnsi="Times New Roman" w:cs="Times New Roman"/>
                <w:i/>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81]</w:t>
            </w:r>
          </w:p>
        </w:tc>
      </w:tr>
      <w:tr w:rsidR="00DC617A" w:rsidRPr="00E050A0" w14:paraId="6C370998" w14:textId="77777777" w:rsidTr="00DC617A">
        <w:tc>
          <w:tcPr>
            <w:tcW w:w="3960" w:type="dxa"/>
            <w:tcBorders>
              <w:top w:val="single" w:sz="4" w:space="0" w:color="auto"/>
              <w:bottom w:val="single" w:sz="4" w:space="0" w:color="auto"/>
            </w:tcBorders>
          </w:tcPr>
          <w:p w14:paraId="78D30C65" w14:textId="77777777" w:rsidR="00564332" w:rsidRPr="00E050A0" w:rsidRDefault="00564332" w:rsidP="00833DE7">
            <w:pPr>
              <w:tabs>
                <w:tab w:val="left" w:pos="360"/>
              </w:tabs>
              <w:spacing w:after="0" w:line="240" w:lineRule="auto"/>
              <w:jc w:val="both"/>
              <w:rPr>
                <w:rFonts w:ascii="Times New Roman" w:hAnsi="Times New Roman" w:cs="Times New Roman"/>
                <w:b/>
                <w:sz w:val="24"/>
                <w:szCs w:val="24"/>
                <w:lang w:val="en-US"/>
              </w:rPr>
            </w:pPr>
            <w:r w:rsidRPr="00E050A0">
              <w:rPr>
                <w:rFonts w:ascii="Times New Roman" w:hAnsi="Times New Roman" w:cs="Times New Roman"/>
                <w:b/>
                <w:sz w:val="24"/>
                <w:szCs w:val="24"/>
                <w:lang w:val="en-US"/>
              </w:rPr>
              <w:t>Total metabolic markers</w:t>
            </w:r>
          </w:p>
        </w:tc>
        <w:tc>
          <w:tcPr>
            <w:tcW w:w="1980" w:type="dxa"/>
            <w:tcBorders>
              <w:top w:val="single" w:sz="4" w:space="0" w:color="auto"/>
              <w:bottom w:val="single" w:sz="4" w:space="0" w:color="auto"/>
            </w:tcBorders>
            <w:vAlign w:val="bottom"/>
          </w:tcPr>
          <w:p w14:paraId="538F7F0B" w14:textId="1E113716" w:rsidR="00564332" w:rsidRPr="00E050A0" w:rsidRDefault="00564332" w:rsidP="00DC617A">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69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67 - 0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71]</w:t>
            </w:r>
          </w:p>
        </w:tc>
        <w:tc>
          <w:tcPr>
            <w:tcW w:w="1979" w:type="dxa"/>
            <w:tcBorders>
              <w:top w:val="single" w:sz="4" w:space="0" w:color="auto"/>
              <w:bottom w:val="single" w:sz="4" w:space="0" w:color="auto"/>
            </w:tcBorders>
            <w:vAlign w:val="bottom"/>
          </w:tcPr>
          <w:p w14:paraId="4309A8AE" w14:textId="0616C744" w:rsidR="00564332" w:rsidRPr="00E050A0" w:rsidRDefault="00564332" w:rsidP="00DC617A">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56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51 - 0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60]</w:t>
            </w:r>
          </w:p>
        </w:tc>
        <w:tc>
          <w:tcPr>
            <w:tcW w:w="1980" w:type="dxa"/>
            <w:tcBorders>
              <w:top w:val="single" w:sz="4" w:space="0" w:color="auto"/>
              <w:bottom w:val="single" w:sz="4" w:space="0" w:color="auto"/>
            </w:tcBorders>
            <w:vAlign w:val="bottom"/>
          </w:tcPr>
          <w:p w14:paraId="6498F353" w14:textId="6E7BBBF8" w:rsidR="00564332" w:rsidRPr="00E050A0" w:rsidRDefault="00564332" w:rsidP="00DC617A">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31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28 - 0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33]</w:t>
            </w:r>
          </w:p>
        </w:tc>
        <w:tc>
          <w:tcPr>
            <w:tcW w:w="1949" w:type="dxa"/>
            <w:gridSpan w:val="2"/>
            <w:tcBorders>
              <w:top w:val="single" w:sz="4" w:space="0" w:color="auto"/>
              <w:bottom w:val="single" w:sz="4" w:space="0" w:color="auto"/>
            </w:tcBorders>
            <w:vAlign w:val="bottom"/>
          </w:tcPr>
          <w:p w14:paraId="5ABBA85E" w14:textId="614AEB40" w:rsidR="00564332" w:rsidRPr="00E050A0" w:rsidRDefault="00564332" w:rsidP="00DC617A">
            <w:pPr>
              <w:tabs>
                <w:tab w:val="left" w:pos="360"/>
              </w:tabs>
              <w:spacing w:after="0" w:line="240" w:lineRule="auto"/>
              <w:jc w:val="center"/>
              <w:rPr>
                <w:rFonts w:ascii="Times New Roman" w:hAnsi="Times New Roman" w:cs="Times New Roman"/>
                <w:b/>
                <w:bCs/>
                <w:i/>
                <w:color w:val="000000"/>
                <w:sz w:val="24"/>
                <w:szCs w:val="24"/>
                <w:lang w:val="en-US"/>
              </w:rPr>
            </w:pPr>
            <w:r w:rsidRPr="00E050A0">
              <w:rPr>
                <w:rFonts w:ascii="Times New Roman" w:hAnsi="Times New Roman" w:cs="Times New Roman"/>
                <w:b/>
                <w:bCs/>
                <w:color w:val="000000"/>
                <w:sz w:val="24"/>
                <w:szCs w:val="24"/>
                <w:lang w:val="en-US"/>
              </w:rPr>
              <w:t>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87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86 - 0</w:t>
            </w:r>
            <w:r w:rsidR="003B37CC" w:rsidRPr="00E050A0">
              <w:rPr>
                <w:rFonts w:ascii="Times New Roman" w:hAnsi="Times New Roman" w:cs="Times New Roman"/>
                <w:b/>
                <w:bCs/>
                <w:color w:val="000000"/>
                <w:sz w:val="24"/>
                <w:szCs w:val="24"/>
                <w:lang w:val="en-US"/>
              </w:rPr>
              <w:t>.</w:t>
            </w:r>
            <w:r w:rsidRPr="00E050A0">
              <w:rPr>
                <w:rFonts w:ascii="Times New Roman" w:hAnsi="Times New Roman" w:cs="Times New Roman"/>
                <w:b/>
                <w:bCs/>
                <w:color w:val="000000"/>
                <w:sz w:val="24"/>
                <w:szCs w:val="24"/>
                <w:lang w:val="en-US"/>
              </w:rPr>
              <w:t>88]</w:t>
            </w:r>
          </w:p>
        </w:tc>
      </w:tr>
      <w:tr w:rsidR="00DC617A" w:rsidRPr="00E050A0" w14:paraId="5BCD0B9E" w14:textId="77777777" w:rsidTr="00DC617A">
        <w:tc>
          <w:tcPr>
            <w:tcW w:w="3960" w:type="dxa"/>
            <w:tcBorders>
              <w:top w:val="single" w:sz="4" w:space="0" w:color="auto"/>
            </w:tcBorders>
          </w:tcPr>
          <w:p w14:paraId="1677F831" w14:textId="77777777" w:rsidR="00564332" w:rsidRPr="00E050A0" w:rsidRDefault="00564332"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Lipids</w:t>
            </w:r>
          </w:p>
        </w:tc>
        <w:tc>
          <w:tcPr>
            <w:tcW w:w="1980" w:type="dxa"/>
            <w:tcBorders>
              <w:top w:val="single" w:sz="4" w:space="0" w:color="auto"/>
            </w:tcBorders>
            <w:vAlign w:val="bottom"/>
          </w:tcPr>
          <w:p w14:paraId="13793FE7" w14:textId="5428295E"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61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59 - 0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64]</w:t>
            </w:r>
          </w:p>
        </w:tc>
        <w:tc>
          <w:tcPr>
            <w:tcW w:w="1979" w:type="dxa"/>
            <w:tcBorders>
              <w:top w:val="single" w:sz="4" w:space="0" w:color="auto"/>
            </w:tcBorders>
            <w:vAlign w:val="bottom"/>
          </w:tcPr>
          <w:p w14:paraId="2D953B10" w14:textId="1692573D"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57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53 - 0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61]</w:t>
            </w:r>
          </w:p>
        </w:tc>
        <w:tc>
          <w:tcPr>
            <w:tcW w:w="1980" w:type="dxa"/>
            <w:tcBorders>
              <w:top w:val="single" w:sz="4" w:space="0" w:color="auto"/>
            </w:tcBorders>
            <w:vAlign w:val="bottom"/>
          </w:tcPr>
          <w:p w14:paraId="5107ACDA" w14:textId="37809E41"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26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24 - 0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28]</w:t>
            </w:r>
          </w:p>
        </w:tc>
        <w:tc>
          <w:tcPr>
            <w:tcW w:w="1949" w:type="dxa"/>
            <w:gridSpan w:val="2"/>
            <w:tcBorders>
              <w:top w:val="single" w:sz="4" w:space="0" w:color="auto"/>
            </w:tcBorders>
            <w:vAlign w:val="bottom"/>
          </w:tcPr>
          <w:p w14:paraId="2E7F1172" w14:textId="36354722"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86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85 - 0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87]</w:t>
            </w:r>
          </w:p>
        </w:tc>
      </w:tr>
      <w:tr w:rsidR="00DC617A" w:rsidRPr="00E050A0" w14:paraId="0795F84F" w14:textId="77777777" w:rsidTr="00DC617A">
        <w:tc>
          <w:tcPr>
            <w:tcW w:w="3960" w:type="dxa"/>
          </w:tcPr>
          <w:p w14:paraId="644397FE"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Lipoproteins</w:t>
            </w:r>
          </w:p>
        </w:tc>
        <w:tc>
          <w:tcPr>
            <w:tcW w:w="1980" w:type="dxa"/>
            <w:vAlign w:val="bottom"/>
          </w:tcPr>
          <w:p w14:paraId="102AE52F" w14:textId="6D9DE105"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1979" w:type="dxa"/>
            <w:vAlign w:val="bottom"/>
          </w:tcPr>
          <w:p w14:paraId="58A703DB" w14:textId="5265BCFB"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w:t>
            </w:r>
          </w:p>
        </w:tc>
        <w:tc>
          <w:tcPr>
            <w:tcW w:w="1980" w:type="dxa"/>
            <w:vAlign w:val="bottom"/>
          </w:tcPr>
          <w:p w14:paraId="1A4BC2DA" w14:textId="0460AC1F"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28]</w:t>
            </w:r>
          </w:p>
        </w:tc>
        <w:tc>
          <w:tcPr>
            <w:tcW w:w="1949" w:type="dxa"/>
            <w:gridSpan w:val="2"/>
            <w:vAlign w:val="bottom"/>
          </w:tcPr>
          <w:p w14:paraId="677ED3F3" w14:textId="2253946B"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87]</w:t>
            </w:r>
          </w:p>
        </w:tc>
      </w:tr>
      <w:tr w:rsidR="00DC617A" w:rsidRPr="00E050A0" w14:paraId="65597982" w14:textId="77777777" w:rsidTr="00DC617A">
        <w:tc>
          <w:tcPr>
            <w:tcW w:w="3960" w:type="dxa"/>
          </w:tcPr>
          <w:p w14:paraId="1F6398D0"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Cholesterol</w:t>
            </w:r>
          </w:p>
        </w:tc>
        <w:tc>
          <w:tcPr>
            <w:tcW w:w="1980" w:type="dxa"/>
            <w:vAlign w:val="bottom"/>
          </w:tcPr>
          <w:p w14:paraId="4AEA1A2F" w14:textId="3A727085"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62]</w:t>
            </w:r>
          </w:p>
        </w:tc>
        <w:tc>
          <w:tcPr>
            <w:tcW w:w="1979" w:type="dxa"/>
            <w:vAlign w:val="bottom"/>
          </w:tcPr>
          <w:p w14:paraId="11FB66E0" w14:textId="17631D51"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64]</w:t>
            </w:r>
          </w:p>
        </w:tc>
        <w:tc>
          <w:tcPr>
            <w:tcW w:w="1980" w:type="dxa"/>
            <w:vAlign w:val="bottom"/>
          </w:tcPr>
          <w:p w14:paraId="74A66521" w14:textId="5678DC48"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28]</w:t>
            </w:r>
          </w:p>
        </w:tc>
        <w:tc>
          <w:tcPr>
            <w:tcW w:w="1949" w:type="dxa"/>
            <w:gridSpan w:val="2"/>
            <w:vAlign w:val="bottom"/>
          </w:tcPr>
          <w:p w14:paraId="2E82A750" w14:textId="7101EE96"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85 - 0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88]</w:t>
            </w:r>
          </w:p>
        </w:tc>
      </w:tr>
      <w:tr w:rsidR="00DC617A" w:rsidRPr="00E050A0" w14:paraId="030B5682" w14:textId="77777777" w:rsidTr="00DC617A">
        <w:tc>
          <w:tcPr>
            <w:tcW w:w="3960" w:type="dxa"/>
          </w:tcPr>
          <w:p w14:paraId="34975B13" w14:textId="06CFFCC6"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Glycerides </w:t>
            </w:r>
            <w:r w:rsidR="0043613F" w:rsidRPr="00E050A0">
              <w:rPr>
                <w:rFonts w:ascii="Times New Roman" w:hAnsi="Times New Roman" w:cs="Times New Roman"/>
                <w:i/>
                <w:sz w:val="24"/>
                <w:szCs w:val="24"/>
                <w:lang w:val="en-US"/>
              </w:rPr>
              <w:t>and phospholipids</w:t>
            </w:r>
          </w:p>
        </w:tc>
        <w:tc>
          <w:tcPr>
            <w:tcW w:w="1980" w:type="dxa"/>
            <w:vAlign w:val="bottom"/>
          </w:tcPr>
          <w:p w14:paraId="2D8DC27E" w14:textId="43255C4D"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w:t>
            </w:r>
          </w:p>
        </w:tc>
        <w:tc>
          <w:tcPr>
            <w:tcW w:w="1979" w:type="dxa"/>
            <w:vAlign w:val="bottom"/>
          </w:tcPr>
          <w:p w14:paraId="326B2667" w14:textId="2C1D2B64"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48]</w:t>
            </w:r>
          </w:p>
        </w:tc>
        <w:tc>
          <w:tcPr>
            <w:tcW w:w="1980" w:type="dxa"/>
            <w:vAlign w:val="bottom"/>
          </w:tcPr>
          <w:p w14:paraId="53AD13F6" w14:textId="1D5F59D3"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20]</w:t>
            </w:r>
          </w:p>
        </w:tc>
        <w:tc>
          <w:tcPr>
            <w:tcW w:w="1949" w:type="dxa"/>
            <w:gridSpan w:val="2"/>
            <w:vAlign w:val="bottom"/>
          </w:tcPr>
          <w:p w14:paraId="31E39657" w14:textId="0A427FAA"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82]</w:t>
            </w:r>
          </w:p>
        </w:tc>
      </w:tr>
      <w:tr w:rsidR="00DC617A" w:rsidRPr="00E050A0" w14:paraId="7204C413" w14:textId="77777777" w:rsidTr="00DC617A">
        <w:tc>
          <w:tcPr>
            <w:tcW w:w="3960" w:type="dxa"/>
          </w:tcPr>
          <w:p w14:paraId="650276F7"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Fatty acids</w:t>
            </w:r>
          </w:p>
        </w:tc>
        <w:tc>
          <w:tcPr>
            <w:tcW w:w="1980" w:type="dxa"/>
            <w:vAlign w:val="bottom"/>
          </w:tcPr>
          <w:p w14:paraId="2A9AD559" w14:textId="6053D7BA"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w:t>
            </w:r>
          </w:p>
        </w:tc>
        <w:tc>
          <w:tcPr>
            <w:tcW w:w="1979" w:type="dxa"/>
            <w:vAlign w:val="bottom"/>
          </w:tcPr>
          <w:p w14:paraId="10F78C3B" w14:textId="457D2B7F"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50]</w:t>
            </w:r>
          </w:p>
        </w:tc>
        <w:tc>
          <w:tcPr>
            <w:tcW w:w="1980" w:type="dxa"/>
            <w:vAlign w:val="bottom"/>
          </w:tcPr>
          <w:p w14:paraId="03CB5F32" w14:textId="43E530B7"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22]</w:t>
            </w:r>
          </w:p>
        </w:tc>
        <w:tc>
          <w:tcPr>
            <w:tcW w:w="1949" w:type="dxa"/>
            <w:gridSpan w:val="2"/>
            <w:vAlign w:val="bottom"/>
          </w:tcPr>
          <w:p w14:paraId="2C0FB7A3" w14:textId="4D6C1429"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83]</w:t>
            </w:r>
          </w:p>
        </w:tc>
      </w:tr>
      <w:tr w:rsidR="00DC617A" w:rsidRPr="00E050A0" w14:paraId="270C7727" w14:textId="77777777" w:rsidTr="00DC617A">
        <w:tc>
          <w:tcPr>
            <w:tcW w:w="3960" w:type="dxa"/>
          </w:tcPr>
          <w:p w14:paraId="3BE30144" w14:textId="7A241536" w:rsidR="00564332" w:rsidRPr="00E050A0" w:rsidRDefault="00564332"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Serum LMWM</w:t>
            </w:r>
          </w:p>
        </w:tc>
        <w:tc>
          <w:tcPr>
            <w:tcW w:w="1980" w:type="dxa"/>
            <w:vAlign w:val="bottom"/>
          </w:tcPr>
          <w:p w14:paraId="0EB46AFE" w14:textId="6FC91E6E"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62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60 - 0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64]</w:t>
            </w:r>
          </w:p>
        </w:tc>
        <w:tc>
          <w:tcPr>
            <w:tcW w:w="1979" w:type="dxa"/>
            <w:vAlign w:val="bottom"/>
          </w:tcPr>
          <w:p w14:paraId="3A794B38" w14:textId="112768C7"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54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49 - 0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58]</w:t>
            </w:r>
          </w:p>
        </w:tc>
        <w:tc>
          <w:tcPr>
            <w:tcW w:w="1980" w:type="dxa"/>
            <w:vAlign w:val="bottom"/>
          </w:tcPr>
          <w:p w14:paraId="5A477EFB" w14:textId="01D81F3E"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25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23 - 0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27]</w:t>
            </w:r>
          </w:p>
        </w:tc>
        <w:tc>
          <w:tcPr>
            <w:tcW w:w="1949" w:type="dxa"/>
            <w:gridSpan w:val="2"/>
            <w:vAlign w:val="bottom"/>
          </w:tcPr>
          <w:p w14:paraId="03DF42A5" w14:textId="3E4DFDC8"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85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84 - 0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86]</w:t>
            </w:r>
          </w:p>
        </w:tc>
      </w:tr>
      <w:tr w:rsidR="00DC617A" w:rsidRPr="00E050A0" w14:paraId="05ACB222" w14:textId="77777777" w:rsidTr="00DC617A">
        <w:tc>
          <w:tcPr>
            <w:tcW w:w="3960" w:type="dxa"/>
          </w:tcPr>
          <w:p w14:paraId="2443EA63" w14:textId="30386C55"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w:t>
            </w:r>
            <w:r w:rsidR="0043613F" w:rsidRPr="00E050A0">
              <w:rPr>
                <w:rFonts w:ascii="Times New Roman" w:hAnsi="Times New Roman" w:cs="Times New Roman"/>
                <w:i/>
                <w:sz w:val="24"/>
                <w:szCs w:val="24"/>
                <w:lang w:val="en-US"/>
              </w:rPr>
              <w:t>ketone bodies</w:t>
            </w:r>
          </w:p>
        </w:tc>
        <w:tc>
          <w:tcPr>
            <w:tcW w:w="1980" w:type="dxa"/>
            <w:vAlign w:val="bottom"/>
          </w:tcPr>
          <w:p w14:paraId="5C839BEC" w14:textId="575B4E01"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58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w:t>
            </w:r>
          </w:p>
        </w:tc>
        <w:tc>
          <w:tcPr>
            <w:tcW w:w="1979" w:type="dxa"/>
            <w:vAlign w:val="bottom"/>
          </w:tcPr>
          <w:p w14:paraId="4001A345" w14:textId="39337EE3"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61]</w:t>
            </w:r>
          </w:p>
        </w:tc>
        <w:tc>
          <w:tcPr>
            <w:tcW w:w="1980" w:type="dxa"/>
            <w:vAlign w:val="bottom"/>
          </w:tcPr>
          <w:p w14:paraId="19E1758C" w14:textId="1B8F302E"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26]</w:t>
            </w:r>
          </w:p>
        </w:tc>
        <w:tc>
          <w:tcPr>
            <w:tcW w:w="1949" w:type="dxa"/>
            <w:gridSpan w:val="2"/>
            <w:vAlign w:val="bottom"/>
          </w:tcPr>
          <w:p w14:paraId="7967296A" w14:textId="0324D03C"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84 - 0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87]</w:t>
            </w:r>
          </w:p>
        </w:tc>
      </w:tr>
      <w:tr w:rsidR="00DC617A" w:rsidRPr="00E050A0" w14:paraId="36927F71" w14:textId="77777777" w:rsidTr="00DC617A">
        <w:tc>
          <w:tcPr>
            <w:tcW w:w="3960" w:type="dxa"/>
          </w:tcPr>
          <w:p w14:paraId="4D3A881C"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1980" w:type="dxa"/>
            <w:vAlign w:val="bottom"/>
          </w:tcPr>
          <w:p w14:paraId="59847821" w14:textId="33BDBBC1"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56]</w:t>
            </w:r>
          </w:p>
        </w:tc>
        <w:tc>
          <w:tcPr>
            <w:tcW w:w="1979" w:type="dxa"/>
            <w:vAlign w:val="bottom"/>
          </w:tcPr>
          <w:p w14:paraId="4A0181A6" w14:textId="421CC03B"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46 - 0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w:t>
            </w:r>
          </w:p>
        </w:tc>
        <w:tc>
          <w:tcPr>
            <w:tcW w:w="1980" w:type="dxa"/>
            <w:vAlign w:val="bottom"/>
          </w:tcPr>
          <w:p w14:paraId="36D79A37" w14:textId="60F08354"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22]</w:t>
            </w:r>
          </w:p>
        </w:tc>
        <w:tc>
          <w:tcPr>
            <w:tcW w:w="1949" w:type="dxa"/>
            <w:gridSpan w:val="2"/>
            <w:vAlign w:val="bottom"/>
          </w:tcPr>
          <w:p w14:paraId="084412D1" w14:textId="208F269C"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84]</w:t>
            </w:r>
          </w:p>
        </w:tc>
      </w:tr>
      <w:tr w:rsidR="00DC617A" w:rsidRPr="00E050A0" w14:paraId="40E5D868" w14:textId="77777777" w:rsidTr="00DC617A">
        <w:tc>
          <w:tcPr>
            <w:tcW w:w="3960" w:type="dxa"/>
          </w:tcPr>
          <w:p w14:paraId="2D2FEFA3" w14:textId="554EBE1A" w:rsidR="00564332" w:rsidRPr="00E050A0" w:rsidRDefault="00564332" w:rsidP="00833DE7">
            <w:pPr>
              <w:tabs>
                <w:tab w:val="left" w:pos="360"/>
              </w:tabs>
              <w:spacing w:after="0" w:line="240" w:lineRule="auto"/>
              <w:jc w:val="both"/>
              <w:rPr>
                <w:rFonts w:ascii="Times New Roman" w:hAnsi="Times New Roman" w:cs="Times New Roman"/>
                <w:b/>
                <w:i/>
                <w:sz w:val="24"/>
                <w:szCs w:val="24"/>
                <w:lang w:val="en-US"/>
              </w:rPr>
            </w:pPr>
            <w:r w:rsidRPr="00E050A0">
              <w:rPr>
                <w:rFonts w:ascii="Times New Roman" w:hAnsi="Times New Roman" w:cs="Times New Roman"/>
                <w:b/>
                <w:i/>
                <w:sz w:val="24"/>
                <w:szCs w:val="24"/>
                <w:lang w:val="en-US"/>
              </w:rPr>
              <w:t>Total CSF LMWM</w:t>
            </w:r>
          </w:p>
        </w:tc>
        <w:tc>
          <w:tcPr>
            <w:tcW w:w="1980" w:type="dxa"/>
            <w:vAlign w:val="bottom"/>
          </w:tcPr>
          <w:p w14:paraId="23091509" w14:textId="72EEEED3"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61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59 - 0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63]</w:t>
            </w:r>
          </w:p>
        </w:tc>
        <w:tc>
          <w:tcPr>
            <w:tcW w:w="1979" w:type="dxa"/>
            <w:vAlign w:val="bottom"/>
          </w:tcPr>
          <w:p w14:paraId="2E78C56D" w14:textId="4106729C"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58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54 - 0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62]</w:t>
            </w:r>
          </w:p>
        </w:tc>
        <w:tc>
          <w:tcPr>
            <w:tcW w:w="1980" w:type="dxa"/>
            <w:vAlign w:val="bottom"/>
          </w:tcPr>
          <w:p w14:paraId="6A3AA130" w14:textId="326FA81A"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27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25 - 0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29]</w:t>
            </w:r>
          </w:p>
        </w:tc>
        <w:tc>
          <w:tcPr>
            <w:tcW w:w="1949" w:type="dxa"/>
            <w:gridSpan w:val="2"/>
            <w:vAlign w:val="bottom"/>
          </w:tcPr>
          <w:p w14:paraId="6646B049" w14:textId="5AFBA817" w:rsidR="00564332" w:rsidRPr="00E050A0" w:rsidRDefault="00564332" w:rsidP="00DC617A">
            <w:pPr>
              <w:tabs>
                <w:tab w:val="left" w:pos="360"/>
              </w:tabs>
              <w:spacing w:after="0" w:line="240" w:lineRule="auto"/>
              <w:jc w:val="center"/>
              <w:rPr>
                <w:rFonts w:ascii="Times New Roman" w:hAnsi="Times New Roman" w:cs="Times New Roman"/>
                <w:b/>
                <w:bCs/>
                <w:i/>
                <w:iCs/>
                <w:color w:val="000000"/>
                <w:sz w:val="24"/>
                <w:szCs w:val="24"/>
                <w:lang w:val="en-US"/>
              </w:rPr>
            </w:pPr>
            <w:r w:rsidRPr="00E050A0">
              <w:rPr>
                <w:rFonts w:ascii="Times New Roman" w:hAnsi="Times New Roman" w:cs="Times New Roman"/>
                <w:b/>
                <w:bCs/>
                <w:i/>
                <w:iCs/>
                <w:color w:val="000000"/>
                <w:sz w:val="24"/>
                <w:szCs w:val="24"/>
                <w:lang w:val="en-US"/>
              </w:rPr>
              <w:t>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86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84 - 0</w:t>
            </w:r>
            <w:r w:rsidR="003B37CC" w:rsidRPr="00E050A0">
              <w:rPr>
                <w:rFonts w:ascii="Times New Roman" w:hAnsi="Times New Roman" w:cs="Times New Roman"/>
                <w:b/>
                <w:bCs/>
                <w:i/>
                <w:iCs/>
                <w:color w:val="000000"/>
                <w:sz w:val="24"/>
                <w:szCs w:val="24"/>
                <w:lang w:val="en-US"/>
              </w:rPr>
              <w:t>.</w:t>
            </w:r>
            <w:r w:rsidRPr="00E050A0">
              <w:rPr>
                <w:rFonts w:ascii="Times New Roman" w:hAnsi="Times New Roman" w:cs="Times New Roman"/>
                <w:b/>
                <w:bCs/>
                <w:i/>
                <w:iCs/>
                <w:color w:val="000000"/>
                <w:sz w:val="24"/>
                <w:szCs w:val="24"/>
                <w:lang w:val="en-US"/>
              </w:rPr>
              <w:t>87]</w:t>
            </w:r>
          </w:p>
        </w:tc>
      </w:tr>
      <w:tr w:rsidR="00DC617A" w:rsidRPr="00E050A0" w14:paraId="05406310" w14:textId="77777777" w:rsidTr="00DC617A">
        <w:tc>
          <w:tcPr>
            <w:tcW w:w="3960" w:type="dxa"/>
          </w:tcPr>
          <w:p w14:paraId="4CABD93C"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Energy and ketone bodies</w:t>
            </w:r>
          </w:p>
        </w:tc>
        <w:tc>
          <w:tcPr>
            <w:tcW w:w="1980" w:type="dxa"/>
            <w:vAlign w:val="bottom"/>
          </w:tcPr>
          <w:p w14:paraId="77B9A943" w14:textId="772137AF"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61]</w:t>
            </w:r>
          </w:p>
        </w:tc>
        <w:tc>
          <w:tcPr>
            <w:tcW w:w="1979" w:type="dxa"/>
            <w:vAlign w:val="bottom"/>
          </w:tcPr>
          <w:p w14:paraId="289F60B5" w14:textId="2D5B3E31"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59]</w:t>
            </w:r>
          </w:p>
        </w:tc>
        <w:tc>
          <w:tcPr>
            <w:tcW w:w="1980" w:type="dxa"/>
            <w:vAlign w:val="bottom"/>
          </w:tcPr>
          <w:p w14:paraId="054DD2DA" w14:textId="57CF1A00"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27]</w:t>
            </w:r>
          </w:p>
        </w:tc>
        <w:tc>
          <w:tcPr>
            <w:tcW w:w="1949" w:type="dxa"/>
            <w:gridSpan w:val="2"/>
            <w:vAlign w:val="bottom"/>
          </w:tcPr>
          <w:p w14:paraId="159EB988" w14:textId="341F9A5C"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86]</w:t>
            </w:r>
          </w:p>
        </w:tc>
      </w:tr>
      <w:tr w:rsidR="00DC617A" w:rsidRPr="00E050A0" w14:paraId="70CAF315" w14:textId="77777777" w:rsidTr="00DC617A">
        <w:tc>
          <w:tcPr>
            <w:tcW w:w="3960" w:type="dxa"/>
          </w:tcPr>
          <w:p w14:paraId="12250953"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Amino acids</w:t>
            </w:r>
          </w:p>
        </w:tc>
        <w:tc>
          <w:tcPr>
            <w:tcW w:w="1980" w:type="dxa"/>
            <w:vAlign w:val="bottom"/>
          </w:tcPr>
          <w:p w14:paraId="31E36495" w14:textId="79E06A84"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w:t>
            </w:r>
          </w:p>
        </w:tc>
        <w:tc>
          <w:tcPr>
            <w:tcW w:w="1979" w:type="dxa"/>
            <w:vAlign w:val="bottom"/>
          </w:tcPr>
          <w:p w14:paraId="7B968124" w14:textId="7350A4AA"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60]</w:t>
            </w:r>
          </w:p>
        </w:tc>
        <w:tc>
          <w:tcPr>
            <w:tcW w:w="1980" w:type="dxa"/>
            <w:vAlign w:val="bottom"/>
          </w:tcPr>
          <w:p w14:paraId="57E53A30" w14:textId="229539ED"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25]</w:t>
            </w:r>
          </w:p>
        </w:tc>
        <w:tc>
          <w:tcPr>
            <w:tcW w:w="1949" w:type="dxa"/>
            <w:gridSpan w:val="2"/>
            <w:vAlign w:val="bottom"/>
          </w:tcPr>
          <w:p w14:paraId="0FF623E0" w14:textId="5BF750BD"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84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82 - 0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85]</w:t>
            </w:r>
          </w:p>
        </w:tc>
      </w:tr>
      <w:tr w:rsidR="00DC617A" w:rsidRPr="00E050A0" w14:paraId="72ADC5D4" w14:textId="77777777" w:rsidTr="00DC617A">
        <w:tc>
          <w:tcPr>
            <w:tcW w:w="3960" w:type="dxa"/>
          </w:tcPr>
          <w:p w14:paraId="34DC5B00"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Organic nitrous</w:t>
            </w:r>
          </w:p>
        </w:tc>
        <w:tc>
          <w:tcPr>
            <w:tcW w:w="1980" w:type="dxa"/>
            <w:vAlign w:val="bottom"/>
          </w:tcPr>
          <w:p w14:paraId="049BD7E9" w14:textId="1B73E2DF"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w:t>
            </w:r>
          </w:p>
        </w:tc>
        <w:tc>
          <w:tcPr>
            <w:tcW w:w="1979" w:type="dxa"/>
            <w:vAlign w:val="bottom"/>
          </w:tcPr>
          <w:p w14:paraId="69B6AF01" w14:textId="3749CC70"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46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50]</w:t>
            </w:r>
          </w:p>
        </w:tc>
        <w:tc>
          <w:tcPr>
            <w:tcW w:w="1980" w:type="dxa"/>
            <w:vAlign w:val="bottom"/>
          </w:tcPr>
          <w:p w14:paraId="20649D65" w14:textId="45104F35"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20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18 - 0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21]</w:t>
            </w:r>
          </w:p>
        </w:tc>
        <w:tc>
          <w:tcPr>
            <w:tcW w:w="1949" w:type="dxa"/>
            <w:gridSpan w:val="2"/>
            <w:vAlign w:val="bottom"/>
          </w:tcPr>
          <w:p w14:paraId="4EF6F1F9" w14:textId="253B76CA"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79 - 0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82]</w:t>
            </w:r>
          </w:p>
        </w:tc>
      </w:tr>
      <w:tr w:rsidR="00DC617A" w:rsidRPr="00E050A0" w14:paraId="707D0048" w14:textId="77777777" w:rsidTr="00DC617A">
        <w:tc>
          <w:tcPr>
            <w:tcW w:w="3960" w:type="dxa"/>
          </w:tcPr>
          <w:p w14:paraId="0F8B5732" w14:textId="77777777" w:rsidR="00564332" w:rsidRPr="00E050A0" w:rsidRDefault="00564332" w:rsidP="00833DE7">
            <w:pPr>
              <w:tabs>
                <w:tab w:val="left" w:pos="360"/>
              </w:tabs>
              <w:spacing w:after="0" w:line="240" w:lineRule="auto"/>
              <w:jc w:val="both"/>
              <w:rPr>
                <w:rFonts w:ascii="Times New Roman" w:hAnsi="Times New Roman" w:cs="Times New Roman"/>
                <w:i/>
                <w:sz w:val="24"/>
                <w:szCs w:val="24"/>
                <w:lang w:val="en-US"/>
              </w:rPr>
            </w:pPr>
            <w:r w:rsidRPr="00E050A0">
              <w:rPr>
                <w:rFonts w:ascii="Times New Roman" w:hAnsi="Times New Roman" w:cs="Times New Roman"/>
                <w:i/>
                <w:sz w:val="24"/>
                <w:szCs w:val="24"/>
                <w:lang w:val="en-US"/>
              </w:rPr>
              <w:t xml:space="preserve">     </w:t>
            </w:r>
            <w:proofErr w:type="spellStart"/>
            <w:r w:rsidRPr="00E050A0">
              <w:rPr>
                <w:rFonts w:ascii="Times New Roman" w:hAnsi="Times New Roman" w:cs="Times New Roman"/>
                <w:i/>
                <w:sz w:val="24"/>
                <w:szCs w:val="24"/>
                <w:lang w:val="en-US"/>
              </w:rPr>
              <w:t>Organosulfurs</w:t>
            </w:r>
            <w:proofErr w:type="spellEnd"/>
          </w:p>
        </w:tc>
        <w:tc>
          <w:tcPr>
            <w:tcW w:w="1980" w:type="dxa"/>
            <w:vAlign w:val="bottom"/>
          </w:tcPr>
          <w:p w14:paraId="6F9CD255" w14:textId="08FF8508"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55]</w:t>
            </w:r>
          </w:p>
        </w:tc>
        <w:tc>
          <w:tcPr>
            <w:tcW w:w="1979" w:type="dxa"/>
            <w:vAlign w:val="bottom"/>
          </w:tcPr>
          <w:p w14:paraId="6E3DF76B" w14:textId="0F442234"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53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49 - 0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57]</w:t>
            </w:r>
          </w:p>
        </w:tc>
        <w:tc>
          <w:tcPr>
            <w:tcW w:w="1980" w:type="dxa"/>
            <w:vAlign w:val="bottom"/>
          </w:tcPr>
          <w:p w14:paraId="5A49BD7A" w14:textId="6189F6DD"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21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20 - 0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23]</w:t>
            </w:r>
          </w:p>
        </w:tc>
        <w:tc>
          <w:tcPr>
            <w:tcW w:w="1949" w:type="dxa"/>
            <w:gridSpan w:val="2"/>
            <w:vAlign w:val="bottom"/>
          </w:tcPr>
          <w:p w14:paraId="59F6EA07" w14:textId="07630F97" w:rsidR="00564332" w:rsidRPr="00E050A0" w:rsidRDefault="00564332" w:rsidP="00DC617A">
            <w:pPr>
              <w:tabs>
                <w:tab w:val="left" w:pos="360"/>
              </w:tabs>
              <w:spacing w:after="0" w:line="240" w:lineRule="auto"/>
              <w:jc w:val="center"/>
              <w:rPr>
                <w:rFonts w:ascii="Times New Roman" w:hAnsi="Times New Roman" w:cs="Times New Roman"/>
                <w:i/>
                <w:iCs/>
                <w:color w:val="000000"/>
                <w:sz w:val="24"/>
                <w:szCs w:val="24"/>
                <w:lang w:val="en-US"/>
              </w:rPr>
            </w:pPr>
            <w:r w:rsidRPr="00E050A0">
              <w:rPr>
                <w:rFonts w:ascii="Times New Roman" w:hAnsi="Times New Roman" w:cs="Times New Roman"/>
                <w:i/>
                <w:iCs/>
                <w:color w:val="000000"/>
                <w:sz w:val="24"/>
                <w:szCs w:val="24"/>
                <w:lang w:val="en-US"/>
              </w:rPr>
              <w:t>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82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81 - 0</w:t>
            </w:r>
            <w:r w:rsidR="003B37CC" w:rsidRPr="00E050A0">
              <w:rPr>
                <w:rFonts w:ascii="Times New Roman" w:hAnsi="Times New Roman" w:cs="Times New Roman"/>
                <w:i/>
                <w:iCs/>
                <w:color w:val="000000"/>
                <w:sz w:val="24"/>
                <w:szCs w:val="24"/>
                <w:lang w:val="en-US"/>
              </w:rPr>
              <w:t>.</w:t>
            </w:r>
            <w:r w:rsidRPr="00E050A0">
              <w:rPr>
                <w:rFonts w:ascii="Times New Roman" w:hAnsi="Times New Roman" w:cs="Times New Roman"/>
                <w:i/>
                <w:iCs/>
                <w:color w:val="000000"/>
                <w:sz w:val="24"/>
                <w:szCs w:val="24"/>
                <w:lang w:val="en-US"/>
              </w:rPr>
              <w:t>84]</w:t>
            </w:r>
          </w:p>
        </w:tc>
      </w:tr>
    </w:tbl>
    <w:p w14:paraId="1B64AB61" w14:textId="77777777" w:rsidR="00A91F5E" w:rsidRPr="00E050A0" w:rsidRDefault="00A91F5E" w:rsidP="00833DE7">
      <w:pPr>
        <w:tabs>
          <w:tab w:val="left" w:pos="360"/>
        </w:tabs>
        <w:spacing w:after="0" w:line="240" w:lineRule="auto"/>
        <w:jc w:val="both"/>
        <w:rPr>
          <w:rFonts w:ascii="Times New Roman" w:hAnsi="Times New Roman" w:cs="Times New Roman"/>
          <w:b/>
          <w:sz w:val="24"/>
          <w:szCs w:val="24"/>
          <w:lang w:val="en-US"/>
        </w:rPr>
      </w:pPr>
    </w:p>
    <w:sectPr w:rsidR="00A91F5E" w:rsidRPr="00E050A0" w:rsidSect="00F221EA">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D557" w14:textId="77777777" w:rsidR="009E6641" w:rsidRDefault="009E6641" w:rsidP="00E87F7F">
      <w:pPr>
        <w:spacing w:after="0" w:line="240" w:lineRule="auto"/>
      </w:pPr>
      <w:r>
        <w:separator/>
      </w:r>
    </w:p>
  </w:endnote>
  <w:endnote w:type="continuationSeparator" w:id="0">
    <w:p w14:paraId="2D28475C" w14:textId="77777777" w:rsidR="009E6641" w:rsidRDefault="009E6641" w:rsidP="00E8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570946"/>
      <w:docPartObj>
        <w:docPartGallery w:val="Page Numbers (Bottom of Page)"/>
        <w:docPartUnique/>
      </w:docPartObj>
    </w:sdtPr>
    <w:sdtEndPr>
      <w:rPr>
        <w:rFonts w:ascii="Times New Roman" w:hAnsi="Times New Roman" w:cs="Times New Roman"/>
        <w:noProof/>
        <w:sz w:val="24"/>
        <w:szCs w:val="24"/>
      </w:rPr>
    </w:sdtEndPr>
    <w:sdtContent>
      <w:p w14:paraId="5F34ACE8" w14:textId="7AC0AC42" w:rsidR="00401218" w:rsidRPr="00833DE7" w:rsidRDefault="00401218" w:rsidP="00833DE7">
        <w:pPr>
          <w:pStyle w:val="Footer"/>
          <w:jc w:val="center"/>
          <w:rPr>
            <w:rFonts w:ascii="Times New Roman" w:hAnsi="Times New Roman" w:cs="Times New Roman"/>
            <w:sz w:val="24"/>
            <w:szCs w:val="24"/>
          </w:rPr>
        </w:pPr>
        <w:r w:rsidRPr="00833DE7">
          <w:rPr>
            <w:rFonts w:ascii="Times New Roman" w:hAnsi="Times New Roman" w:cs="Times New Roman"/>
            <w:sz w:val="24"/>
            <w:szCs w:val="24"/>
          </w:rPr>
          <w:fldChar w:fldCharType="begin"/>
        </w:r>
        <w:r w:rsidRPr="00833DE7">
          <w:rPr>
            <w:rFonts w:ascii="Times New Roman" w:hAnsi="Times New Roman" w:cs="Times New Roman"/>
            <w:sz w:val="24"/>
            <w:szCs w:val="24"/>
          </w:rPr>
          <w:instrText xml:space="preserve"> PAGE   \* MERGEFORMAT </w:instrText>
        </w:r>
        <w:r w:rsidRPr="00833DE7">
          <w:rPr>
            <w:rFonts w:ascii="Times New Roman" w:hAnsi="Times New Roman" w:cs="Times New Roman"/>
            <w:sz w:val="24"/>
            <w:szCs w:val="24"/>
          </w:rPr>
          <w:fldChar w:fldCharType="separate"/>
        </w:r>
        <w:r w:rsidRPr="00833DE7">
          <w:rPr>
            <w:rFonts w:ascii="Times New Roman" w:hAnsi="Times New Roman" w:cs="Times New Roman"/>
            <w:noProof/>
            <w:sz w:val="24"/>
            <w:szCs w:val="24"/>
          </w:rPr>
          <w:t>37</w:t>
        </w:r>
        <w:r w:rsidRPr="00833DE7">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0CC5F" w14:textId="77777777" w:rsidR="009E6641" w:rsidRDefault="009E6641" w:rsidP="00E87F7F">
      <w:pPr>
        <w:spacing w:after="0" w:line="240" w:lineRule="auto"/>
      </w:pPr>
      <w:r>
        <w:separator/>
      </w:r>
    </w:p>
  </w:footnote>
  <w:footnote w:type="continuationSeparator" w:id="0">
    <w:p w14:paraId="2738AE1F" w14:textId="77777777" w:rsidR="009E6641" w:rsidRDefault="009E6641" w:rsidP="00E87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activeWritingStyle w:appName="MSWord" w:lang="fi-FI" w:vendorID="64" w:dllVersion="6" w:nlCheck="1" w:checkStyle="0"/>
  <w:activeWritingStyle w:appName="MSWord" w:lang="en-US" w:vendorID="64" w:dllVersion="6" w:nlCheck="1" w:checkStyle="1"/>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fi-FI" w:vendorID="64" w:dllVersion="0"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74"/>
    <w:rsid w:val="0000068F"/>
    <w:rsid w:val="000030A8"/>
    <w:rsid w:val="00003AE1"/>
    <w:rsid w:val="000108A0"/>
    <w:rsid w:val="00017528"/>
    <w:rsid w:val="00021AC7"/>
    <w:rsid w:val="00022C30"/>
    <w:rsid w:val="00022ECB"/>
    <w:rsid w:val="00026159"/>
    <w:rsid w:val="00026DA8"/>
    <w:rsid w:val="00030B8E"/>
    <w:rsid w:val="000322AC"/>
    <w:rsid w:val="0003241D"/>
    <w:rsid w:val="00034991"/>
    <w:rsid w:val="000435B5"/>
    <w:rsid w:val="00043710"/>
    <w:rsid w:val="00044632"/>
    <w:rsid w:val="00046C92"/>
    <w:rsid w:val="00047C6D"/>
    <w:rsid w:val="000506CC"/>
    <w:rsid w:val="0005157B"/>
    <w:rsid w:val="000524EE"/>
    <w:rsid w:val="000537E2"/>
    <w:rsid w:val="00054087"/>
    <w:rsid w:val="0005467A"/>
    <w:rsid w:val="000642ED"/>
    <w:rsid w:val="000653B2"/>
    <w:rsid w:val="00070284"/>
    <w:rsid w:val="00070B2F"/>
    <w:rsid w:val="0007568B"/>
    <w:rsid w:val="00081D17"/>
    <w:rsid w:val="00081F38"/>
    <w:rsid w:val="000846AD"/>
    <w:rsid w:val="00084C9E"/>
    <w:rsid w:val="000853A4"/>
    <w:rsid w:val="00087A88"/>
    <w:rsid w:val="00091246"/>
    <w:rsid w:val="000913F6"/>
    <w:rsid w:val="000919D6"/>
    <w:rsid w:val="00093EF8"/>
    <w:rsid w:val="00094646"/>
    <w:rsid w:val="000A1C00"/>
    <w:rsid w:val="000A4818"/>
    <w:rsid w:val="000B25EF"/>
    <w:rsid w:val="000B3CD8"/>
    <w:rsid w:val="000B470B"/>
    <w:rsid w:val="000B5113"/>
    <w:rsid w:val="000B72D7"/>
    <w:rsid w:val="000B7875"/>
    <w:rsid w:val="000B79C7"/>
    <w:rsid w:val="000C3380"/>
    <w:rsid w:val="000C3A61"/>
    <w:rsid w:val="000C45BD"/>
    <w:rsid w:val="000C4FD6"/>
    <w:rsid w:val="000C6AE2"/>
    <w:rsid w:val="000C7669"/>
    <w:rsid w:val="000D008A"/>
    <w:rsid w:val="000D058F"/>
    <w:rsid w:val="000D280C"/>
    <w:rsid w:val="000D5036"/>
    <w:rsid w:val="000D6242"/>
    <w:rsid w:val="000D63D0"/>
    <w:rsid w:val="000D7AB8"/>
    <w:rsid w:val="000E550D"/>
    <w:rsid w:val="000E650E"/>
    <w:rsid w:val="000E7C83"/>
    <w:rsid w:val="000F1DBD"/>
    <w:rsid w:val="000F2964"/>
    <w:rsid w:val="000F6955"/>
    <w:rsid w:val="0010050E"/>
    <w:rsid w:val="00100C11"/>
    <w:rsid w:val="00101EFC"/>
    <w:rsid w:val="00111908"/>
    <w:rsid w:val="00111A6A"/>
    <w:rsid w:val="00111DF7"/>
    <w:rsid w:val="00115988"/>
    <w:rsid w:val="00116474"/>
    <w:rsid w:val="00116CDC"/>
    <w:rsid w:val="001171E8"/>
    <w:rsid w:val="00125DF6"/>
    <w:rsid w:val="00130C31"/>
    <w:rsid w:val="001315C2"/>
    <w:rsid w:val="00133354"/>
    <w:rsid w:val="00134BA5"/>
    <w:rsid w:val="001354CA"/>
    <w:rsid w:val="001368A3"/>
    <w:rsid w:val="00136F66"/>
    <w:rsid w:val="00141430"/>
    <w:rsid w:val="00143E0E"/>
    <w:rsid w:val="00145599"/>
    <w:rsid w:val="00146660"/>
    <w:rsid w:val="00152A72"/>
    <w:rsid w:val="00152CAA"/>
    <w:rsid w:val="00156ACA"/>
    <w:rsid w:val="001577F3"/>
    <w:rsid w:val="0016052D"/>
    <w:rsid w:val="00162D6B"/>
    <w:rsid w:val="00165608"/>
    <w:rsid w:val="0017153F"/>
    <w:rsid w:val="0017516B"/>
    <w:rsid w:val="001762C5"/>
    <w:rsid w:val="001805F5"/>
    <w:rsid w:val="001810E5"/>
    <w:rsid w:val="00181129"/>
    <w:rsid w:val="00182046"/>
    <w:rsid w:val="00182713"/>
    <w:rsid w:val="00185894"/>
    <w:rsid w:val="00191614"/>
    <w:rsid w:val="001925BB"/>
    <w:rsid w:val="00193211"/>
    <w:rsid w:val="0019329B"/>
    <w:rsid w:val="00193E5D"/>
    <w:rsid w:val="00194B3A"/>
    <w:rsid w:val="00197601"/>
    <w:rsid w:val="001A006B"/>
    <w:rsid w:val="001A0F33"/>
    <w:rsid w:val="001A3740"/>
    <w:rsid w:val="001A43CE"/>
    <w:rsid w:val="001A6AAD"/>
    <w:rsid w:val="001A7639"/>
    <w:rsid w:val="001A7EC8"/>
    <w:rsid w:val="001B058B"/>
    <w:rsid w:val="001B0741"/>
    <w:rsid w:val="001B28D0"/>
    <w:rsid w:val="001B2A81"/>
    <w:rsid w:val="001B3515"/>
    <w:rsid w:val="001B398B"/>
    <w:rsid w:val="001B47E7"/>
    <w:rsid w:val="001B54C1"/>
    <w:rsid w:val="001C2A8E"/>
    <w:rsid w:val="001C2C3B"/>
    <w:rsid w:val="001C5A02"/>
    <w:rsid w:val="001D3ADF"/>
    <w:rsid w:val="001D4E8A"/>
    <w:rsid w:val="001D657C"/>
    <w:rsid w:val="001E1B76"/>
    <w:rsid w:val="001E1D41"/>
    <w:rsid w:val="001E2FF1"/>
    <w:rsid w:val="001E355E"/>
    <w:rsid w:val="001E5734"/>
    <w:rsid w:val="001F194E"/>
    <w:rsid w:val="001F20CB"/>
    <w:rsid w:val="001F2696"/>
    <w:rsid w:val="001F4131"/>
    <w:rsid w:val="001F576E"/>
    <w:rsid w:val="001F6F5C"/>
    <w:rsid w:val="00205E14"/>
    <w:rsid w:val="00206AE6"/>
    <w:rsid w:val="00207DFC"/>
    <w:rsid w:val="00211897"/>
    <w:rsid w:val="00213D68"/>
    <w:rsid w:val="00215EB5"/>
    <w:rsid w:val="0021600C"/>
    <w:rsid w:val="0022202F"/>
    <w:rsid w:val="00223152"/>
    <w:rsid w:val="002235ED"/>
    <w:rsid w:val="00223E20"/>
    <w:rsid w:val="00230204"/>
    <w:rsid w:val="00231023"/>
    <w:rsid w:val="00231AF3"/>
    <w:rsid w:val="0023243E"/>
    <w:rsid w:val="00235CC4"/>
    <w:rsid w:val="00236D54"/>
    <w:rsid w:val="00237E6E"/>
    <w:rsid w:val="00241D38"/>
    <w:rsid w:val="00244E6F"/>
    <w:rsid w:val="002453E6"/>
    <w:rsid w:val="002464DF"/>
    <w:rsid w:val="0024722A"/>
    <w:rsid w:val="00250254"/>
    <w:rsid w:val="002509F1"/>
    <w:rsid w:val="00250A74"/>
    <w:rsid w:val="00252914"/>
    <w:rsid w:val="00253970"/>
    <w:rsid w:val="00254289"/>
    <w:rsid w:val="00254919"/>
    <w:rsid w:val="0025601A"/>
    <w:rsid w:val="00256305"/>
    <w:rsid w:val="0026309D"/>
    <w:rsid w:val="00263FB3"/>
    <w:rsid w:val="00264B1A"/>
    <w:rsid w:val="002670CC"/>
    <w:rsid w:val="00267A8B"/>
    <w:rsid w:val="002708D7"/>
    <w:rsid w:val="002800F0"/>
    <w:rsid w:val="00282748"/>
    <w:rsid w:val="00282D85"/>
    <w:rsid w:val="00283D67"/>
    <w:rsid w:val="002861D8"/>
    <w:rsid w:val="002876E4"/>
    <w:rsid w:val="00287A14"/>
    <w:rsid w:val="002934F0"/>
    <w:rsid w:val="00295784"/>
    <w:rsid w:val="002963F1"/>
    <w:rsid w:val="00296548"/>
    <w:rsid w:val="002A0F23"/>
    <w:rsid w:val="002A16D0"/>
    <w:rsid w:val="002A3104"/>
    <w:rsid w:val="002A43CC"/>
    <w:rsid w:val="002B5755"/>
    <w:rsid w:val="002B6D4B"/>
    <w:rsid w:val="002B7344"/>
    <w:rsid w:val="002C1BBB"/>
    <w:rsid w:val="002C1C94"/>
    <w:rsid w:val="002C3B01"/>
    <w:rsid w:val="002C4C21"/>
    <w:rsid w:val="002C5EE4"/>
    <w:rsid w:val="002D0FA6"/>
    <w:rsid w:val="002D2739"/>
    <w:rsid w:val="002D32CB"/>
    <w:rsid w:val="002D4F4F"/>
    <w:rsid w:val="002D72D7"/>
    <w:rsid w:val="002E0FB6"/>
    <w:rsid w:val="002E7A89"/>
    <w:rsid w:val="002F0155"/>
    <w:rsid w:val="002F1B76"/>
    <w:rsid w:val="002F2650"/>
    <w:rsid w:val="002F7075"/>
    <w:rsid w:val="00301576"/>
    <w:rsid w:val="00304292"/>
    <w:rsid w:val="00304599"/>
    <w:rsid w:val="00306E02"/>
    <w:rsid w:val="00311E8C"/>
    <w:rsid w:val="0031445A"/>
    <w:rsid w:val="00316CBA"/>
    <w:rsid w:val="00320AC1"/>
    <w:rsid w:val="00322F05"/>
    <w:rsid w:val="00323068"/>
    <w:rsid w:val="003234A0"/>
    <w:rsid w:val="003234DD"/>
    <w:rsid w:val="00323555"/>
    <w:rsid w:val="0033174A"/>
    <w:rsid w:val="003326F7"/>
    <w:rsid w:val="00333122"/>
    <w:rsid w:val="003334C6"/>
    <w:rsid w:val="00337D86"/>
    <w:rsid w:val="0034021E"/>
    <w:rsid w:val="003437DB"/>
    <w:rsid w:val="003448CE"/>
    <w:rsid w:val="003462AB"/>
    <w:rsid w:val="00347558"/>
    <w:rsid w:val="00352612"/>
    <w:rsid w:val="003540B7"/>
    <w:rsid w:val="00355768"/>
    <w:rsid w:val="00355E57"/>
    <w:rsid w:val="00355F27"/>
    <w:rsid w:val="0035678F"/>
    <w:rsid w:val="00361587"/>
    <w:rsid w:val="00362F97"/>
    <w:rsid w:val="00363F90"/>
    <w:rsid w:val="003642D1"/>
    <w:rsid w:val="00372C68"/>
    <w:rsid w:val="003736D1"/>
    <w:rsid w:val="00374612"/>
    <w:rsid w:val="0037480E"/>
    <w:rsid w:val="00374C58"/>
    <w:rsid w:val="0037696E"/>
    <w:rsid w:val="00380CF5"/>
    <w:rsid w:val="00382AE0"/>
    <w:rsid w:val="00384833"/>
    <w:rsid w:val="00390D97"/>
    <w:rsid w:val="0039189C"/>
    <w:rsid w:val="003928A3"/>
    <w:rsid w:val="00395CF7"/>
    <w:rsid w:val="00397954"/>
    <w:rsid w:val="003A45EC"/>
    <w:rsid w:val="003A48A3"/>
    <w:rsid w:val="003A495F"/>
    <w:rsid w:val="003A62B1"/>
    <w:rsid w:val="003B2CF3"/>
    <w:rsid w:val="003B37CC"/>
    <w:rsid w:val="003B3F9E"/>
    <w:rsid w:val="003B45FD"/>
    <w:rsid w:val="003B6962"/>
    <w:rsid w:val="003C015F"/>
    <w:rsid w:val="003C101D"/>
    <w:rsid w:val="003C50F6"/>
    <w:rsid w:val="003C6063"/>
    <w:rsid w:val="003C695C"/>
    <w:rsid w:val="003D2D04"/>
    <w:rsid w:val="003D3CE9"/>
    <w:rsid w:val="003D4A35"/>
    <w:rsid w:val="003D4D3C"/>
    <w:rsid w:val="003E50F8"/>
    <w:rsid w:val="003F341E"/>
    <w:rsid w:val="003F46DC"/>
    <w:rsid w:val="003F780E"/>
    <w:rsid w:val="003F7B38"/>
    <w:rsid w:val="003F7E86"/>
    <w:rsid w:val="00401218"/>
    <w:rsid w:val="0040257A"/>
    <w:rsid w:val="00404530"/>
    <w:rsid w:val="0040567C"/>
    <w:rsid w:val="004141FE"/>
    <w:rsid w:val="00415446"/>
    <w:rsid w:val="00416123"/>
    <w:rsid w:val="00417322"/>
    <w:rsid w:val="00417A11"/>
    <w:rsid w:val="004214BD"/>
    <w:rsid w:val="0042202B"/>
    <w:rsid w:val="00422E72"/>
    <w:rsid w:val="00423DAF"/>
    <w:rsid w:val="0042614E"/>
    <w:rsid w:val="00431898"/>
    <w:rsid w:val="004341B2"/>
    <w:rsid w:val="00435282"/>
    <w:rsid w:val="0043613F"/>
    <w:rsid w:val="00440C2D"/>
    <w:rsid w:val="00442F3F"/>
    <w:rsid w:val="00452AED"/>
    <w:rsid w:val="00454F0F"/>
    <w:rsid w:val="004560E3"/>
    <w:rsid w:val="0046299E"/>
    <w:rsid w:val="00463E25"/>
    <w:rsid w:val="004644C5"/>
    <w:rsid w:val="0046742C"/>
    <w:rsid w:val="00471302"/>
    <w:rsid w:val="00471ED3"/>
    <w:rsid w:val="00476609"/>
    <w:rsid w:val="00476D68"/>
    <w:rsid w:val="00483146"/>
    <w:rsid w:val="00485863"/>
    <w:rsid w:val="0048622E"/>
    <w:rsid w:val="00486362"/>
    <w:rsid w:val="00487F56"/>
    <w:rsid w:val="0049173B"/>
    <w:rsid w:val="0049187F"/>
    <w:rsid w:val="00491ACC"/>
    <w:rsid w:val="00493B48"/>
    <w:rsid w:val="00496ABF"/>
    <w:rsid w:val="0049780B"/>
    <w:rsid w:val="00497972"/>
    <w:rsid w:val="004A01AC"/>
    <w:rsid w:val="004A5F0D"/>
    <w:rsid w:val="004B0248"/>
    <w:rsid w:val="004B0BE4"/>
    <w:rsid w:val="004B218E"/>
    <w:rsid w:val="004B3655"/>
    <w:rsid w:val="004B4462"/>
    <w:rsid w:val="004B4EF5"/>
    <w:rsid w:val="004B5B55"/>
    <w:rsid w:val="004B7AB4"/>
    <w:rsid w:val="004B7B36"/>
    <w:rsid w:val="004C1686"/>
    <w:rsid w:val="004C1871"/>
    <w:rsid w:val="004C1FEE"/>
    <w:rsid w:val="004C4B38"/>
    <w:rsid w:val="004C70A8"/>
    <w:rsid w:val="004C766C"/>
    <w:rsid w:val="004D0AEA"/>
    <w:rsid w:val="004D259E"/>
    <w:rsid w:val="004D37EE"/>
    <w:rsid w:val="004D5554"/>
    <w:rsid w:val="004D5656"/>
    <w:rsid w:val="004D7B24"/>
    <w:rsid w:val="004E79AE"/>
    <w:rsid w:val="004F07FC"/>
    <w:rsid w:val="004F29DB"/>
    <w:rsid w:val="004F2EED"/>
    <w:rsid w:val="004F3E69"/>
    <w:rsid w:val="005006DF"/>
    <w:rsid w:val="00503D14"/>
    <w:rsid w:val="005055EF"/>
    <w:rsid w:val="00510FBC"/>
    <w:rsid w:val="0051262E"/>
    <w:rsid w:val="00513E52"/>
    <w:rsid w:val="00514131"/>
    <w:rsid w:val="005143E9"/>
    <w:rsid w:val="00515228"/>
    <w:rsid w:val="00520C86"/>
    <w:rsid w:val="0052284F"/>
    <w:rsid w:val="0052297A"/>
    <w:rsid w:val="00524EAA"/>
    <w:rsid w:val="005305FA"/>
    <w:rsid w:val="00530A4D"/>
    <w:rsid w:val="00532180"/>
    <w:rsid w:val="00533E84"/>
    <w:rsid w:val="00534102"/>
    <w:rsid w:val="00534176"/>
    <w:rsid w:val="005364F3"/>
    <w:rsid w:val="0053672D"/>
    <w:rsid w:val="00540B25"/>
    <w:rsid w:val="00544715"/>
    <w:rsid w:val="00544789"/>
    <w:rsid w:val="00546853"/>
    <w:rsid w:val="005504F0"/>
    <w:rsid w:val="00552A86"/>
    <w:rsid w:val="00552C68"/>
    <w:rsid w:val="00553EA6"/>
    <w:rsid w:val="005559BB"/>
    <w:rsid w:val="00556AAA"/>
    <w:rsid w:val="00556F4F"/>
    <w:rsid w:val="00564332"/>
    <w:rsid w:val="00564651"/>
    <w:rsid w:val="00565577"/>
    <w:rsid w:val="00566BBE"/>
    <w:rsid w:val="00572982"/>
    <w:rsid w:val="005744F3"/>
    <w:rsid w:val="00580D48"/>
    <w:rsid w:val="0058139F"/>
    <w:rsid w:val="0058293D"/>
    <w:rsid w:val="00585BE0"/>
    <w:rsid w:val="00585CD6"/>
    <w:rsid w:val="00586857"/>
    <w:rsid w:val="00590026"/>
    <w:rsid w:val="00591965"/>
    <w:rsid w:val="00594972"/>
    <w:rsid w:val="005956CA"/>
    <w:rsid w:val="00596467"/>
    <w:rsid w:val="00596AE2"/>
    <w:rsid w:val="00596B04"/>
    <w:rsid w:val="00597720"/>
    <w:rsid w:val="005A1E8F"/>
    <w:rsid w:val="005A3FD3"/>
    <w:rsid w:val="005B06BA"/>
    <w:rsid w:val="005B1241"/>
    <w:rsid w:val="005B1F10"/>
    <w:rsid w:val="005B71FE"/>
    <w:rsid w:val="005B7839"/>
    <w:rsid w:val="005C0782"/>
    <w:rsid w:val="005C0D67"/>
    <w:rsid w:val="005C0F61"/>
    <w:rsid w:val="005C565D"/>
    <w:rsid w:val="005C6EF8"/>
    <w:rsid w:val="005D11BA"/>
    <w:rsid w:val="005D497D"/>
    <w:rsid w:val="005D556A"/>
    <w:rsid w:val="005D6D4F"/>
    <w:rsid w:val="005D6FC0"/>
    <w:rsid w:val="005D7668"/>
    <w:rsid w:val="005E053E"/>
    <w:rsid w:val="005E5CE3"/>
    <w:rsid w:val="005E73A0"/>
    <w:rsid w:val="005F0D18"/>
    <w:rsid w:val="005F12AF"/>
    <w:rsid w:val="005F2387"/>
    <w:rsid w:val="005F2E84"/>
    <w:rsid w:val="005F4650"/>
    <w:rsid w:val="005F5CBD"/>
    <w:rsid w:val="005F5D95"/>
    <w:rsid w:val="005F751B"/>
    <w:rsid w:val="0060004D"/>
    <w:rsid w:val="006014A5"/>
    <w:rsid w:val="006107B5"/>
    <w:rsid w:val="00612396"/>
    <w:rsid w:val="006147AD"/>
    <w:rsid w:val="0061499D"/>
    <w:rsid w:val="00615648"/>
    <w:rsid w:val="00616594"/>
    <w:rsid w:val="00616890"/>
    <w:rsid w:val="00621ECE"/>
    <w:rsid w:val="00627985"/>
    <w:rsid w:val="00630736"/>
    <w:rsid w:val="006314EE"/>
    <w:rsid w:val="006350BA"/>
    <w:rsid w:val="006374E1"/>
    <w:rsid w:val="006413C8"/>
    <w:rsid w:val="00643E05"/>
    <w:rsid w:val="00644D5B"/>
    <w:rsid w:val="00650938"/>
    <w:rsid w:val="00666161"/>
    <w:rsid w:val="0067046C"/>
    <w:rsid w:val="00670518"/>
    <w:rsid w:val="006706D0"/>
    <w:rsid w:val="00673379"/>
    <w:rsid w:val="006740D1"/>
    <w:rsid w:val="00680275"/>
    <w:rsid w:val="00682EE6"/>
    <w:rsid w:val="00683070"/>
    <w:rsid w:val="00683E62"/>
    <w:rsid w:val="006863FA"/>
    <w:rsid w:val="006909F0"/>
    <w:rsid w:val="00691C56"/>
    <w:rsid w:val="00692D9E"/>
    <w:rsid w:val="00695D0F"/>
    <w:rsid w:val="00696E92"/>
    <w:rsid w:val="006A079D"/>
    <w:rsid w:val="006A0845"/>
    <w:rsid w:val="006A0D8C"/>
    <w:rsid w:val="006A25AE"/>
    <w:rsid w:val="006A3162"/>
    <w:rsid w:val="006A6CF1"/>
    <w:rsid w:val="006A75A0"/>
    <w:rsid w:val="006B14AE"/>
    <w:rsid w:val="006B181D"/>
    <w:rsid w:val="006B3B9C"/>
    <w:rsid w:val="006B595D"/>
    <w:rsid w:val="006B5BE5"/>
    <w:rsid w:val="006B7E2A"/>
    <w:rsid w:val="006C03F8"/>
    <w:rsid w:val="006C2DC8"/>
    <w:rsid w:val="006C3DD3"/>
    <w:rsid w:val="006C661A"/>
    <w:rsid w:val="006C7713"/>
    <w:rsid w:val="006C7857"/>
    <w:rsid w:val="006D1EFB"/>
    <w:rsid w:val="006D26B1"/>
    <w:rsid w:val="006D31E5"/>
    <w:rsid w:val="006D3E9B"/>
    <w:rsid w:val="006D4CCC"/>
    <w:rsid w:val="006D576C"/>
    <w:rsid w:val="006E1A43"/>
    <w:rsid w:val="006E50FD"/>
    <w:rsid w:val="006E6F0A"/>
    <w:rsid w:val="006F1380"/>
    <w:rsid w:val="006F1BE7"/>
    <w:rsid w:val="006F1F4E"/>
    <w:rsid w:val="006F7ED0"/>
    <w:rsid w:val="00700399"/>
    <w:rsid w:val="00700519"/>
    <w:rsid w:val="007028D9"/>
    <w:rsid w:val="00704F68"/>
    <w:rsid w:val="0070518D"/>
    <w:rsid w:val="0070724F"/>
    <w:rsid w:val="007072E9"/>
    <w:rsid w:val="007076EF"/>
    <w:rsid w:val="00711BBD"/>
    <w:rsid w:val="00715F55"/>
    <w:rsid w:val="0071761C"/>
    <w:rsid w:val="007206AE"/>
    <w:rsid w:val="0072315F"/>
    <w:rsid w:val="0072515D"/>
    <w:rsid w:val="007253B6"/>
    <w:rsid w:val="0072694C"/>
    <w:rsid w:val="00735C71"/>
    <w:rsid w:val="00736661"/>
    <w:rsid w:val="00736D7C"/>
    <w:rsid w:val="00740192"/>
    <w:rsid w:val="007429F2"/>
    <w:rsid w:val="0074390E"/>
    <w:rsid w:val="007451B8"/>
    <w:rsid w:val="0074522F"/>
    <w:rsid w:val="007458F2"/>
    <w:rsid w:val="0075111D"/>
    <w:rsid w:val="00752AAA"/>
    <w:rsid w:val="007556E7"/>
    <w:rsid w:val="00757DDC"/>
    <w:rsid w:val="007618F1"/>
    <w:rsid w:val="00762178"/>
    <w:rsid w:val="00763265"/>
    <w:rsid w:val="0076748D"/>
    <w:rsid w:val="00767DC8"/>
    <w:rsid w:val="007763B6"/>
    <w:rsid w:val="00776573"/>
    <w:rsid w:val="00783913"/>
    <w:rsid w:val="00786749"/>
    <w:rsid w:val="007879D3"/>
    <w:rsid w:val="00787FCF"/>
    <w:rsid w:val="00790DD0"/>
    <w:rsid w:val="007917B8"/>
    <w:rsid w:val="00795C19"/>
    <w:rsid w:val="007A0EB7"/>
    <w:rsid w:val="007A1FF2"/>
    <w:rsid w:val="007A3457"/>
    <w:rsid w:val="007A42B0"/>
    <w:rsid w:val="007A4DD6"/>
    <w:rsid w:val="007A7102"/>
    <w:rsid w:val="007A7F15"/>
    <w:rsid w:val="007B1AE4"/>
    <w:rsid w:val="007B67DB"/>
    <w:rsid w:val="007B787B"/>
    <w:rsid w:val="007B7F27"/>
    <w:rsid w:val="007C00FD"/>
    <w:rsid w:val="007C0F49"/>
    <w:rsid w:val="007C1702"/>
    <w:rsid w:val="007C1C98"/>
    <w:rsid w:val="007C4BE9"/>
    <w:rsid w:val="007C6070"/>
    <w:rsid w:val="007C6952"/>
    <w:rsid w:val="007D1920"/>
    <w:rsid w:val="007D4D50"/>
    <w:rsid w:val="007D4D75"/>
    <w:rsid w:val="007D5486"/>
    <w:rsid w:val="007D59A5"/>
    <w:rsid w:val="007D6B71"/>
    <w:rsid w:val="007D7242"/>
    <w:rsid w:val="007E49C2"/>
    <w:rsid w:val="007F093D"/>
    <w:rsid w:val="007F2F4D"/>
    <w:rsid w:val="007F4959"/>
    <w:rsid w:val="00802792"/>
    <w:rsid w:val="00802B21"/>
    <w:rsid w:val="00802C88"/>
    <w:rsid w:val="00804CE7"/>
    <w:rsid w:val="0080780E"/>
    <w:rsid w:val="008137B3"/>
    <w:rsid w:val="00813CAF"/>
    <w:rsid w:val="008149A0"/>
    <w:rsid w:val="00820C73"/>
    <w:rsid w:val="00823B93"/>
    <w:rsid w:val="00826853"/>
    <w:rsid w:val="00830665"/>
    <w:rsid w:val="00830BFD"/>
    <w:rsid w:val="00830EF6"/>
    <w:rsid w:val="008310FC"/>
    <w:rsid w:val="00832B91"/>
    <w:rsid w:val="00833DE7"/>
    <w:rsid w:val="008367F1"/>
    <w:rsid w:val="0084060E"/>
    <w:rsid w:val="0084132F"/>
    <w:rsid w:val="00842443"/>
    <w:rsid w:val="008438F4"/>
    <w:rsid w:val="00844428"/>
    <w:rsid w:val="00844684"/>
    <w:rsid w:val="00852354"/>
    <w:rsid w:val="00852E1A"/>
    <w:rsid w:val="00853B90"/>
    <w:rsid w:val="00856791"/>
    <w:rsid w:val="00862338"/>
    <w:rsid w:val="0086275D"/>
    <w:rsid w:val="0086569F"/>
    <w:rsid w:val="00865708"/>
    <w:rsid w:val="008663D1"/>
    <w:rsid w:val="00866409"/>
    <w:rsid w:val="00866978"/>
    <w:rsid w:val="008673F9"/>
    <w:rsid w:val="0087070A"/>
    <w:rsid w:val="00874BEF"/>
    <w:rsid w:val="00875656"/>
    <w:rsid w:val="00875D43"/>
    <w:rsid w:val="00882614"/>
    <w:rsid w:val="0088272E"/>
    <w:rsid w:val="008857E4"/>
    <w:rsid w:val="008873FE"/>
    <w:rsid w:val="0088747D"/>
    <w:rsid w:val="008874D8"/>
    <w:rsid w:val="008904EE"/>
    <w:rsid w:val="00891F3A"/>
    <w:rsid w:val="00891F98"/>
    <w:rsid w:val="008921B0"/>
    <w:rsid w:val="008939F2"/>
    <w:rsid w:val="00894CE4"/>
    <w:rsid w:val="00896D56"/>
    <w:rsid w:val="00897EA2"/>
    <w:rsid w:val="008A0A76"/>
    <w:rsid w:val="008A1189"/>
    <w:rsid w:val="008A1A71"/>
    <w:rsid w:val="008A312B"/>
    <w:rsid w:val="008A4261"/>
    <w:rsid w:val="008A45E3"/>
    <w:rsid w:val="008B04F0"/>
    <w:rsid w:val="008B3EE9"/>
    <w:rsid w:val="008B7C8E"/>
    <w:rsid w:val="008C0D0B"/>
    <w:rsid w:val="008C135B"/>
    <w:rsid w:val="008C13AD"/>
    <w:rsid w:val="008C17FC"/>
    <w:rsid w:val="008C36A1"/>
    <w:rsid w:val="008C6629"/>
    <w:rsid w:val="008D219E"/>
    <w:rsid w:val="008D43F4"/>
    <w:rsid w:val="008E0ABD"/>
    <w:rsid w:val="008E0FE2"/>
    <w:rsid w:val="008E26AA"/>
    <w:rsid w:val="008E435B"/>
    <w:rsid w:val="008E510D"/>
    <w:rsid w:val="008E718A"/>
    <w:rsid w:val="008E7523"/>
    <w:rsid w:val="008E7910"/>
    <w:rsid w:val="008F026E"/>
    <w:rsid w:val="008F1FFC"/>
    <w:rsid w:val="008F2690"/>
    <w:rsid w:val="008F69A3"/>
    <w:rsid w:val="008F7BF7"/>
    <w:rsid w:val="00901022"/>
    <w:rsid w:val="00901BF4"/>
    <w:rsid w:val="00902559"/>
    <w:rsid w:val="00903C9D"/>
    <w:rsid w:val="009043C3"/>
    <w:rsid w:val="00904502"/>
    <w:rsid w:val="00906DB0"/>
    <w:rsid w:val="009107C8"/>
    <w:rsid w:val="00913F0B"/>
    <w:rsid w:val="00914883"/>
    <w:rsid w:val="00915315"/>
    <w:rsid w:val="009172C6"/>
    <w:rsid w:val="00921359"/>
    <w:rsid w:val="0092178B"/>
    <w:rsid w:val="009232EF"/>
    <w:rsid w:val="00925280"/>
    <w:rsid w:val="0093112F"/>
    <w:rsid w:val="00935023"/>
    <w:rsid w:val="0094217E"/>
    <w:rsid w:val="00942C81"/>
    <w:rsid w:val="00943F70"/>
    <w:rsid w:val="0094444C"/>
    <w:rsid w:val="00946639"/>
    <w:rsid w:val="00946947"/>
    <w:rsid w:val="00947095"/>
    <w:rsid w:val="00947DCB"/>
    <w:rsid w:val="009500E6"/>
    <w:rsid w:val="0095196D"/>
    <w:rsid w:val="00953E6C"/>
    <w:rsid w:val="00953E8B"/>
    <w:rsid w:val="00954655"/>
    <w:rsid w:val="00956FFE"/>
    <w:rsid w:val="009572F0"/>
    <w:rsid w:val="00960781"/>
    <w:rsid w:val="00962D1B"/>
    <w:rsid w:val="00962EB3"/>
    <w:rsid w:val="00964413"/>
    <w:rsid w:val="0096555B"/>
    <w:rsid w:val="00967C17"/>
    <w:rsid w:val="00970D7E"/>
    <w:rsid w:val="0097528A"/>
    <w:rsid w:val="00975B70"/>
    <w:rsid w:val="009829CF"/>
    <w:rsid w:val="00982AB6"/>
    <w:rsid w:val="00986E8E"/>
    <w:rsid w:val="00987E54"/>
    <w:rsid w:val="00990736"/>
    <w:rsid w:val="0099078C"/>
    <w:rsid w:val="0099421C"/>
    <w:rsid w:val="00995D16"/>
    <w:rsid w:val="009965E8"/>
    <w:rsid w:val="009A76B1"/>
    <w:rsid w:val="009B0AE7"/>
    <w:rsid w:val="009B3727"/>
    <w:rsid w:val="009B660E"/>
    <w:rsid w:val="009B68DF"/>
    <w:rsid w:val="009B795F"/>
    <w:rsid w:val="009C065D"/>
    <w:rsid w:val="009C6AA0"/>
    <w:rsid w:val="009D347B"/>
    <w:rsid w:val="009D6635"/>
    <w:rsid w:val="009E0312"/>
    <w:rsid w:val="009E0971"/>
    <w:rsid w:val="009E0CB4"/>
    <w:rsid w:val="009E6641"/>
    <w:rsid w:val="009E7818"/>
    <w:rsid w:val="009F248B"/>
    <w:rsid w:val="009F42B6"/>
    <w:rsid w:val="00A0045D"/>
    <w:rsid w:val="00A02CFD"/>
    <w:rsid w:val="00A0670D"/>
    <w:rsid w:val="00A11196"/>
    <w:rsid w:val="00A12822"/>
    <w:rsid w:val="00A12916"/>
    <w:rsid w:val="00A12E0C"/>
    <w:rsid w:val="00A15B02"/>
    <w:rsid w:val="00A178AC"/>
    <w:rsid w:val="00A17964"/>
    <w:rsid w:val="00A20230"/>
    <w:rsid w:val="00A206E3"/>
    <w:rsid w:val="00A21426"/>
    <w:rsid w:val="00A31E9E"/>
    <w:rsid w:val="00A32F12"/>
    <w:rsid w:val="00A34687"/>
    <w:rsid w:val="00A36BE1"/>
    <w:rsid w:val="00A37F29"/>
    <w:rsid w:val="00A40A11"/>
    <w:rsid w:val="00A44284"/>
    <w:rsid w:val="00A45122"/>
    <w:rsid w:val="00A45606"/>
    <w:rsid w:val="00A46D08"/>
    <w:rsid w:val="00A4737E"/>
    <w:rsid w:val="00A477F9"/>
    <w:rsid w:val="00A5136C"/>
    <w:rsid w:val="00A51A24"/>
    <w:rsid w:val="00A5652F"/>
    <w:rsid w:val="00A60037"/>
    <w:rsid w:val="00A61A99"/>
    <w:rsid w:val="00A63556"/>
    <w:rsid w:val="00A64C4F"/>
    <w:rsid w:val="00A7156A"/>
    <w:rsid w:val="00A716E0"/>
    <w:rsid w:val="00A73329"/>
    <w:rsid w:val="00A74CD6"/>
    <w:rsid w:val="00A7538A"/>
    <w:rsid w:val="00A77DC7"/>
    <w:rsid w:val="00A83CD0"/>
    <w:rsid w:val="00A84E1F"/>
    <w:rsid w:val="00A8587D"/>
    <w:rsid w:val="00A860C4"/>
    <w:rsid w:val="00A8657A"/>
    <w:rsid w:val="00A90634"/>
    <w:rsid w:val="00A9149B"/>
    <w:rsid w:val="00A91F5E"/>
    <w:rsid w:val="00A95D37"/>
    <w:rsid w:val="00A96F9C"/>
    <w:rsid w:val="00A97154"/>
    <w:rsid w:val="00A979C5"/>
    <w:rsid w:val="00AA04DA"/>
    <w:rsid w:val="00AA117B"/>
    <w:rsid w:val="00AA1A5A"/>
    <w:rsid w:val="00AA1F89"/>
    <w:rsid w:val="00AA35BD"/>
    <w:rsid w:val="00AA538E"/>
    <w:rsid w:val="00AA54C6"/>
    <w:rsid w:val="00AA7A7A"/>
    <w:rsid w:val="00AA7D1D"/>
    <w:rsid w:val="00AB1186"/>
    <w:rsid w:val="00AB11AF"/>
    <w:rsid w:val="00AB32C2"/>
    <w:rsid w:val="00AB39DD"/>
    <w:rsid w:val="00AB5D1C"/>
    <w:rsid w:val="00AB7170"/>
    <w:rsid w:val="00AB7EC5"/>
    <w:rsid w:val="00AC2C59"/>
    <w:rsid w:val="00AC4805"/>
    <w:rsid w:val="00AC7ADC"/>
    <w:rsid w:val="00AD14A1"/>
    <w:rsid w:val="00AD213C"/>
    <w:rsid w:val="00AD2221"/>
    <w:rsid w:val="00AD2DFB"/>
    <w:rsid w:val="00AD4951"/>
    <w:rsid w:val="00AD513D"/>
    <w:rsid w:val="00AD5379"/>
    <w:rsid w:val="00AD56B1"/>
    <w:rsid w:val="00AD6013"/>
    <w:rsid w:val="00AE2C2D"/>
    <w:rsid w:val="00AE3A8D"/>
    <w:rsid w:val="00AE4605"/>
    <w:rsid w:val="00AE5A91"/>
    <w:rsid w:val="00AE6610"/>
    <w:rsid w:val="00AF101F"/>
    <w:rsid w:val="00AF280E"/>
    <w:rsid w:val="00AF4B34"/>
    <w:rsid w:val="00AF50A6"/>
    <w:rsid w:val="00AF579A"/>
    <w:rsid w:val="00AF5AA1"/>
    <w:rsid w:val="00AF64AE"/>
    <w:rsid w:val="00AF6573"/>
    <w:rsid w:val="00B00F1E"/>
    <w:rsid w:val="00B0447D"/>
    <w:rsid w:val="00B050D4"/>
    <w:rsid w:val="00B05CC0"/>
    <w:rsid w:val="00B07013"/>
    <w:rsid w:val="00B11EE4"/>
    <w:rsid w:val="00B15C9A"/>
    <w:rsid w:val="00B16417"/>
    <w:rsid w:val="00B1784A"/>
    <w:rsid w:val="00B220E4"/>
    <w:rsid w:val="00B2381E"/>
    <w:rsid w:val="00B271EC"/>
    <w:rsid w:val="00B3043C"/>
    <w:rsid w:val="00B3385A"/>
    <w:rsid w:val="00B3479C"/>
    <w:rsid w:val="00B43977"/>
    <w:rsid w:val="00B44785"/>
    <w:rsid w:val="00B45061"/>
    <w:rsid w:val="00B452EA"/>
    <w:rsid w:val="00B46579"/>
    <w:rsid w:val="00B57334"/>
    <w:rsid w:val="00B62383"/>
    <w:rsid w:val="00B63AF1"/>
    <w:rsid w:val="00B63CD9"/>
    <w:rsid w:val="00B661E8"/>
    <w:rsid w:val="00B664BB"/>
    <w:rsid w:val="00B67174"/>
    <w:rsid w:val="00B70C87"/>
    <w:rsid w:val="00B712B2"/>
    <w:rsid w:val="00B714EA"/>
    <w:rsid w:val="00B71FB2"/>
    <w:rsid w:val="00B73F18"/>
    <w:rsid w:val="00B76A24"/>
    <w:rsid w:val="00B81451"/>
    <w:rsid w:val="00B85223"/>
    <w:rsid w:val="00B857CF"/>
    <w:rsid w:val="00B87020"/>
    <w:rsid w:val="00B90476"/>
    <w:rsid w:val="00B906D2"/>
    <w:rsid w:val="00B907C1"/>
    <w:rsid w:val="00B92714"/>
    <w:rsid w:val="00BA0C28"/>
    <w:rsid w:val="00BA1551"/>
    <w:rsid w:val="00BA2F45"/>
    <w:rsid w:val="00BA4139"/>
    <w:rsid w:val="00BA7844"/>
    <w:rsid w:val="00BB3EE2"/>
    <w:rsid w:val="00BB72F8"/>
    <w:rsid w:val="00BB7AB9"/>
    <w:rsid w:val="00BC1576"/>
    <w:rsid w:val="00BC2F5A"/>
    <w:rsid w:val="00BC3B8F"/>
    <w:rsid w:val="00BC5407"/>
    <w:rsid w:val="00BD01D3"/>
    <w:rsid w:val="00BD319A"/>
    <w:rsid w:val="00BE383C"/>
    <w:rsid w:val="00BE3CA3"/>
    <w:rsid w:val="00BE4513"/>
    <w:rsid w:val="00BF076C"/>
    <w:rsid w:val="00BF3201"/>
    <w:rsid w:val="00BF42F6"/>
    <w:rsid w:val="00BF5ECB"/>
    <w:rsid w:val="00BF65A8"/>
    <w:rsid w:val="00BF77A2"/>
    <w:rsid w:val="00C00877"/>
    <w:rsid w:val="00C00F1C"/>
    <w:rsid w:val="00C02A95"/>
    <w:rsid w:val="00C06AC1"/>
    <w:rsid w:val="00C1293C"/>
    <w:rsid w:val="00C1644B"/>
    <w:rsid w:val="00C2199D"/>
    <w:rsid w:val="00C23D41"/>
    <w:rsid w:val="00C25C71"/>
    <w:rsid w:val="00C26366"/>
    <w:rsid w:val="00C32476"/>
    <w:rsid w:val="00C32B8C"/>
    <w:rsid w:val="00C3611A"/>
    <w:rsid w:val="00C36EB0"/>
    <w:rsid w:val="00C41315"/>
    <w:rsid w:val="00C42DC4"/>
    <w:rsid w:val="00C430CB"/>
    <w:rsid w:val="00C43F27"/>
    <w:rsid w:val="00C46636"/>
    <w:rsid w:val="00C471FD"/>
    <w:rsid w:val="00C5032F"/>
    <w:rsid w:val="00C52BFE"/>
    <w:rsid w:val="00C5582A"/>
    <w:rsid w:val="00C55D35"/>
    <w:rsid w:val="00C561D4"/>
    <w:rsid w:val="00C606B2"/>
    <w:rsid w:val="00C63C61"/>
    <w:rsid w:val="00C64831"/>
    <w:rsid w:val="00C65845"/>
    <w:rsid w:val="00C7118C"/>
    <w:rsid w:val="00C72A7C"/>
    <w:rsid w:val="00C730D6"/>
    <w:rsid w:val="00C73BD9"/>
    <w:rsid w:val="00C752B9"/>
    <w:rsid w:val="00C757BD"/>
    <w:rsid w:val="00C77E83"/>
    <w:rsid w:val="00C8016F"/>
    <w:rsid w:val="00C824A6"/>
    <w:rsid w:val="00C8298F"/>
    <w:rsid w:val="00C83ED8"/>
    <w:rsid w:val="00C844A1"/>
    <w:rsid w:val="00C84B17"/>
    <w:rsid w:val="00C91E80"/>
    <w:rsid w:val="00C97F3A"/>
    <w:rsid w:val="00CA01D0"/>
    <w:rsid w:val="00CA222B"/>
    <w:rsid w:val="00CA2A4E"/>
    <w:rsid w:val="00CA6A3A"/>
    <w:rsid w:val="00CA6F04"/>
    <w:rsid w:val="00CB012C"/>
    <w:rsid w:val="00CB2FC1"/>
    <w:rsid w:val="00CB36DE"/>
    <w:rsid w:val="00CB59F8"/>
    <w:rsid w:val="00CC1418"/>
    <w:rsid w:val="00CC5B52"/>
    <w:rsid w:val="00CD32E1"/>
    <w:rsid w:val="00CD75ED"/>
    <w:rsid w:val="00CE453F"/>
    <w:rsid w:val="00CE48D1"/>
    <w:rsid w:val="00CF0EC9"/>
    <w:rsid w:val="00CF10C2"/>
    <w:rsid w:val="00CF280E"/>
    <w:rsid w:val="00CF4A29"/>
    <w:rsid w:val="00CF7020"/>
    <w:rsid w:val="00CF7E1E"/>
    <w:rsid w:val="00D05DAC"/>
    <w:rsid w:val="00D10EBB"/>
    <w:rsid w:val="00D1132A"/>
    <w:rsid w:val="00D11535"/>
    <w:rsid w:val="00D13B1F"/>
    <w:rsid w:val="00D15360"/>
    <w:rsid w:val="00D16809"/>
    <w:rsid w:val="00D20587"/>
    <w:rsid w:val="00D21985"/>
    <w:rsid w:val="00D24CE8"/>
    <w:rsid w:val="00D32454"/>
    <w:rsid w:val="00D3315C"/>
    <w:rsid w:val="00D34291"/>
    <w:rsid w:val="00D36CC6"/>
    <w:rsid w:val="00D416C8"/>
    <w:rsid w:val="00D455F4"/>
    <w:rsid w:val="00D45A68"/>
    <w:rsid w:val="00D467BD"/>
    <w:rsid w:val="00D521F6"/>
    <w:rsid w:val="00D531CA"/>
    <w:rsid w:val="00D5492C"/>
    <w:rsid w:val="00D553EE"/>
    <w:rsid w:val="00D55A6E"/>
    <w:rsid w:val="00D56C0F"/>
    <w:rsid w:val="00D604D1"/>
    <w:rsid w:val="00D62833"/>
    <w:rsid w:val="00D6321A"/>
    <w:rsid w:val="00D64B00"/>
    <w:rsid w:val="00D66936"/>
    <w:rsid w:val="00D6708A"/>
    <w:rsid w:val="00D6783B"/>
    <w:rsid w:val="00D7035E"/>
    <w:rsid w:val="00D707B4"/>
    <w:rsid w:val="00D71B6E"/>
    <w:rsid w:val="00D72EC4"/>
    <w:rsid w:val="00D77E70"/>
    <w:rsid w:val="00D8106E"/>
    <w:rsid w:val="00D826AE"/>
    <w:rsid w:val="00D83348"/>
    <w:rsid w:val="00D84E49"/>
    <w:rsid w:val="00D852A4"/>
    <w:rsid w:val="00D85C41"/>
    <w:rsid w:val="00D8740E"/>
    <w:rsid w:val="00D9032E"/>
    <w:rsid w:val="00D93307"/>
    <w:rsid w:val="00D9429A"/>
    <w:rsid w:val="00D96773"/>
    <w:rsid w:val="00D970A8"/>
    <w:rsid w:val="00D97BB5"/>
    <w:rsid w:val="00DA34C6"/>
    <w:rsid w:val="00DA3662"/>
    <w:rsid w:val="00DA50CA"/>
    <w:rsid w:val="00DA73C6"/>
    <w:rsid w:val="00DA77B0"/>
    <w:rsid w:val="00DB06A4"/>
    <w:rsid w:val="00DB50AD"/>
    <w:rsid w:val="00DB5F20"/>
    <w:rsid w:val="00DC27B2"/>
    <w:rsid w:val="00DC2DE6"/>
    <w:rsid w:val="00DC2FDE"/>
    <w:rsid w:val="00DC31BE"/>
    <w:rsid w:val="00DC3708"/>
    <w:rsid w:val="00DC617A"/>
    <w:rsid w:val="00DC7132"/>
    <w:rsid w:val="00DD225D"/>
    <w:rsid w:val="00DD4406"/>
    <w:rsid w:val="00DD53C3"/>
    <w:rsid w:val="00DD6281"/>
    <w:rsid w:val="00DD76D8"/>
    <w:rsid w:val="00DE01AD"/>
    <w:rsid w:val="00DE257F"/>
    <w:rsid w:val="00DE32DE"/>
    <w:rsid w:val="00DE4C77"/>
    <w:rsid w:val="00DE5A36"/>
    <w:rsid w:val="00DE7ADF"/>
    <w:rsid w:val="00DF0B6E"/>
    <w:rsid w:val="00DF0BA8"/>
    <w:rsid w:val="00DF0DDD"/>
    <w:rsid w:val="00DF297F"/>
    <w:rsid w:val="00DF3191"/>
    <w:rsid w:val="00DF46E3"/>
    <w:rsid w:val="00DF57C6"/>
    <w:rsid w:val="00DF5DB1"/>
    <w:rsid w:val="00DF78C1"/>
    <w:rsid w:val="00E01420"/>
    <w:rsid w:val="00E01A52"/>
    <w:rsid w:val="00E01D5C"/>
    <w:rsid w:val="00E03374"/>
    <w:rsid w:val="00E037BD"/>
    <w:rsid w:val="00E03CF7"/>
    <w:rsid w:val="00E050A0"/>
    <w:rsid w:val="00E056F2"/>
    <w:rsid w:val="00E14ADD"/>
    <w:rsid w:val="00E14E67"/>
    <w:rsid w:val="00E1551C"/>
    <w:rsid w:val="00E15852"/>
    <w:rsid w:val="00E20128"/>
    <w:rsid w:val="00E209F6"/>
    <w:rsid w:val="00E23CD3"/>
    <w:rsid w:val="00E25ADC"/>
    <w:rsid w:val="00E34D35"/>
    <w:rsid w:val="00E3677A"/>
    <w:rsid w:val="00E42F23"/>
    <w:rsid w:val="00E43B3F"/>
    <w:rsid w:val="00E45D33"/>
    <w:rsid w:val="00E53874"/>
    <w:rsid w:val="00E54B39"/>
    <w:rsid w:val="00E579AF"/>
    <w:rsid w:val="00E608EF"/>
    <w:rsid w:val="00E65200"/>
    <w:rsid w:val="00E66DA8"/>
    <w:rsid w:val="00E71027"/>
    <w:rsid w:val="00E81E0C"/>
    <w:rsid w:val="00E83018"/>
    <w:rsid w:val="00E84C58"/>
    <w:rsid w:val="00E8534A"/>
    <w:rsid w:val="00E873F8"/>
    <w:rsid w:val="00E87F7F"/>
    <w:rsid w:val="00E90402"/>
    <w:rsid w:val="00E90A86"/>
    <w:rsid w:val="00E9176B"/>
    <w:rsid w:val="00E92A95"/>
    <w:rsid w:val="00E937D7"/>
    <w:rsid w:val="00E94D81"/>
    <w:rsid w:val="00E9629E"/>
    <w:rsid w:val="00E97B25"/>
    <w:rsid w:val="00EA0F9F"/>
    <w:rsid w:val="00EA0FD6"/>
    <w:rsid w:val="00EA4348"/>
    <w:rsid w:val="00EA4DCD"/>
    <w:rsid w:val="00EA53CD"/>
    <w:rsid w:val="00EA66EF"/>
    <w:rsid w:val="00EA7BEC"/>
    <w:rsid w:val="00EA7FB6"/>
    <w:rsid w:val="00EB25F3"/>
    <w:rsid w:val="00EB35C3"/>
    <w:rsid w:val="00EB411C"/>
    <w:rsid w:val="00EB627E"/>
    <w:rsid w:val="00EC164B"/>
    <w:rsid w:val="00EC3B29"/>
    <w:rsid w:val="00EC5952"/>
    <w:rsid w:val="00EC7206"/>
    <w:rsid w:val="00ED1AE2"/>
    <w:rsid w:val="00ED2A83"/>
    <w:rsid w:val="00ED5071"/>
    <w:rsid w:val="00ED63FF"/>
    <w:rsid w:val="00ED6502"/>
    <w:rsid w:val="00ED7525"/>
    <w:rsid w:val="00EE2381"/>
    <w:rsid w:val="00EE486E"/>
    <w:rsid w:val="00EE4D6F"/>
    <w:rsid w:val="00EF1521"/>
    <w:rsid w:val="00EF3732"/>
    <w:rsid w:val="00EF65C5"/>
    <w:rsid w:val="00EF7589"/>
    <w:rsid w:val="00EF7FD3"/>
    <w:rsid w:val="00F02318"/>
    <w:rsid w:val="00F02FBE"/>
    <w:rsid w:val="00F0702C"/>
    <w:rsid w:val="00F07648"/>
    <w:rsid w:val="00F221EA"/>
    <w:rsid w:val="00F23223"/>
    <w:rsid w:val="00F25AB0"/>
    <w:rsid w:val="00F26976"/>
    <w:rsid w:val="00F27994"/>
    <w:rsid w:val="00F30D1B"/>
    <w:rsid w:val="00F3514F"/>
    <w:rsid w:val="00F44A93"/>
    <w:rsid w:val="00F46DE4"/>
    <w:rsid w:val="00F47050"/>
    <w:rsid w:val="00F55465"/>
    <w:rsid w:val="00F5726B"/>
    <w:rsid w:val="00F57474"/>
    <w:rsid w:val="00F60A3A"/>
    <w:rsid w:val="00F633DB"/>
    <w:rsid w:val="00F64C76"/>
    <w:rsid w:val="00F64CCB"/>
    <w:rsid w:val="00F7122A"/>
    <w:rsid w:val="00F714AC"/>
    <w:rsid w:val="00F71A6C"/>
    <w:rsid w:val="00F7207E"/>
    <w:rsid w:val="00F736B1"/>
    <w:rsid w:val="00F74031"/>
    <w:rsid w:val="00F7420D"/>
    <w:rsid w:val="00F75B93"/>
    <w:rsid w:val="00F76E0A"/>
    <w:rsid w:val="00F7713A"/>
    <w:rsid w:val="00F77E50"/>
    <w:rsid w:val="00F814DF"/>
    <w:rsid w:val="00F8185C"/>
    <w:rsid w:val="00F81EFD"/>
    <w:rsid w:val="00F82707"/>
    <w:rsid w:val="00F856F2"/>
    <w:rsid w:val="00F8570F"/>
    <w:rsid w:val="00F8689F"/>
    <w:rsid w:val="00F9070A"/>
    <w:rsid w:val="00F91BD2"/>
    <w:rsid w:val="00F93D33"/>
    <w:rsid w:val="00F95566"/>
    <w:rsid w:val="00F95AFC"/>
    <w:rsid w:val="00F975CD"/>
    <w:rsid w:val="00FA18B3"/>
    <w:rsid w:val="00FA210D"/>
    <w:rsid w:val="00FA30D6"/>
    <w:rsid w:val="00FA67FB"/>
    <w:rsid w:val="00FB2221"/>
    <w:rsid w:val="00FB345A"/>
    <w:rsid w:val="00FB5A82"/>
    <w:rsid w:val="00FB5D22"/>
    <w:rsid w:val="00FB7A5B"/>
    <w:rsid w:val="00FC2D74"/>
    <w:rsid w:val="00FC3FA1"/>
    <w:rsid w:val="00FC4031"/>
    <w:rsid w:val="00FD309F"/>
    <w:rsid w:val="00FD486F"/>
    <w:rsid w:val="00FD4F01"/>
    <w:rsid w:val="00FD75A2"/>
    <w:rsid w:val="00FE1C79"/>
    <w:rsid w:val="00FE32C5"/>
    <w:rsid w:val="00FE5BBB"/>
    <w:rsid w:val="00FE7829"/>
    <w:rsid w:val="00FF5345"/>
    <w:rsid w:val="00FF5FFF"/>
    <w:rsid w:val="00FF65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E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D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C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C37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370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68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6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3FA"/>
    <w:rPr>
      <w:rFonts w:ascii="Tahoma" w:hAnsi="Tahoma" w:cs="Tahoma"/>
      <w:sz w:val="16"/>
      <w:szCs w:val="16"/>
    </w:rPr>
  </w:style>
  <w:style w:type="paragraph" w:styleId="Caption">
    <w:name w:val="caption"/>
    <w:basedOn w:val="Normal"/>
    <w:next w:val="Normal"/>
    <w:uiPriority w:val="35"/>
    <w:unhideWhenUsed/>
    <w:qFormat/>
    <w:rsid w:val="00B664BB"/>
    <w:pPr>
      <w:spacing w:line="240" w:lineRule="auto"/>
    </w:pPr>
    <w:rPr>
      <w:b/>
      <w:bCs/>
      <w:color w:val="4F81BD" w:themeColor="accent1"/>
      <w:sz w:val="18"/>
      <w:szCs w:val="18"/>
    </w:rPr>
  </w:style>
  <w:style w:type="paragraph" w:styleId="Header">
    <w:name w:val="header"/>
    <w:basedOn w:val="Normal"/>
    <w:link w:val="HeaderChar"/>
    <w:uiPriority w:val="99"/>
    <w:unhideWhenUsed/>
    <w:rsid w:val="00E87F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E87F7F"/>
  </w:style>
  <w:style w:type="paragraph" w:styleId="Footer">
    <w:name w:val="footer"/>
    <w:basedOn w:val="Normal"/>
    <w:link w:val="FooterChar"/>
    <w:uiPriority w:val="99"/>
    <w:unhideWhenUsed/>
    <w:rsid w:val="00E87F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E87F7F"/>
  </w:style>
  <w:style w:type="character" w:styleId="CommentReference">
    <w:name w:val="annotation reference"/>
    <w:basedOn w:val="DefaultParagraphFont"/>
    <w:uiPriority w:val="99"/>
    <w:semiHidden/>
    <w:unhideWhenUsed/>
    <w:rsid w:val="00347558"/>
    <w:rPr>
      <w:sz w:val="16"/>
      <w:szCs w:val="16"/>
    </w:rPr>
  </w:style>
  <w:style w:type="paragraph" w:styleId="CommentText">
    <w:name w:val="annotation text"/>
    <w:basedOn w:val="Normal"/>
    <w:link w:val="CommentTextChar"/>
    <w:uiPriority w:val="99"/>
    <w:semiHidden/>
    <w:unhideWhenUsed/>
    <w:rsid w:val="00347558"/>
    <w:pPr>
      <w:spacing w:line="240" w:lineRule="auto"/>
    </w:pPr>
    <w:rPr>
      <w:sz w:val="20"/>
      <w:szCs w:val="20"/>
    </w:rPr>
  </w:style>
  <w:style w:type="character" w:customStyle="1" w:styleId="CommentTextChar">
    <w:name w:val="Comment Text Char"/>
    <w:basedOn w:val="DefaultParagraphFont"/>
    <w:link w:val="CommentText"/>
    <w:uiPriority w:val="99"/>
    <w:semiHidden/>
    <w:rsid w:val="00347558"/>
    <w:rPr>
      <w:sz w:val="20"/>
      <w:szCs w:val="20"/>
    </w:rPr>
  </w:style>
  <w:style w:type="paragraph" w:styleId="CommentSubject">
    <w:name w:val="annotation subject"/>
    <w:basedOn w:val="CommentText"/>
    <w:next w:val="CommentText"/>
    <w:link w:val="CommentSubjectChar"/>
    <w:uiPriority w:val="99"/>
    <w:semiHidden/>
    <w:unhideWhenUsed/>
    <w:rsid w:val="00347558"/>
    <w:rPr>
      <w:b/>
      <w:bCs/>
    </w:rPr>
  </w:style>
  <w:style w:type="character" w:customStyle="1" w:styleId="CommentSubjectChar">
    <w:name w:val="Comment Subject Char"/>
    <w:basedOn w:val="CommentTextChar"/>
    <w:link w:val="CommentSubject"/>
    <w:uiPriority w:val="99"/>
    <w:semiHidden/>
    <w:rsid w:val="00347558"/>
    <w:rPr>
      <w:b/>
      <w:bCs/>
      <w:sz w:val="20"/>
      <w:szCs w:val="20"/>
    </w:rPr>
  </w:style>
  <w:style w:type="character" w:styleId="Hyperlink">
    <w:name w:val="Hyperlink"/>
    <w:basedOn w:val="DefaultParagraphFont"/>
    <w:uiPriority w:val="99"/>
    <w:unhideWhenUsed/>
    <w:rsid w:val="002C4C21"/>
    <w:rPr>
      <w:color w:val="0000FF" w:themeColor="hyperlink"/>
      <w:u w:val="single"/>
    </w:rPr>
  </w:style>
  <w:style w:type="paragraph" w:styleId="Revision">
    <w:name w:val="Revision"/>
    <w:hidden/>
    <w:uiPriority w:val="99"/>
    <w:semiHidden/>
    <w:rsid w:val="000D280C"/>
    <w:pPr>
      <w:spacing w:after="0" w:line="240" w:lineRule="auto"/>
    </w:pPr>
  </w:style>
  <w:style w:type="paragraph" w:customStyle="1" w:styleId="xmsonormal">
    <w:name w:val="x_msonormal"/>
    <w:basedOn w:val="Normal"/>
    <w:uiPriority w:val="99"/>
    <w:rsid w:val="00D24CE8"/>
    <w:pPr>
      <w:spacing w:after="0" w:line="240" w:lineRule="auto"/>
    </w:pPr>
    <w:rPr>
      <w:rFonts w:ascii="Times New Roman" w:hAnsi="Times New Roman" w:cs="Times New Roman"/>
      <w:sz w:val="24"/>
      <w:szCs w:val="24"/>
      <w:lang w:eastAsia="fi-FI"/>
    </w:rPr>
  </w:style>
  <w:style w:type="table" w:styleId="PlainTable2">
    <w:name w:val="Plain Table 2"/>
    <w:basedOn w:val="TableNormal"/>
    <w:uiPriority w:val="42"/>
    <w:rsid w:val="000756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D97BB5"/>
    <w:rPr>
      <w:color w:val="808080"/>
    </w:rPr>
  </w:style>
  <w:style w:type="paragraph" w:styleId="HTMLPreformatted">
    <w:name w:val="HTML Preformatted"/>
    <w:basedOn w:val="Normal"/>
    <w:link w:val="HTMLPreformattedChar"/>
    <w:uiPriority w:val="99"/>
    <w:semiHidden/>
    <w:unhideWhenUsed/>
    <w:rsid w:val="001A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PreformattedChar">
    <w:name w:val="HTML Preformatted Char"/>
    <w:basedOn w:val="DefaultParagraphFont"/>
    <w:link w:val="HTMLPreformatted"/>
    <w:uiPriority w:val="99"/>
    <w:semiHidden/>
    <w:rsid w:val="001A3740"/>
    <w:rPr>
      <w:rFonts w:ascii="Courier New" w:eastAsia="Times New Roman" w:hAnsi="Courier New" w:cs="Courier New"/>
      <w:sz w:val="20"/>
      <w:szCs w:val="20"/>
      <w:lang w:eastAsia="fi-FI"/>
    </w:rPr>
  </w:style>
  <w:style w:type="character" w:styleId="LineNumber">
    <w:name w:val="line number"/>
    <w:basedOn w:val="DefaultParagraphFont"/>
    <w:uiPriority w:val="99"/>
    <w:semiHidden/>
    <w:unhideWhenUsed/>
    <w:rsid w:val="00B8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974">
      <w:bodyDiv w:val="1"/>
      <w:marLeft w:val="0"/>
      <w:marRight w:val="0"/>
      <w:marTop w:val="0"/>
      <w:marBottom w:val="0"/>
      <w:divBdr>
        <w:top w:val="none" w:sz="0" w:space="0" w:color="auto"/>
        <w:left w:val="none" w:sz="0" w:space="0" w:color="auto"/>
        <w:bottom w:val="none" w:sz="0" w:space="0" w:color="auto"/>
        <w:right w:val="none" w:sz="0" w:space="0" w:color="auto"/>
      </w:divBdr>
    </w:div>
    <w:div w:id="109009008">
      <w:bodyDiv w:val="1"/>
      <w:marLeft w:val="0"/>
      <w:marRight w:val="0"/>
      <w:marTop w:val="0"/>
      <w:marBottom w:val="0"/>
      <w:divBdr>
        <w:top w:val="none" w:sz="0" w:space="0" w:color="auto"/>
        <w:left w:val="none" w:sz="0" w:space="0" w:color="auto"/>
        <w:bottom w:val="none" w:sz="0" w:space="0" w:color="auto"/>
        <w:right w:val="none" w:sz="0" w:space="0" w:color="auto"/>
      </w:divBdr>
    </w:div>
    <w:div w:id="169369089">
      <w:bodyDiv w:val="1"/>
      <w:marLeft w:val="0"/>
      <w:marRight w:val="0"/>
      <w:marTop w:val="0"/>
      <w:marBottom w:val="0"/>
      <w:divBdr>
        <w:top w:val="none" w:sz="0" w:space="0" w:color="auto"/>
        <w:left w:val="none" w:sz="0" w:space="0" w:color="auto"/>
        <w:bottom w:val="none" w:sz="0" w:space="0" w:color="auto"/>
        <w:right w:val="none" w:sz="0" w:space="0" w:color="auto"/>
      </w:divBdr>
    </w:div>
    <w:div w:id="174148413">
      <w:bodyDiv w:val="1"/>
      <w:marLeft w:val="0"/>
      <w:marRight w:val="0"/>
      <w:marTop w:val="0"/>
      <w:marBottom w:val="0"/>
      <w:divBdr>
        <w:top w:val="none" w:sz="0" w:space="0" w:color="auto"/>
        <w:left w:val="none" w:sz="0" w:space="0" w:color="auto"/>
        <w:bottom w:val="none" w:sz="0" w:space="0" w:color="auto"/>
        <w:right w:val="none" w:sz="0" w:space="0" w:color="auto"/>
      </w:divBdr>
    </w:div>
    <w:div w:id="269707056">
      <w:bodyDiv w:val="1"/>
      <w:marLeft w:val="0"/>
      <w:marRight w:val="0"/>
      <w:marTop w:val="0"/>
      <w:marBottom w:val="0"/>
      <w:divBdr>
        <w:top w:val="none" w:sz="0" w:space="0" w:color="auto"/>
        <w:left w:val="none" w:sz="0" w:space="0" w:color="auto"/>
        <w:bottom w:val="none" w:sz="0" w:space="0" w:color="auto"/>
        <w:right w:val="none" w:sz="0" w:space="0" w:color="auto"/>
      </w:divBdr>
    </w:div>
    <w:div w:id="294067174">
      <w:bodyDiv w:val="1"/>
      <w:marLeft w:val="0"/>
      <w:marRight w:val="0"/>
      <w:marTop w:val="0"/>
      <w:marBottom w:val="0"/>
      <w:divBdr>
        <w:top w:val="none" w:sz="0" w:space="0" w:color="auto"/>
        <w:left w:val="none" w:sz="0" w:space="0" w:color="auto"/>
        <w:bottom w:val="none" w:sz="0" w:space="0" w:color="auto"/>
        <w:right w:val="none" w:sz="0" w:space="0" w:color="auto"/>
      </w:divBdr>
    </w:div>
    <w:div w:id="340544499">
      <w:bodyDiv w:val="1"/>
      <w:marLeft w:val="0"/>
      <w:marRight w:val="0"/>
      <w:marTop w:val="0"/>
      <w:marBottom w:val="0"/>
      <w:divBdr>
        <w:top w:val="none" w:sz="0" w:space="0" w:color="auto"/>
        <w:left w:val="none" w:sz="0" w:space="0" w:color="auto"/>
        <w:bottom w:val="none" w:sz="0" w:space="0" w:color="auto"/>
        <w:right w:val="none" w:sz="0" w:space="0" w:color="auto"/>
      </w:divBdr>
    </w:div>
    <w:div w:id="393771388">
      <w:bodyDiv w:val="1"/>
      <w:marLeft w:val="0"/>
      <w:marRight w:val="0"/>
      <w:marTop w:val="0"/>
      <w:marBottom w:val="0"/>
      <w:divBdr>
        <w:top w:val="none" w:sz="0" w:space="0" w:color="auto"/>
        <w:left w:val="none" w:sz="0" w:space="0" w:color="auto"/>
        <w:bottom w:val="none" w:sz="0" w:space="0" w:color="auto"/>
        <w:right w:val="none" w:sz="0" w:space="0" w:color="auto"/>
      </w:divBdr>
    </w:div>
    <w:div w:id="398868260">
      <w:bodyDiv w:val="1"/>
      <w:marLeft w:val="0"/>
      <w:marRight w:val="0"/>
      <w:marTop w:val="0"/>
      <w:marBottom w:val="0"/>
      <w:divBdr>
        <w:top w:val="none" w:sz="0" w:space="0" w:color="auto"/>
        <w:left w:val="none" w:sz="0" w:space="0" w:color="auto"/>
        <w:bottom w:val="none" w:sz="0" w:space="0" w:color="auto"/>
        <w:right w:val="none" w:sz="0" w:space="0" w:color="auto"/>
      </w:divBdr>
    </w:div>
    <w:div w:id="405225934">
      <w:bodyDiv w:val="1"/>
      <w:marLeft w:val="0"/>
      <w:marRight w:val="0"/>
      <w:marTop w:val="0"/>
      <w:marBottom w:val="0"/>
      <w:divBdr>
        <w:top w:val="none" w:sz="0" w:space="0" w:color="auto"/>
        <w:left w:val="none" w:sz="0" w:space="0" w:color="auto"/>
        <w:bottom w:val="none" w:sz="0" w:space="0" w:color="auto"/>
        <w:right w:val="none" w:sz="0" w:space="0" w:color="auto"/>
      </w:divBdr>
    </w:div>
    <w:div w:id="429811885">
      <w:bodyDiv w:val="1"/>
      <w:marLeft w:val="0"/>
      <w:marRight w:val="0"/>
      <w:marTop w:val="0"/>
      <w:marBottom w:val="0"/>
      <w:divBdr>
        <w:top w:val="none" w:sz="0" w:space="0" w:color="auto"/>
        <w:left w:val="none" w:sz="0" w:space="0" w:color="auto"/>
        <w:bottom w:val="none" w:sz="0" w:space="0" w:color="auto"/>
        <w:right w:val="none" w:sz="0" w:space="0" w:color="auto"/>
      </w:divBdr>
    </w:div>
    <w:div w:id="442960359">
      <w:bodyDiv w:val="1"/>
      <w:marLeft w:val="0"/>
      <w:marRight w:val="0"/>
      <w:marTop w:val="0"/>
      <w:marBottom w:val="0"/>
      <w:divBdr>
        <w:top w:val="none" w:sz="0" w:space="0" w:color="auto"/>
        <w:left w:val="none" w:sz="0" w:space="0" w:color="auto"/>
        <w:bottom w:val="none" w:sz="0" w:space="0" w:color="auto"/>
        <w:right w:val="none" w:sz="0" w:space="0" w:color="auto"/>
      </w:divBdr>
    </w:div>
    <w:div w:id="480393299">
      <w:bodyDiv w:val="1"/>
      <w:marLeft w:val="0"/>
      <w:marRight w:val="0"/>
      <w:marTop w:val="0"/>
      <w:marBottom w:val="0"/>
      <w:divBdr>
        <w:top w:val="none" w:sz="0" w:space="0" w:color="auto"/>
        <w:left w:val="none" w:sz="0" w:space="0" w:color="auto"/>
        <w:bottom w:val="none" w:sz="0" w:space="0" w:color="auto"/>
        <w:right w:val="none" w:sz="0" w:space="0" w:color="auto"/>
      </w:divBdr>
    </w:div>
    <w:div w:id="487670173">
      <w:bodyDiv w:val="1"/>
      <w:marLeft w:val="0"/>
      <w:marRight w:val="0"/>
      <w:marTop w:val="0"/>
      <w:marBottom w:val="0"/>
      <w:divBdr>
        <w:top w:val="none" w:sz="0" w:space="0" w:color="auto"/>
        <w:left w:val="none" w:sz="0" w:space="0" w:color="auto"/>
        <w:bottom w:val="none" w:sz="0" w:space="0" w:color="auto"/>
        <w:right w:val="none" w:sz="0" w:space="0" w:color="auto"/>
      </w:divBdr>
    </w:div>
    <w:div w:id="516240591">
      <w:bodyDiv w:val="1"/>
      <w:marLeft w:val="0"/>
      <w:marRight w:val="0"/>
      <w:marTop w:val="0"/>
      <w:marBottom w:val="0"/>
      <w:divBdr>
        <w:top w:val="none" w:sz="0" w:space="0" w:color="auto"/>
        <w:left w:val="none" w:sz="0" w:space="0" w:color="auto"/>
        <w:bottom w:val="none" w:sz="0" w:space="0" w:color="auto"/>
        <w:right w:val="none" w:sz="0" w:space="0" w:color="auto"/>
      </w:divBdr>
    </w:div>
    <w:div w:id="534847876">
      <w:bodyDiv w:val="1"/>
      <w:marLeft w:val="0"/>
      <w:marRight w:val="0"/>
      <w:marTop w:val="0"/>
      <w:marBottom w:val="0"/>
      <w:divBdr>
        <w:top w:val="none" w:sz="0" w:space="0" w:color="auto"/>
        <w:left w:val="none" w:sz="0" w:space="0" w:color="auto"/>
        <w:bottom w:val="none" w:sz="0" w:space="0" w:color="auto"/>
        <w:right w:val="none" w:sz="0" w:space="0" w:color="auto"/>
      </w:divBdr>
    </w:div>
    <w:div w:id="575019423">
      <w:bodyDiv w:val="1"/>
      <w:marLeft w:val="0"/>
      <w:marRight w:val="0"/>
      <w:marTop w:val="0"/>
      <w:marBottom w:val="0"/>
      <w:divBdr>
        <w:top w:val="none" w:sz="0" w:space="0" w:color="auto"/>
        <w:left w:val="none" w:sz="0" w:space="0" w:color="auto"/>
        <w:bottom w:val="none" w:sz="0" w:space="0" w:color="auto"/>
        <w:right w:val="none" w:sz="0" w:space="0" w:color="auto"/>
      </w:divBdr>
    </w:div>
    <w:div w:id="608774772">
      <w:bodyDiv w:val="1"/>
      <w:marLeft w:val="0"/>
      <w:marRight w:val="0"/>
      <w:marTop w:val="0"/>
      <w:marBottom w:val="0"/>
      <w:divBdr>
        <w:top w:val="none" w:sz="0" w:space="0" w:color="auto"/>
        <w:left w:val="none" w:sz="0" w:space="0" w:color="auto"/>
        <w:bottom w:val="none" w:sz="0" w:space="0" w:color="auto"/>
        <w:right w:val="none" w:sz="0" w:space="0" w:color="auto"/>
      </w:divBdr>
    </w:div>
    <w:div w:id="621959294">
      <w:bodyDiv w:val="1"/>
      <w:marLeft w:val="0"/>
      <w:marRight w:val="0"/>
      <w:marTop w:val="0"/>
      <w:marBottom w:val="0"/>
      <w:divBdr>
        <w:top w:val="none" w:sz="0" w:space="0" w:color="auto"/>
        <w:left w:val="none" w:sz="0" w:space="0" w:color="auto"/>
        <w:bottom w:val="none" w:sz="0" w:space="0" w:color="auto"/>
        <w:right w:val="none" w:sz="0" w:space="0" w:color="auto"/>
      </w:divBdr>
    </w:div>
    <w:div w:id="643122485">
      <w:bodyDiv w:val="1"/>
      <w:marLeft w:val="0"/>
      <w:marRight w:val="0"/>
      <w:marTop w:val="0"/>
      <w:marBottom w:val="0"/>
      <w:divBdr>
        <w:top w:val="none" w:sz="0" w:space="0" w:color="auto"/>
        <w:left w:val="none" w:sz="0" w:space="0" w:color="auto"/>
        <w:bottom w:val="none" w:sz="0" w:space="0" w:color="auto"/>
        <w:right w:val="none" w:sz="0" w:space="0" w:color="auto"/>
      </w:divBdr>
    </w:div>
    <w:div w:id="686711574">
      <w:bodyDiv w:val="1"/>
      <w:marLeft w:val="0"/>
      <w:marRight w:val="0"/>
      <w:marTop w:val="0"/>
      <w:marBottom w:val="0"/>
      <w:divBdr>
        <w:top w:val="none" w:sz="0" w:space="0" w:color="auto"/>
        <w:left w:val="none" w:sz="0" w:space="0" w:color="auto"/>
        <w:bottom w:val="none" w:sz="0" w:space="0" w:color="auto"/>
        <w:right w:val="none" w:sz="0" w:space="0" w:color="auto"/>
      </w:divBdr>
    </w:div>
    <w:div w:id="698239361">
      <w:bodyDiv w:val="1"/>
      <w:marLeft w:val="0"/>
      <w:marRight w:val="0"/>
      <w:marTop w:val="0"/>
      <w:marBottom w:val="0"/>
      <w:divBdr>
        <w:top w:val="none" w:sz="0" w:space="0" w:color="auto"/>
        <w:left w:val="none" w:sz="0" w:space="0" w:color="auto"/>
        <w:bottom w:val="none" w:sz="0" w:space="0" w:color="auto"/>
        <w:right w:val="none" w:sz="0" w:space="0" w:color="auto"/>
      </w:divBdr>
    </w:div>
    <w:div w:id="753430104">
      <w:bodyDiv w:val="1"/>
      <w:marLeft w:val="0"/>
      <w:marRight w:val="0"/>
      <w:marTop w:val="0"/>
      <w:marBottom w:val="0"/>
      <w:divBdr>
        <w:top w:val="none" w:sz="0" w:space="0" w:color="auto"/>
        <w:left w:val="none" w:sz="0" w:space="0" w:color="auto"/>
        <w:bottom w:val="none" w:sz="0" w:space="0" w:color="auto"/>
        <w:right w:val="none" w:sz="0" w:space="0" w:color="auto"/>
      </w:divBdr>
    </w:div>
    <w:div w:id="760179318">
      <w:bodyDiv w:val="1"/>
      <w:marLeft w:val="0"/>
      <w:marRight w:val="0"/>
      <w:marTop w:val="0"/>
      <w:marBottom w:val="0"/>
      <w:divBdr>
        <w:top w:val="none" w:sz="0" w:space="0" w:color="auto"/>
        <w:left w:val="none" w:sz="0" w:space="0" w:color="auto"/>
        <w:bottom w:val="none" w:sz="0" w:space="0" w:color="auto"/>
        <w:right w:val="none" w:sz="0" w:space="0" w:color="auto"/>
      </w:divBdr>
    </w:div>
    <w:div w:id="763308235">
      <w:bodyDiv w:val="1"/>
      <w:marLeft w:val="0"/>
      <w:marRight w:val="0"/>
      <w:marTop w:val="0"/>
      <w:marBottom w:val="0"/>
      <w:divBdr>
        <w:top w:val="none" w:sz="0" w:space="0" w:color="auto"/>
        <w:left w:val="none" w:sz="0" w:space="0" w:color="auto"/>
        <w:bottom w:val="none" w:sz="0" w:space="0" w:color="auto"/>
        <w:right w:val="none" w:sz="0" w:space="0" w:color="auto"/>
      </w:divBdr>
    </w:div>
    <w:div w:id="784076278">
      <w:bodyDiv w:val="1"/>
      <w:marLeft w:val="0"/>
      <w:marRight w:val="0"/>
      <w:marTop w:val="0"/>
      <w:marBottom w:val="0"/>
      <w:divBdr>
        <w:top w:val="none" w:sz="0" w:space="0" w:color="auto"/>
        <w:left w:val="none" w:sz="0" w:space="0" w:color="auto"/>
        <w:bottom w:val="none" w:sz="0" w:space="0" w:color="auto"/>
        <w:right w:val="none" w:sz="0" w:space="0" w:color="auto"/>
      </w:divBdr>
    </w:div>
    <w:div w:id="792749132">
      <w:bodyDiv w:val="1"/>
      <w:marLeft w:val="0"/>
      <w:marRight w:val="0"/>
      <w:marTop w:val="0"/>
      <w:marBottom w:val="0"/>
      <w:divBdr>
        <w:top w:val="none" w:sz="0" w:space="0" w:color="auto"/>
        <w:left w:val="none" w:sz="0" w:space="0" w:color="auto"/>
        <w:bottom w:val="none" w:sz="0" w:space="0" w:color="auto"/>
        <w:right w:val="none" w:sz="0" w:space="0" w:color="auto"/>
      </w:divBdr>
    </w:div>
    <w:div w:id="803739093">
      <w:bodyDiv w:val="1"/>
      <w:marLeft w:val="0"/>
      <w:marRight w:val="0"/>
      <w:marTop w:val="0"/>
      <w:marBottom w:val="0"/>
      <w:divBdr>
        <w:top w:val="none" w:sz="0" w:space="0" w:color="auto"/>
        <w:left w:val="none" w:sz="0" w:space="0" w:color="auto"/>
        <w:bottom w:val="none" w:sz="0" w:space="0" w:color="auto"/>
        <w:right w:val="none" w:sz="0" w:space="0" w:color="auto"/>
      </w:divBdr>
    </w:div>
    <w:div w:id="933128019">
      <w:bodyDiv w:val="1"/>
      <w:marLeft w:val="0"/>
      <w:marRight w:val="0"/>
      <w:marTop w:val="0"/>
      <w:marBottom w:val="0"/>
      <w:divBdr>
        <w:top w:val="none" w:sz="0" w:space="0" w:color="auto"/>
        <w:left w:val="none" w:sz="0" w:space="0" w:color="auto"/>
        <w:bottom w:val="none" w:sz="0" w:space="0" w:color="auto"/>
        <w:right w:val="none" w:sz="0" w:space="0" w:color="auto"/>
      </w:divBdr>
    </w:div>
    <w:div w:id="999428598">
      <w:bodyDiv w:val="1"/>
      <w:marLeft w:val="0"/>
      <w:marRight w:val="0"/>
      <w:marTop w:val="0"/>
      <w:marBottom w:val="0"/>
      <w:divBdr>
        <w:top w:val="none" w:sz="0" w:space="0" w:color="auto"/>
        <w:left w:val="none" w:sz="0" w:space="0" w:color="auto"/>
        <w:bottom w:val="none" w:sz="0" w:space="0" w:color="auto"/>
        <w:right w:val="none" w:sz="0" w:space="0" w:color="auto"/>
      </w:divBdr>
    </w:div>
    <w:div w:id="1146583973">
      <w:bodyDiv w:val="1"/>
      <w:marLeft w:val="0"/>
      <w:marRight w:val="0"/>
      <w:marTop w:val="0"/>
      <w:marBottom w:val="0"/>
      <w:divBdr>
        <w:top w:val="none" w:sz="0" w:space="0" w:color="auto"/>
        <w:left w:val="none" w:sz="0" w:space="0" w:color="auto"/>
        <w:bottom w:val="none" w:sz="0" w:space="0" w:color="auto"/>
        <w:right w:val="none" w:sz="0" w:space="0" w:color="auto"/>
      </w:divBdr>
    </w:div>
    <w:div w:id="1154906101">
      <w:bodyDiv w:val="1"/>
      <w:marLeft w:val="0"/>
      <w:marRight w:val="0"/>
      <w:marTop w:val="0"/>
      <w:marBottom w:val="0"/>
      <w:divBdr>
        <w:top w:val="none" w:sz="0" w:space="0" w:color="auto"/>
        <w:left w:val="none" w:sz="0" w:space="0" w:color="auto"/>
        <w:bottom w:val="none" w:sz="0" w:space="0" w:color="auto"/>
        <w:right w:val="none" w:sz="0" w:space="0" w:color="auto"/>
      </w:divBdr>
    </w:div>
    <w:div w:id="1195191130">
      <w:bodyDiv w:val="1"/>
      <w:marLeft w:val="0"/>
      <w:marRight w:val="0"/>
      <w:marTop w:val="0"/>
      <w:marBottom w:val="0"/>
      <w:divBdr>
        <w:top w:val="none" w:sz="0" w:space="0" w:color="auto"/>
        <w:left w:val="none" w:sz="0" w:space="0" w:color="auto"/>
        <w:bottom w:val="none" w:sz="0" w:space="0" w:color="auto"/>
        <w:right w:val="none" w:sz="0" w:space="0" w:color="auto"/>
      </w:divBdr>
    </w:div>
    <w:div w:id="1229998382">
      <w:bodyDiv w:val="1"/>
      <w:marLeft w:val="0"/>
      <w:marRight w:val="0"/>
      <w:marTop w:val="0"/>
      <w:marBottom w:val="0"/>
      <w:divBdr>
        <w:top w:val="none" w:sz="0" w:space="0" w:color="auto"/>
        <w:left w:val="none" w:sz="0" w:space="0" w:color="auto"/>
        <w:bottom w:val="none" w:sz="0" w:space="0" w:color="auto"/>
        <w:right w:val="none" w:sz="0" w:space="0" w:color="auto"/>
      </w:divBdr>
    </w:div>
    <w:div w:id="1235582101">
      <w:bodyDiv w:val="1"/>
      <w:marLeft w:val="0"/>
      <w:marRight w:val="0"/>
      <w:marTop w:val="0"/>
      <w:marBottom w:val="0"/>
      <w:divBdr>
        <w:top w:val="none" w:sz="0" w:space="0" w:color="auto"/>
        <w:left w:val="none" w:sz="0" w:space="0" w:color="auto"/>
        <w:bottom w:val="none" w:sz="0" w:space="0" w:color="auto"/>
        <w:right w:val="none" w:sz="0" w:space="0" w:color="auto"/>
      </w:divBdr>
    </w:div>
    <w:div w:id="1283804513">
      <w:bodyDiv w:val="1"/>
      <w:marLeft w:val="0"/>
      <w:marRight w:val="0"/>
      <w:marTop w:val="0"/>
      <w:marBottom w:val="0"/>
      <w:divBdr>
        <w:top w:val="none" w:sz="0" w:space="0" w:color="auto"/>
        <w:left w:val="none" w:sz="0" w:space="0" w:color="auto"/>
        <w:bottom w:val="none" w:sz="0" w:space="0" w:color="auto"/>
        <w:right w:val="none" w:sz="0" w:space="0" w:color="auto"/>
      </w:divBdr>
    </w:div>
    <w:div w:id="1370493943">
      <w:bodyDiv w:val="1"/>
      <w:marLeft w:val="0"/>
      <w:marRight w:val="0"/>
      <w:marTop w:val="0"/>
      <w:marBottom w:val="0"/>
      <w:divBdr>
        <w:top w:val="none" w:sz="0" w:space="0" w:color="auto"/>
        <w:left w:val="none" w:sz="0" w:space="0" w:color="auto"/>
        <w:bottom w:val="none" w:sz="0" w:space="0" w:color="auto"/>
        <w:right w:val="none" w:sz="0" w:space="0" w:color="auto"/>
      </w:divBdr>
    </w:div>
    <w:div w:id="1377779154">
      <w:bodyDiv w:val="1"/>
      <w:marLeft w:val="0"/>
      <w:marRight w:val="0"/>
      <w:marTop w:val="0"/>
      <w:marBottom w:val="0"/>
      <w:divBdr>
        <w:top w:val="none" w:sz="0" w:space="0" w:color="auto"/>
        <w:left w:val="none" w:sz="0" w:space="0" w:color="auto"/>
        <w:bottom w:val="none" w:sz="0" w:space="0" w:color="auto"/>
        <w:right w:val="none" w:sz="0" w:space="0" w:color="auto"/>
      </w:divBdr>
    </w:div>
    <w:div w:id="1426144276">
      <w:bodyDiv w:val="1"/>
      <w:marLeft w:val="0"/>
      <w:marRight w:val="0"/>
      <w:marTop w:val="0"/>
      <w:marBottom w:val="0"/>
      <w:divBdr>
        <w:top w:val="none" w:sz="0" w:space="0" w:color="auto"/>
        <w:left w:val="none" w:sz="0" w:space="0" w:color="auto"/>
        <w:bottom w:val="none" w:sz="0" w:space="0" w:color="auto"/>
        <w:right w:val="none" w:sz="0" w:space="0" w:color="auto"/>
      </w:divBdr>
    </w:div>
    <w:div w:id="1436750010">
      <w:bodyDiv w:val="1"/>
      <w:marLeft w:val="0"/>
      <w:marRight w:val="0"/>
      <w:marTop w:val="0"/>
      <w:marBottom w:val="0"/>
      <w:divBdr>
        <w:top w:val="none" w:sz="0" w:space="0" w:color="auto"/>
        <w:left w:val="none" w:sz="0" w:space="0" w:color="auto"/>
        <w:bottom w:val="none" w:sz="0" w:space="0" w:color="auto"/>
        <w:right w:val="none" w:sz="0" w:space="0" w:color="auto"/>
      </w:divBdr>
    </w:div>
    <w:div w:id="1449885436">
      <w:bodyDiv w:val="1"/>
      <w:marLeft w:val="0"/>
      <w:marRight w:val="0"/>
      <w:marTop w:val="0"/>
      <w:marBottom w:val="0"/>
      <w:divBdr>
        <w:top w:val="none" w:sz="0" w:space="0" w:color="auto"/>
        <w:left w:val="none" w:sz="0" w:space="0" w:color="auto"/>
        <w:bottom w:val="none" w:sz="0" w:space="0" w:color="auto"/>
        <w:right w:val="none" w:sz="0" w:space="0" w:color="auto"/>
      </w:divBdr>
    </w:div>
    <w:div w:id="1461681927">
      <w:bodyDiv w:val="1"/>
      <w:marLeft w:val="0"/>
      <w:marRight w:val="0"/>
      <w:marTop w:val="0"/>
      <w:marBottom w:val="0"/>
      <w:divBdr>
        <w:top w:val="none" w:sz="0" w:space="0" w:color="auto"/>
        <w:left w:val="none" w:sz="0" w:space="0" w:color="auto"/>
        <w:bottom w:val="none" w:sz="0" w:space="0" w:color="auto"/>
        <w:right w:val="none" w:sz="0" w:space="0" w:color="auto"/>
      </w:divBdr>
    </w:div>
    <w:div w:id="1549682755">
      <w:bodyDiv w:val="1"/>
      <w:marLeft w:val="0"/>
      <w:marRight w:val="0"/>
      <w:marTop w:val="0"/>
      <w:marBottom w:val="0"/>
      <w:divBdr>
        <w:top w:val="none" w:sz="0" w:space="0" w:color="auto"/>
        <w:left w:val="none" w:sz="0" w:space="0" w:color="auto"/>
        <w:bottom w:val="none" w:sz="0" w:space="0" w:color="auto"/>
        <w:right w:val="none" w:sz="0" w:space="0" w:color="auto"/>
      </w:divBdr>
    </w:div>
    <w:div w:id="1603604597">
      <w:bodyDiv w:val="1"/>
      <w:marLeft w:val="0"/>
      <w:marRight w:val="0"/>
      <w:marTop w:val="0"/>
      <w:marBottom w:val="0"/>
      <w:divBdr>
        <w:top w:val="none" w:sz="0" w:space="0" w:color="auto"/>
        <w:left w:val="none" w:sz="0" w:space="0" w:color="auto"/>
        <w:bottom w:val="none" w:sz="0" w:space="0" w:color="auto"/>
        <w:right w:val="none" w:sz="0" w:space="0" w:color="auto"/>
      </w:divBdr>
    </w:div>
    <w:div w:id="1609384218">
      <w:bodyDiv w:val="1"/>
      <w:marLeft w:val="0"/>
      <w:marRight w:val="0"/>
      <w:marTop w:val="0"/>
      <w:marBottom w:val="0"/>
      <w:divBdr>
        <w:top w:val="none" w:sz="0" w:space="0" w:color="auto"/>
        <w:left w:val="none" w:sz="0" w:space="0" w:color="auto"/>
        <w:bottom w:val="none" w:sz="0" w:space="0" w:color="auto"/>
        <w:right w:val="none" w:sz="0" w:space="0" w:color="auto"/>
      </w:divBdr>
    </w:div>
    <w:div w:id="1618443322">
      <w:bodyDiv w:val="1"/>
      <w:marLeft w:val="0"/>
      <w:marRight w:val="0"/>
      <w:marTop w:val="0"/>
      <w:marBottom w:val="0"/>
      <w:divBdr>
        <w:top w:val="none" w:sz="0" w:space="0" w:color="auto"/>
        <w:left w:val="none" w:sz="0" w:space="0" w:color="auto"/>
        <w:bottom w:val="none" w:sz="0" w:space="0" w:color="auto"/>
        <w:right w:val="none" w:sz="0" w:space="0" w:color="auto"/>
      </w:divBdr>
    </w:div>
    <w:div w:id="1618952815">
      <w:bodyDiv w:val="1"/>
      <w:marLeft w:val="0"/>
      <w:marRight w:val="0"/>
      <w:marTop w:val="0"/>
      <w:marBottom w:val="0"/>
      <w:divBdr>
        <w:top w:val="none" w:sz="0" w:space="0" w:color="auto"/>
        <w:left w:val="none" w:sz="0" w:space="0" w:color="auto"/>
        <w:bottom w:val="none" w:sz="0" w:space="0" w:color="auto"/>
        <w:right w:val="none" w:sz="0" w:space="0" w:color="auto"/>
      </w:divBdr>
    </w:div>
    <w:div w:id="1641035363">
      <w:bodyDiv w:val="1"/>
      <w:marLeft w:val="0"/>
      <w:marRight w:val="0"/>
      <w:marTop w:val="0"/>
      <w:marBottom w:val="0"/>
      <w:divBdr>
        <w:top w:val="none" w:sz="0" w:space="0" w:color="auto"/>
        <w:left w:val="none" w:sz="0" w:space="0" w:color="auto"/>
        <w:bottom w:val="none" w:sz="0" w:space="0" w:color="auto"/>
        <w:right w:val="none" w:sz="0" w:space="0" w:color="auto"/>
      </w:divBdr>
    </w:div>
    <w:div w:id="1647471835">
      <w:bodyDiv w:val="1"/>
      <w:marLeft w:val="0"/>
      <w:marRight w:val="0"/>
      <w:marTop w:val="0"/>
      <w:marBottom w:val="0"/>
      <w:divBdr>
        <w:top w:val="none" w:sz="0" w:space="0" w:color="auto"/>
        <w:left w:val="none" w:sz="0" w:space="0" w:color="auto"/>
        <w:bottom w:val="none" w:sz="0" w:space="0" w:color="auto"/>
        <w:right w:val="none" w:sz="0" w:space="0" w:color="auto"/>
      </w:divBdr>
    </w:div>
    <w:div w:id="1727878040">
      <w:bodyDiv w:val="1"/>
      <w:marLeft w:val="0"/>
      <w:marRight w:val="0"/>
      <w:marTop w:val="0"/>
      <w:marBottom w:val="0"/>
      <w:divBdr>
        <w:top w:val="none" w:sz="0" w:space="0" w:color="auto"/>
        <w:left w:val="none" w:sz="0" w:space="0" w:color="auto"/>
        <w:bottom w:val="none" w:sz="0" w:space="0" w:color="auto"/>
        <w:right w:val="none" w:sz="0" w:space="0" w:color="auto"/>
      </w:divBdr>
    </w:div>
    <w:div w:id="20883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13859-0A96-804F-86E0-B170F61C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2020-01-09T14:02:00Z</dcterms:created>
  <dcterms:modified xsi:type="dcterms:W3CDTF">2020-01-09T22:13:00Z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http://www.zotero.org/styles/journal-of-alzheimers-disease</vt:lpwstr>
  </property>
  <property fmtid="{D5CDD505-2E9C-101B-9397-08002B2CF9AE}" pid="15" name="Mendeley Recent Style Name 6_1">
    <vt:lpwstr>Journal of Alzheimer's Disease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http://www.zotero.org/styles/neurobiology-of-disease</vt:lpwstr>
  </property>
  <property fmtid="{D5CDD505-2E9C-101B-9397-08002B2CF9AE}" pid="19" name="Mendeley Recent Style Name 8_1">
    <vt:lpwstr>Neurobiology of Disease</vt:lpwstr>
  </property>
  <property fmtid="{D5CDD505-2E9C-101B-9397-08002B2CF9AE}" pid="20" name="Mendeley Recent Style Id 9_1">
    <vt:lpwstr>http://www.zotero.org/styles/taylor-and-francis-harvard-v</vt:lpwstr>
  </property>
  <property fmtid="{D5CDD505-2E9C-101B-9397-08002B2CF9AE}" pid="21" name="Mendeley Recent Style Name 9_1">
    <vt:lpwstr>Taylor &amp; Francis - Harvard V</vt:lpwstr>
  </property>
  <property fmtid="{D5CDD505-2E9C-101B-9397-08002B2CF9AE}" pid="22" name="Mendeley Citation Style_1">
    <vt:lpwstr>http://www.zotero.org/styles/journal-of-alzheimers-disease</vt:lpwstr>
  </property>
  <property fmtid="{D5CDD505-2E9C-101B-9397-08002B2CF9AE}" pid="23" name="Mendeley Document_1">
    <vt:lpwstr>True</vt:lpwstr>
  </property>
  <property fmtid="{D5CDD505-2E9C-101B-9397-08002B2CF9AE}" pid="24" name="Mendeley Unique User Id_1">
    <vt:lpwstr>de00fbaf-59fe-3f06-8024-077ecaf010ce</vt:lpwstr>
  </property>
</Properties>
</file>