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969" w:type="dxa"/>
        <w:tblInd w:w="-709" w:type="dxa"/>
        <w:tblLook w:val="04A0" w:firstRow="1" w:lastRow="0" w:firstColumn="1" w:lastColumn="0" w:noHBand="0" w:noVBand="1"/>
      </w:tblPr>
      <w:tblGrid>
        <w:gridCol w:w="2977"/>
        <w:gridCol w:w="1985"/>
        <w:gridCol w:w="1984"/>
        <w:gridCol w:w="1985"/>
        <w:gridCol w:w="1984"/>
        <w:gridCol w:w="8134"/>
        <w:gridCol w:w="960"/>
        <w:gridCol w:w="960"/>
      </w:tblGrid>
      <w:tr w:rsidR="00416B53" w:rsidRPr="0017310F" w:rsidTr="00952B7B">
        <w:trPr>
          <w:trHeight w:val="690"/>
        </w:trPr>
        <w:tc>
          <w:tcPr>
            <w:tcW w:w="10915" w:type="dxa"/>
            <w:gridSpan w:val="5"/>
            <w:tcBorders>
              <w:top w:val="nil"/>
              <w:left w:val="nil"/>
              <w:bottom w:val="nil"/>
              <w:right w:val="nil"/>
            </w:tcBorders>
            <w:shd w:val="clear" w:color="auto" w:fill="auto"/>
            <w:hideMark/>
          </w:tcPr>
          <w:p w:rsidR="00416B53" w:rsidRPr="0017310F" w:rsidRDefault="00AB01E7" w:rsidP="00416B53">
            <w:pPr>
              <w:spacing w:after="0" w:line="240" w:lineRule="auto"/>
              <w:rPr>
                <w:rFonts w:ascii="Times New Roman" w:eastAsia="Times New Roman" w:hAnsi="Times New Roman" w:cs="Times New Roman"/>
                <w:sz w:val="20"/>
                <w:szCs w:val="20"/>
                <w:lang w:eastAsia="en-GB"/>
              </w:rPr>
            </w:pPr>
            <w:r w:rsidRPr="0017310F">
              <w:rPr>
                <w:rFonts w:ascii="Times New Roman" w:eastAsia="Times New Roman" w:hAnsi="Times New Roman" w:cs="Times New Roman"/>
                <w:b/>
                <w:bCs/>
                <w:color w:val="000000"/>
                <w:lang w:eastAsia="en-GB"/>
              </w:rPr>
              <w:t xml:space="preserve">Supplementary </w:t>
            </w:r>
            <w:r w:rsidR="00416B53" w:rsidRPr="0017310F">
              <w:rPr>
                <w:rFonts w:ascii="Times New Roman" w:eastAsia="Times New Roman" w:hAnsi="Times New Roman" w:cs="Times New Roman"/>
                <w:b/>
                <w:bCs/>
                <w:color w:val="000000"/>
                <w:lang w:eastAsia="en-GB"/>
              </w:rPr>
              <w:t>Table 1</w:t>
            </w:r>
            <w:r w:rsidR="0017310F">
              <w:rPr>
                <w:rFonts w:ascii="Times New Roman" w:eastAsia="Times New Roman" w:hAnsi="Times New Roman" w:cs="Times New Roman"/>
                <w:b/>
                <w:bCs/>
                <w:color w:val="000000"/>
                <w:lang w:eastAsia="en-GB"/>
              </w:rPr>
              <w:t>.</w:t>
            </w:r>
            <w:r w:rsidR="00416B53" w:rsidRPr="0017310F">
              <w:rPr>
                <w:rFonts w:ascii="Times New Roman" w:eastAsia="Times New Roman" w:hAnsi="Times New Roman" w:cs="Times New Roman"/>
                <w:b/>
                <w:bCs/>
                <w:color w:val="000000"/>
                <w:lang w:eastAsia="en-GB"/>
              </w:rPr>
              <w:t xml:space="preserve"> Comparison of baseline and demographic characteristics by partner bereavement exposure status, for those included in the final sample and those in the overall sample. Figures are numbers (percentage) unless otherwise stated</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615"/>
        </w:trPr>
        <w:tc>
          <w:tcPr>
            <w:tcW w:w="2977" w:type="dxa"/>
            <w:tcBorders>
              <w:top w:val="single" w:sz="4" w:space="0" w:color="auto"/>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3969" w:type="dxa"/>
            <w:gridSpan w:val="2"/>
            <w:tcBorders>
              <w:top w:val="single" w:sz="4" w:space="0" w:color="auto"/>
              <w:left w:val="nil"/>
              <w:bottom w:val="nil"/>
              <w:right w:val="nil"/>
            </w:tcBorders>
            <w:shd w:val="clear" w:color="auto" w:fill="auto"/>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b/>
                <w:bCs/>
                <w:color w:val="000000"/>
                <w:lang w:eastAsia="en-GB"/>
              </w:rPr>
              <w:t>Final analysis sample:</w:t>
            </w:r>
            <w:r w:rsidRPr="0017310F">
              <w:rPr>
                <w:rFonts w:ascii="Times New Roman" w:eastAsia="Times New Roman" w:hAnsi="Times New Roman" w:cs="Times New Roman"/>
                <w:color w:val="000000"/>
                <w:lang w:eastAsia="en-GB"/>
              </w:rPr>
              <w:t xml:space="preserve"> those with complete data on all variables (N=247,586)</w:t>
            </w:r>
          </w:p>
        </w:tc>
        <w:tc>
          <w:tcPr>
            <w:tcW w:w="3969" w:type="dxa"/>
            <w:gridSpan w:val="2"/>
            <w:tcBorders>
              <w:top w:val="single" w:sz="4" w:space="0" w:color="auto"/>
              <w:left w:val="single" w:sz="4" w:space="0" w:color="auto"/>
              <w:bottom w:val="nil"/>
              <w:right w:val="nil"/>
            </w:tcBorders>
            <w:shd w:val="clear" w:color="auto" w:fill="auto"/>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b/>
                <w:bCs/>
                <w:color w:val="000000"/>
                <w:lang w:eastAsia="en-GB"/>
              </w:rPr>
              <w:t>Overall sample:</w:t>
            </w:r>
            <w:r w:rsidRPr="0017310F">
              <w:rPr>
                <w:rFonts w:ascii="Times New Roman" w:eastAsia="Times New Roman" w:hAnsi="Times New Roman" w:cs="Times New Roman"/>
                <w:color w:val="000000"/>
                <w:lang w:eastAsia="en-GB"/>
              </w:rPr>
              <w:t xml:space="preserve"> including those with missing BMI, smoking and alcohol status (N=307,202)</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15"/>
        </w:trPr>
        <w:tc>
          <w:tcPr>
            <w:tcW w:w="2977" w:type="dxa"/>
            <w:tcBorders>
              <w:top w:val="nil"/>
              <w:left w:val="nil"/>
              <w:bottom w:val="double" w:sz="6" w:space="0" w:color="auto"/>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985" w:type="dxa"/>
            <w:tcBorders>
              <w:top w:val="nil"/>
              <w:left w:val="nil"/>
              <w:bottom w:val="double" w:sz="6" w:space="0" w:color="auto"/>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 (%)</w:t>
            </w:r>
          </w:p>
        </w:tc>
        <w:tc>
          <w:tcPr>
            <w:tcW w:w="1984" w:type="dxa"/>
            <w:tcBorders>
              <w:top w:val="nil"/>
              <w:left w:val="nil"/>
              <w:bottom w:val="double" w:sz="6" w:space="0" w:color="auto"/>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 n (%)</w:t>
            </w:r>
          </w:p>
        </w:tc>
        <w:tc>
          <w:tcPr>
            <w:tcW w:w="1985" w:type="dxa"/>
            <w:tcBorders>
              <w:top w:val="nil"/>
              <w:left w:val="single" w:sz="4" w:space="0" w:color="auto"/>
              <w:bottom w:val="double" w:sz="6" w:space="0" w:color="auto"/>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 (%)</w:t>
            </w:r>
          </w:p>
        </w:tc>
        <w:tc>
          <w:tcPr>
            <w:tcW w:w="1984" w:type="dxa"/>
            <w:tcBorders>
              <w:top w:val="nil"/>
              <w:left w:val="nil"/>
              <w:bottom w:val="double" w:sz="6" w:space="0" w:color="auto"/>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 n (%)</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15"/>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of patients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123793 (100%)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123793 (100%)</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153601 (100%)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153601 (100%)</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CPRD follow-up prior to index</w:t>
            </w:r>
            <w:r w:rsidR="0017310F">
              <w:rPr>
                <w:rFonts w:ascii="Times New Roman" w:eastAsia="Times New Roman" w:hAnsi="Times New Roman" w:cs="Times New Roman"/>
                <w:color w:val="000000"/>
                <w:lang w:eastAsia="en-GB"/>
              </w:rPr>
              <w:t xml:space="preserve"> </w:t>
            </w:r>
            <w:r w:rsidRPr="0017310F">
              <w:rPr>
                <w:rFonts w:ascii="Times New Roman" w:eastAsia="Times New Roman" w:hAnsi="Times New Roman" w:cs="Times New Roman"/>
                <w:color w:val="000000"/>
                <w:lang w:eastAsia="en-GB"/>
              </w:rPr>
              <w:t>date, median (IQR)</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9.8 (6.0-14.0)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 (5.6-13.7)</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9.5 (5.8-13.7)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9.1 (5.4-13.3)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CPRD follow-up post-index</w:t>
            </w:r>
            <w:r w:rsidR="0017310F">
              <w:rPr>
                <w:rFonts w:ascii="Times New Roman" w:eastAsia="Times New Roman" w:hAnsi="Times New Roman" w:cs="Times New Roman"/>
                <w:color w:val="000000"/>
                <w:lang w:eastAsia="en-GB"/>
              </w:rPr>
              <w:t xml:space="preserve"> </w:t>
            </w:r>
            <w:r w:rsidRPr="0017310F">
              <w:rPr>
                <w:rFonts w:ascii="Times New Roman" w:eastAsia="Times New Roman" w:hAnsi="Times New Roman" w:cs="Times New Roman"/>
                <w:color w:val="000000"/>
                <w:lang w:eastAsia="en-GB"/>
              </w:rPr>
              <w:t>date, median (IQR)</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 (1.9- 8.0)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 (1.7- 7.4)</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4.3 (1.8- 7.9)</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 (1.7- 7.2)</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81336 (65.7)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81336 (65.7)</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100432 (65.4)</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100432 (65.4)</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Age (years)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30-54</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5681 ( 4.6)</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5681 ( 4.6)</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7242 ( 4.7)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7242 ( 4.7)</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55-64</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19406 (15.7)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19406 (15.7)</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23364 (15.2)</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23364 (15.2)</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65-75</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40434 (32.7)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40434 (32.7)</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47851 (31.2)</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47851 (31.2)</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75-84</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45536 (36.8)</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45536 (36.8)</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56945 (37.1)</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56945 (37.1)</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≥85</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12736 (10.3)</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12736 (10.3)</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18199 (11.8)</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18199 (11.8)</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Socioeconomic status (practice-level)*</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1 (least deprived)</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23366 (18.9)</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26265 (21.2)</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29240 (19.0)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32681 (21.3)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2</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21144 (17.1)</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22517 (18.2)</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26322 (17.1)</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27882 (18.2)</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3</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24207 (19.6)</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25041 (20.2)</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30214 (19.7)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31233 (20.3)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4</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26306 (21.2)</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25119 (20.3)</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32592 (21.2)</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31215 (20.3)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5 (most deprived)</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28770 (23.2)</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24851 (20.1)</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35233 (22.9)</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30590 (19.9)</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Health and lifestyle factors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b/>
                <w:bCs/>
                <w:color w:val="00000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Carer</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5952 ( 4.8)</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1938 ( 1.6)</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6886 ( 4.5)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2262 ( 1.5)</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Marital discord</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1332 ( 1.1)</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1227 ( 1.0)</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1595 ( 1.0)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1420 ( 0.9)</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BMI category</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Underweight</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3028 ( 2.4)</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2276 ( 1.8)</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3630 ( 2.4)</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2762 ( 1.8)</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Normal Weight</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44690 (36.1)</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45182 (36.5)</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51921 (33.8)</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52937 (34.5)</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Overweight</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46941 (37.9)</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49005 (39.6)</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53755 (35.0)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56494 (36.8)</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Obese</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29134 (23.5)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27330 (22.1)</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33021 (21.5)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31206 (20.3)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Missing</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i/>
                <w:iCs/>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11274 ( 7.3)</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10202 ( 6.6)</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Smoking status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non-smoker</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54728 (44.2)</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60836 (49.1)</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68630 (44.7)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76268 (49.7)</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current smoker</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19838 (16.0)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13669 (11.0)</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24674 (16.1)</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17061 (11.1)</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ex-smoker</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49227 (39.8)</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49288 (39.8)</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57969 (37.7)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58141 (37.9)</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Missing</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i/>
                <w:iCs/>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2328 ( 1.5)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2131 ( 1.4)</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Alcohol use</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non</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14725 (11.9)</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13361 (10.8)</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17629 (11.5)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16192 (10.5)</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proofErr w:type="spellStart"/>
            <w:r w:rsidRPr="0017310F">
              <w:rPr>
                <w:rFonts w:ascii="Times New Roman" w:eastAsia="Times New Roman" w:hAnsi="Times New Roman" w:cs="Times New Roman"/>
                <w:i/>
                <w:iCs/>
                <w:color w:val="000000"/>
                <w:sz w:val="20"/>
                <w:szCs w:val="20"/>
                <w:lang w:eastAsia="en-GB"/>
              </w:rPr>
              <w:t>curr</w:t>
            </w:r>
            <w:proofErr w:type="spellEnd"/>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91212 (73.7)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95118 (76.8)</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104478 (68.0)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109252 (71.1)</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t>ex</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17856 (14.4)</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15314 (12.4)</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19950 (13.0)</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17304 (11.3)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i/>
                <w:iCs/>
                <w:color w:val="000000"/>
                <w:sz w:val="20"/>
                <w:szCs w:val="20"/>
                <w:lang w:eastAsia="en-GB"/>
              </w:rPr>
            </w:pPr>
            <w:r w:rsidRPr="0017310F">
              <w:rPr>
                <w:rFonts w:ascii="Times New Roman" w:eastAsia="Times New Roman" w:hAnsi="Times New Roman" w:cs="Times New Roman"/>
                <w:i/>
                <w:iCs/>
                <w:color w:val="000000"/>
                <w:sz w:val="20"/>
                <w:szCs w:val="20"/>
                <w:lang w:eastAsia="en-GB"/>
              </w:rPr>
              <w:lastRenderedPageBreak/>
              <w:t>Missing</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i/>
                <w:iCs/>
                <w:color w:val="000000"/>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11544 ( 7.5)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10853 ( 7.1)</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17310F">
        <w:trPr>
          <w:trHeight w:val="300"/>
        </w:trPr>
        <w:tc>
          <w:tcPr>
            <w:tcW w:w="8931" w:type="dxa"/>
            <w:gridSpan w:val="4"/>
            <w:tcBorders>
              <w:top w:val="nil"/>
              <w:left w:val="nil"/>
              <w:bottom w:val="nil"/>
              <w:right w:val="nil"/>
            </w:tcBorders>
            <w:shd w:val="clear" w:color="auto" w:fill="auto"/>
            <w:noWrap/>
            <w:vAlign w:val="bottom"/>
            <w:hideMark/>
          </w:tcPr>
          <w:p w:rsidR="0017310F" w:rsidRPr="0017310F" w:rsidRDefault="0017310F" w:rsidP="0017310F">
            <w:pPr>
              <w:spacing w:after="0" w:line="240" w:lineRule="auto"/>
              <w:rPr>
                <w:rFonts w:ascii="Times New Roman" w:eastAsia="Times New Roman" w:hAnsi="Times New Roman" w:cs="Times New Roman"/>
                <w:sz w:val="20"/>
                <w:szCs w:val="20"/>
                <w:lang w:eastAsia="en-GB"/>
              </w:rPr>
            </w:pPr>
            <w:r w:rsidRPr="0017310F">
              <w:rPr>
                <w:rFonts w:ascii="Times New Roman" w:eastAsia="Times New Roman" w:hAnsi="Times New Roman" w:cs="Times New Roman"/>
                <w:b/>
                <w:bCs/>
                <w:color w:val="000000"/>
                <w:lang w:eastAsia="en-GB"/>
              </w:rPr>
              <w:t>Medical conditions at baseline</w:t>
            </w:r>
          </w:p>
        </w:tc>
        <w:tc>
          <w:tcPr>
            <w:tcW w:w="1984" w:type="dxa"/>
            <w:tcBorders>
              <w:top w:val="nil"/>
              <w:left w:val="nil"/>
              <w:bottom w:val="nil"/>
              <w:right w:val="nil"/>
            </w:tcBorders>
            <w:shd w:val="clear" w:color="auto" w:fill="auto"/>
            <w:noWrap/>
            <w:vAlign w:val="bottom"/>
            <w:hideMark/>
          </w:tcPr>
          <w:p w:rsidR="0017310F" w:rsidRPr="0017310F" w:rsidRDefault="0017310F" w:rsidP="0017310F">
            <w:pPr>
              <w:spacing w:after="0" w:line="240" w:lineRule="auto"/>
              <w:jc w:val="center"/>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Depression</w:t>
            </w:r>
            <w:r w:rsidRPr="0017310F">
              <w:rPr>
                <w:rFonts w:ascii="Times New Roman" w:eastAsia="Times New Roman" w:hAnsi="Times New Roman" w:cs="Times New Roman"/>
                <w:color w:val="000000"/>
                <w:sz w:val="20"/>
                <w:szCs w:val="20"/>
                <w:vertAlign w:val="superscript"/>
                <w:lang w:eastAsia="en-GB"/>
              </w:rPr>
              <w:t>†</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30332 (24.5)</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27500 (22.2)</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36174 (23.6)</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32863 (21.4)</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Diabetes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12933 (10.4)</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11100 ( 9.0)</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14755 ( 9.6)</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12806 ( 8.3)</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Hypertension</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57694 (46.6)</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56504 (45.6)</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68159 (44.4)</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67096 (43.7)</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ind w:firstLine="150"/>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Hearing loss</w:t>
            </w:r>
          </w:p>
        </w:tc>
        <w:tc>
          <w:tcPr>
            <w:tcW w:w="1985"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20656 (16.7)</w:t>
            </w:r>
          </w:p>
        </w:tc>
        <w:tc>
          <w:tcPr>
            <w:tcW w:w="1984" w:type="dxa"/>
            <w:tcBorders>
              <w:top w:val="nil"/>
              <w:left w:val="nil"/>
              <w:bottom w:val="nil"/>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20873 (16.9)</w:t>
            </w:r>
          </w:p>
        </w:tc>
        <w:tc>
          <w:tcPr>
            <w:tcW w:w="1985" w:type="dxa"/>
            <w:tcBorders>
              <w:top w:val="nil"/>
              <w:left w:val="nil"/>
              <w:bottom w:val="single" w:sz="4" w:space="0" w:color="auto"/>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24911 (16.2)</w:t>
            </w:r>
          </w:p>
        </w:tc>
        <w:tc>
          <w:tcPr>
            <w:tcW w:w="1984" w:type="dxa"/>
            <w:tcBorders>
              <w:top w:val="nil"/>
              <w:left w:val="nil"/>
              <w:bottom w:val="single" w:sz="4" w:space="0" w:color="auto"/>
              <w:right w:val="nil"/>
            </w:tcBorders>
            <w:shd w:val="clear" w:color="auto" w:fill="auto"/>
            <w:noWrap/>
            <w:vAlign w:val="bottom"/>
            <w:hideMark/>
          </w:tcPr>
          <w:p w:rsidR="00416B53" w:rsidRPr="0017310F" w:rsidRDefault="00416B53" w:rsidP="0017310F">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25158 (16.4)</w:t>
            </w: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17310F">
        <w:trPr>
          <w:trHeight w:val="300"/>
        </w:trPr>
        <w:tc>
          <w:tcPr>
            <w:tcW w:w="4962" w:type="dxa"/>
            <w:gridSpan w:val="2"/>
            <w:tcBorders>
              <w:top w:val="single" w:sz="4" w:space="0" w:color="auto"/>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*Measured by Index of Multiple deprivation score</w:t>
            </w:r>
          </w:p>
        </w:tc>
        <w:tc>
          <w:tcPr>
            <w:tcW w:w="1984" w:type="dxa"/>
            <w:tcBorders>
              <w:top w:val="single" w:sz="4" w:space="0" w:color="auto"/>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985"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1984"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17310F">
        <w:trPr>
          <w:trHeight w:val="300"/>
        </w:trPr>
        <w:tc>
          <w:tcPr>
            <w:tcW w:w="4962"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vertAlign w:val="superscript"/>
                <w:lang w:eastAsia="en-GB"/>
              </w:rPr>
              <w:t>†</w:t>
            </w:r>
            <w:r w:rsidRPr="0017310F">
              <w:rPr>
                <w:rFonts w:ascii="Times New Roman" w:eastAsia="Times New Roman" w:hAnsi="Times New Roman" w:cs="Times New Roman"/>
                <w:color w:val="000000"/>
                <w:sz w:val="20"/>
                <w:szCs w:val="20"/>
                <w:lang w:eastAsia="en-GB"/>
              </w:rPr>
              <w:t>Measured &gt;1 year prior to study entry</w:t>
            </w:r>
          </w:p>
        </w:tc>
        <w:tc>
          <w:tcPr>
            <w:tcW w:w="1984"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416B53">
        <w:trPr>
          <w:trHeight w:val="300"/>
        </w:trPr>
        <w:tc>
          <w:tcPr>
            <w:tcW w:w="2977"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5"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8134"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bl>
    <w:p w:rsidR="00416B53" w:rsidRPr="0017310F" w:rsidRDefault="00416B53">
      <w:pPr>
        <w:rPr>
          <w:rFonts w:ascii="Times New Roman" w:hAnsi="Times New Roman" w:cs="Times New Roman"/>
        </w:rPr>
      </w:pPr>
    </w:p>
    <w:p w:rsidR="00416B53" w:rsidRPr="0017310F" w:rsidRDefault="00416B53">
      <w:pPr>
        <w:rPr>
          <w:rFonts w:ascii="Times New Roman" w:hAnsi="Times New Roman" w:cs="Times New Roman"/>
        </w:rPr>
      </w:pPr>
      <w:r w:rsidRPr="0017310F">
        <w:rPr>
          <w:rFonts w:ascii="Times New Roman" w:hAnsi="Times New Roman" w:cs="Times New Roman"/>
        </w:rPr>
        <w:br w:type="page"/>
      </w:r>
    </w:p>
    <w:p w:rsidR="00416B53" w:rsidRPr="0017310F" w:rsidRDefault="00416B53" w:rsidP="00416B53">
      <w:pPr>
        <w:spacing w:after="0" w:line="240" w:lineRule="auto"/>
        <w:rPr>
          <w:rFonts w:ascii="Times New Roman" w:eastAsia="Times New Roman" w:hAnsi="Times New Roman" w:cs="Times New Roman"/>
          <w:b/>
          <w:bCs/>
          <w:color w:val="000000"/>
          <w:lang w:eastAsia="en-GB"/>
        </w:rPr>
        <w:sectPr w:rsidR="00416B53" w:rsidRPr="0017310F" w:rsidSect="005C4E78">
          <w:pgSz w:w="12240" w:h="15840"/>
          <w:pgMar w:top="1440" w:right="1440" w:bottom="1440" w:left="1440" w:header="706" w:footer="706" w:gutter="0"/>
          <w:cols w:space="708"/>
          <w:docGrid w:linePitch="360"/>
        </w:sectPr>
      </w:pPr>
    </w:p>
    <w:tbl>
      <w:tblPr>
        <w:tblW w:w="26178" w:type="dxa"/>
        <w:tblInd w:w="-1260" w:type="dxa"/>
        <w:tblLook w:val="04A0" w:firstRow="1" w:lastRow="0" w:firstColumn="1" w:lastColumn="0" w:noHBand="0" w:noVBand="1"/>
      </w:tblPr>
      <w:tblGrid>
        <w:gridCol w:w="1442"/>
        <w:gridCol w:w="2528"/>
        <w:gridCol w:w="999"/>
        <w:gridCol w:w="1701"/>
        <w:gridCol w:w="2126"/>
        <w:gridCol w:w="1843"/>
        <w:gridCol w:w="1781"/>
        <w:gridCol w:w="90"/>
        <w:gridCol w:w="1756"/>
        <w:gridCol w:w="90"/>
        <w:gridCol w:w="1141"/>
        <w:gridCol w:w="90"/>
        <w:gridCol w:w="3781"/>
        <w:gridCol w:w="90"/>
        <w:gridCol w:w="870"/>
        <w:gridCol w:w="90"/>
        <w:gridCol w:w="870"/>
        <w:gridCol w:w="90"/>
        <w:gridCol w:w="870"/>
        <w:gridCol w:w="90"/>
        <w:gridCol w:w="870"/>
        <w:gridCol w:w="90"/>
        <w:gridCol w:w="870"/>
        <w:gridCol w:w="90"/>
        <w:gridCol w:w="870"/>
        <w:gridCol w:w="90"/>
        <w:gridCol w:w="870"/>
        <w:gridCol w:w="90"/>
      </w:tblGrid>
      <w:tr w:rsidR="00416B53" w:rsidRPr="0017310F" w:rsidTr="005C4E78">
        <w:trPr>
          <w:gridAfter w:val="1"/>
          <w:wAfter w:w="90" w:type="dxa"/>
          <w:trHeight w:val="645"/>
        </w:trPr>
        <w:tc>
          <w:tcPr>
            <w:tcW w:w="14266" w:type="dxa"/>
            <w:gridSpan w:val="9"/>
            <w:tcBorders>
              <w:top w:val="nil"/>
              <w:left w:val="nil"/>
              <w:bottom w:val="nil"/>
              <w:right w:val="nil"/>
            </w:tcBorders>
            <w:shd w:val="clear" w:color="auto" w:fill="auto"/>
            <w:vAlign w:val="bottom"/>
            <w:hideMark/>
          </w:tcPr>
          <w:p w:rsidR="00416B53" w:rsidRPr="0017310F" w:rsidRDefault="0017310F" w:rsidP="00416B53">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 xml:space="preserve">Supplementary </w:t>
            </w:r>
            <w:r w:rsidR="00416B53" w:rsidRPr="0017310F">
              <w:rPr>
                <w:rFonts w:ascii="Times New Roman" w:eastAsia="Times New Roman" w:hAnsi="Times New Roman" w:cs="Times New Roman"/>
                <w:b/>
                <w:bCs/>
                <w:color w:val="000000"/>
                <w:lang w:eastAsia="en-GB"/>
              </w:rPr>
              <w:t>Table 2</w:t>
            </w:r>
            <w:r>
              <w:rPr>
                <w:rFonts w:ascii="Times New Roman" w:eastAsia="Times New Roman" w:hAnsi="Times New Roman" w:cs="Times New Roman"/>
                <w:b/>
                <w:bCs/>
                <w:color w:val="000000"/>
                <w:lang w:eastAsia="en-GB"/>
              </w:rPr>
              <w:t>.</w:t>
            </w:r>
            <w:r w:rsidR="00416B53" w:rsidRPr="0017310F">
              <w:rPr>
                <w:rFonts w:ascii="Times New Roman" w:eastAsia="Times New Roman" w:hAnsi="Times New Roman" w:cs="Times New Roman"/>
                <w:b/>
                <w:bCs/>
                <w:color w:val="000000"/>
                <w:lang w:eastAsia="en-GB"/>
              </w:rPr>
              <w:t xml:space="preserve"> Crude rate for dementia diagnosis by exposure to partner bereavement, and unadjusted and adjusted hazard ratios, by gender, age at bereavement, calendar year, marital discord at baseline, and manner of death of deceased partner. </w:t>
            </w: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63"/>
        </w:trPr>
        <w:tc>
          <w:tcPr>
            <w:tcW w:w="1442" w:type="dxa"/>
            <w:tcBorders>
              <w:top w:val="single" w:sz="4" w:space="0" w:color="auto"/>
              <w:left w:val="nil"/>
              <w:bottom w:val="double" w:sz="6" w:space="0" w:color="auto"/>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2528" w:type="dxa"/>
            <w:tcBorders>
              <w:top w:val="single" w:sz="4" w:space="0" w:color="auto"/>
              <w:left w:val="nil"/>
              <w:bottom w:val="double" w:sz="6" w:space="0" w:color="auto"/>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999" w:type="dxa"/>
            <w:tcBorders>
              <w:top w:val="single" w:sz="4" w:space="0" w:color="auto"/>
              <w:left w:val="nil"/>
              <w:bottom w:val="double" w:sz="6" w:space="0" w:color="auto"/>
              <w:right w:val="nil"/>
            </w:tcBorders>
            <w:shd w:val="clear" w:color="auto" w:fill="auto"/>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Number of events</w:t>
            </w:r>
          </w:p>
        </w:tc>
        <w:tc>
          <w:tcPr>
            <w:tcW w:w="1701" w:type="dxa"/>
            <w:tcBorders>
              <w:top w:val="single" w:sz="4" w:space="0" w:color="auto"/>
              <w:left w:val="nil"/>
              <w:bottom w:val="double" w:sz="6" w:space="0" w:color="auto"/>
              <w:right w:val="nil"/>
            </w:tcBorders>
            <w:shd w:val="clear" w:color="auto" w:fill="auto"/>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Total person time (person-years)</w:t>
            </w:r>
          </w:p>
        </w:tc>
        <w:tc>
          <w:tcPr>
            <w:tcW w:w="2126" w:type="dxa"/>
            <w:tcBorders>
              <w:top w:val="single" w:sz="4" w:space="0" w:color="auto"/>
              <w:left w:val="nil"/>
              <w:bottom w:val="double" w:sz="6" w:space="0" w:color="auto"/>
              <w:right w:val="nil"/>
            </w:tcBorders>
            <w:shd w:val="clear" w:color="auto" w:fill="auto"/>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rate (per 1000 person-years)</w:t>
            </w:r>
          </w:p>
        </w:tc>
        <w:tc>
          <w:tcPr>
            <w:tcW w:w="1843" w:type="dxa"/>
            <w:tcBorders>
              <w:top w:val="single" w:sz="4" w:space="0" w:color="auto"/>
              <w:left w:val="nil"/>
              <w:bottom w:val="double" w:sz="6" w:space="0" w:color="auto"/>
              <w:right w:val="nil"/>
            </w:tcBorders>
            <w:shd w:val="clear" w:color="auto" w:fill="auto"/>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HR* (95% CI)</w:t>
            </w:r>
          </w:p>
        </w:tc>
        <w:tc>
          <w:tcPr>
            <w:tcW w:w="1871" w:type="dxa"/>
            <w:gridSpan w:val="2"/>
            <w:tcBorders>
              <w:top w:val="single" w:sz="4" w:space="0" w:color="auto"/>
              <w:left w:val="nil"/>
              <w:bottom w:val="double" w:sz="6" w:space="0" w:color="auto"/>
              <w:right w:val="nil"/>
            </w:tcBorders>
            <w:shd w:val="clear" w:color="auto" w:fill="auto"/>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Minimally-adjusted HR** (95% CI)</w:t>
            </w:r>
          </w:p>
        </w:tc>
        <w:tc>
          <w:tcPr>
            <w:tcW w:w="1846" w:type="dxa"/>
            <w:gridSpan w:val="2"/>
            <w:tcBorders>
              <w:top w:val="single" w:sz="4" w:space="0" w:color="auto"/>
              <w:left w:val="nil"/>
              <w:bottom w:val="double" w:sz="6" w:space="0" w:color="auto"/>
              <w:right w:val="nil"/>
            </w:tcBorders>
            <w:shd w:val="clear" w:color="auto" w:fill="auto"/>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Adjusted HR</w:t>
            </w:r>
            <w:r w:rsidRPr="0017310F">
              <w:rPr>
                <w:rFonts w:ascii="Times New Roman" w:eastAsia="Times New Roman" w:hAnsi="Times New Roman" w:cs="Times New Roman"/>
                <w:b/>
                <w:bCs/>
                <w:color w:val="000000"/>
                <w:vertAlign w:val="superscript"/>
                <w:lang w:eastAsia="en-GB"/>
              </w:rPr>
              <w:t>†</w:t>
            </w:r>
            <w:r w:rsidRPr="0017310F">
              <w:rPr>
                <w:rFonts w:ascii="Times New Roman" w:eastAsia="Times New Roman" w:hAnsi="Times New Roman" w:cs="Times New Roman"/>
                <w:b/>
                <w:bCs/>
                <w:color w:val="000000"/>
                <w:lang w:eastAsia="en-GB"/>
              </w:rPr>
              <w:t xml:space="preserve"> (95% CI)</w:t>
            </w:r>
          </w:p>
        </w:tc>
        <w:tc>
          <w:tcPr>
            <w:tcW w:w="1231" w:type="dxa"/>
            <w:gridSpan w:val="2"/>
            <w:tcBorders>
              <w:top w:val="single" w:sz="4" w:space="0" w:color="auto"/>
              <w:left w:val="nil"/>
              <w:bottom w:val="double" w:sz="6" w:space="0" w:color="auto"/>
              <w:right w:val="nil"/>
            </w:tcBorders>
            <w:shd w:val="clear" w:color="auto" w:fill="auto"/>
            <w:vAlign w:val="bottom"/>
            <w:hideMark/>
          </w:tcPr>
          <w:p w:rsidR="00416B53" w:rsidRPr="0017310F" w:rsidRDefault="0017310F" w:rsidP="00416B53">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w:t>
            </w:r>
            <w:r w:rsidR="00416B53" w:rsidRPr="0017310F">
              <w:rPr>
                <w:rFonts w:ascii="Times New Roman" w:eastAsia="Times New Roman" w:hAnsi="Times New Roman" w:cs="Times New Roman"/>
                <w:b/>
                <w:bCs/>
                <w:color w:val="000000"/>
                <w:lang w:eastAsia="en-GB"/>
              </w:rPr>
              <w:t xml:space="preserve"> from Likelihood ratio test</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b/>
                <w:bCs/>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Gender</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10388.3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10.40 (8.61-12.55)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0.23</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10352.5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13.14 (11.10-15.54)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1.26 (0.98-1.63)</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1.32 (1.02-1.72)</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1.26 (0.95-1.65)</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19948.7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7.32 (6.22-8.61)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19935.4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11.59 (10.19-13.18)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1.58 (1.29-1.95)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1.56 (1.26-1.93)</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1.56 (1.24-1.97)</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20341.4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9.83 (8.56-11.29)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0.38</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230</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20243.8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11.36 (9.98-12.93)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1.16 (0.96-1.40)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1.18 (0.97-1.44)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 (0.94-1.42)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39121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7.59 (6.78-8.51)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39109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10.13 (9.18-11.17)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1.33 (1.15-1.55)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1.32 (1.13-1.54)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1.30 (1.10-1.54)</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0-12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38999.4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9.44 (8.52-10.45)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0.37</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38785.2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9.87 (8.93-10.92)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(0.91-1.21)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(0.89-1.20)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 (0.87-1.18)</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580</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75201.4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7.71 (7.11-8.37)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672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75411.3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8.91 (8.26-9.61)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1.16 (1.03-1.29)</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1.13 (1.00-1.27)</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 (0.98-1.25)</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643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71925.8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8.94 (8.27-9.66)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637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71551.6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8.90 (8.24-9.62)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0.99 (0.89-1.11)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0.99 (0.87-1.11)</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(0.84-1.08)</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138859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7.74 (7.29-8.22)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140681.6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8.27 (7.81-8.76)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1.07 (0.98-1.16)</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1.04 (0.95-1.14)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 (0.92-1.12)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1350</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141552.9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9.54 (9.04-10.06)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0.20</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1287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141114.3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9.12 (8.64-9.63)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0.95 (0.88-1.03)</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0.90 (0.82-0.99)</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0.87 (0.79-0.96)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2199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274461.7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8.01 (7.68-8.35)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2389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287725.8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8.30 (7.98-8.64)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(0.98-1.10)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0.97 (0.91-1.04)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0.94 (0.88-1.01)</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5C4E78" w:rsidRPr="0017310F" w:rsidTr="005C4E78">
        <w:trPr>
          <w:trHeight w:val="300"/>
        </w:trPr>
        <w:tc>
          <w:tcPr>
            <w:tcW w:w="397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5C4E78" w:rsidRPr="0017310F" w:rsidRDefault="005C4E78"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5C4E78" w:rsidRPr="0017310F" w:rsidRDefault="005C4E78"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5C4E78" w:rsidRPr="0017310F" w:rsidRDefault="005C4E78"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5C4E78" w:rsidRPr="0017310F" w:rsidRDefault="005C4E78"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2121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207950.8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10.20 (9.77-10.64)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0.34</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2114</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207379.8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10.19 (9.77-10.64)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1.00 (0.94-1.06)</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0.93 (0.86-1.01)</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0.91 (0.83-0.98)</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Female</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3576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405851.6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8.81 (8.53-9.10)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4406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451520.5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9.76 (9.47-10.05)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(1.05-1.14)</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0.97 (0.92-1.03)</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(0.90-1.01)</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4969" w:type="dxa"/>
            <w:gridSpan w:val="3"/>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r w:rsidRPr="0017310F">
              <w:rPr>
                <w:rFonts w:ascii="Times New Roman" w:eastAsia="Times New Roman" w:hAnsi="Times New Roman" w:cs="Times New Roman"/>
                <w:b/>
                <w:bCs/>
                <w:color w:val="000000"/>
                <w:lang w:eastAsia="en-GB"/>
              </w:rPr>
              <w:t>Age at bereavement (years)</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6208.8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0.16 (0.02-1.14)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0.31</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6209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0.16 (0.02-1.14)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1.00 (0.06-15.98)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1.16 (0.07-18.74)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0.68 (0.04-11.87)</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65-74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9950.3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2.81 (1.94-4.08)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9942.9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3.32 (2.36-4.67)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1.18 (0.71-1.95)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1.19 (0.71-1.99)</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 (0.66-1.99)</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75-84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11127.1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10.69 (8.94-12.80)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11095.7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18.48 (16.11-21.19)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1.73 (1.38-2.17)</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1.70 (1.35-2.14)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1.67 (1.31-2.13)</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3050.8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34.75 (28.72-42.03)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3040.3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42.10 (35.40-50.06)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1.21 (0.94-1.57)</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1.25 (0.95-1.64)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 (0.92-1.63)</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12285.7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0.08 (0.01-0.58)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0.42</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12282.3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0.33 (0.12-0.87)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4.00 (0.45-35.78)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4.07 (0.45-36.75)</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2.42 (0.25-23.07)</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65-74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19596.9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2.25 (1.67-3.02)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19570.8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3.22 (2.51-4.12)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1.43 (0.98-2.11)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1.42 (0.96-2.11)</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1.41 (0.93-2.14)</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75-84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21735.6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11.18 (9.86-12.68)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21679.6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15.36 (13.80-17.10)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1.37 (1.17-1.62)</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1.34 (1.13-1.59)</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1.33 (1.11-1.59)</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5844.2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35.76 (31.23-40.95)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5820.1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38.83 (34.08-44.24)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(0.90-1.31)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1.11 (0.91-1.36)</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 (0.89-1.34)</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0-12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24051.5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0.33 (0.17-0.67)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0.57</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24021.5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0.37 (0.19-0.72)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1.13 (0.43-2.92)</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1.26 (0.47-3.40)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0.85 (0.31-2.31)</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65-74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37972.4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2.55 (2.09-3.12)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37951.2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2.87 (2.38-3.47)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1.12 (0.85-1.48)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1.07 (0.80-1.42)</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 (0.81-1.46)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lastRenderedPageBreak/>
              <w:t>75-84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41450.4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11.56 (10.57-12.64)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558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41456.1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13.46 (12.39-14.62)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1.17 (1.03-1.32)</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1.15 (1.01-1.31)</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 (0.99-1.30)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364</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10726.5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33.93 (30.62-37.61)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10767.7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35.20 (31.83-38.93)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1.04 (0.90-1.20)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(0.87-1.19)</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0.98 (0.84-1.16)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46111.5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0.26 (0.15-0.46)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0.39</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45906.3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0.33 (0.20-0.54)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1.26 (0.59-2.68)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1.47 (0.66-3.27)</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 (0.48-2.45)</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65-74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71268.4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2.61 (2.26-3.01)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71390.4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2.91 (2.54-3.34)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1.12 (0.92-1.36)</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1.12 (0.91-1.38)</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 (0.87-1.35)</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75-84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917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75267.1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12.18 (11.42-13.00)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76186.7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12.75 (11.97-13.57)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(0.96-1.15)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(0.93-1.13)</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 (0.91-1.12)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18137.8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33.25 (30.70-36.01)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18749.9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32.32 (29.85-35.00)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0.97 (0.87-1.09)</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0.95 (0.83-1.08)</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0.93 (0.81-1.06)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100785.4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0.42 (0.31-0.56)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0.40</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99162.9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0.45 (0.34-0.61)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(0.72-1.66)</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1.17 (0.75-1.84)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 (0.64-1.60)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65-74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146584.2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3.25 (2.97-3.56)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533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148745.9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3.58 (3.29-3.90)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1.10 (0.97-1.25)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(0.89-1.18)</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0.99 (0.86-1.15)</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75-84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2021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140315.3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14.40 (13.79-15.05)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148959.8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14.11 (13.52-14.73)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(0.92-1.04)</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0.95 (0.88-1.02)</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0.92 (0.86-1.00)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28329.7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35.62 (33.49-37.88)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996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31971.4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31.15 (29.28-33.15)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0.87 (0.80-0.95)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0.88 (0.79-0.98)</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0.85 (0.76-0.96)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177079.6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0.80 (0.68-0.95)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0.05</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173884.9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0.94 (0.80-1.09)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1.17 (0.93-1.46)</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1.32 (0.98-1.76)</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 (0.90-1.64)</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65-74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1243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224441.3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5.54 (5.24-5.85)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1493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238868.6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6.25 (5.94-6.58)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1.12 (1.04-1.21)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(0.93-1.14)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 (0.90-1.11)</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75-84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3153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181262.5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17.39 (16.80-18.01)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3645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208668.8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17.47 (16.91-18.04)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0.99 (0.94-1.04)</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0.95 (0.89-1.01)</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0.93 (0.87-1.00)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31019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37.36 (35.27-39.58)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1219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37478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32.53 (30.75-34.40)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0.86 (0.79-0.93)</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0.87 (0.78-0.97)</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0.84 (0.76-0.94)</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Calendar Year</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1997-2004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8667.8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6.69 (5.17-8.66)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0.08</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8654.1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6.24 (4.78-8.15)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0.93 (0.64-1.35)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1.00 (0.69-1.46)</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0.96 (0.64-1.44)</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2005-2009</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10022.8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6.49 (5.09-8.27)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10002.7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11.70 (9.76-14.02)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1.80 (1.33-2.44)</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1.87 (1.37-2.56)</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1.70 (1.23-2.37)</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2010-</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11646.3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11.25 (9.48-13.35)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11631.1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16.85 (14.65-19.38)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1.50 (1.20-1.87)</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1.46 (1.16-1.83)</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1.51 (1.17-1.93)</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1997-2004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16715.1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5.50 (4.49-6.75)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0.05</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16684.2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4.97 (4.01-6.17)</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0.90 (0.67-1.22)</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0.92 (0.68-1.24)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0.89 (0.64-1.22)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2005-2009</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19763.9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6.83 (5.77-8.09)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19733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9.48 (8.21-10.94)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1.39 (1.11-1.73)</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1.46 (1.16-1.84)</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1.43 (1.13-1.82)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2010-</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270</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22983.3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11.75 (10.43-13.24)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22935.5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15.52 (13.99-17.22)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1.32 (1.13-1.55)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1.29 (1.09-1.52)</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1.28 (1.07-1.52)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0-12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1997-2004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31053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5.09 (4.35-5.95)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0.03</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31030.7</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4.22 (3.56-5.01)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0.83 (0.66-1.05)</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0.79 (0.62-1.00)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0.79 (0.62-1.01)</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2005-2009</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38437.1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6.97 (6.19-7.86)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38446.2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8.19 (7.34-9.15)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1.17 (1.00-1.38)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1.19 (1.00-1.41)</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 (0.96-1.36)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2010-</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522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44710.6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11.68 (10.72-12.72)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609</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44719.6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13.62 (12.58-14.74)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1.17 (1.04-1.31)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1.14 (1.01-1.30)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 (0.99-1.29)</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1997-2004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53408.4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4.79 (4.24-5.42)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0.10</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53640.1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4.01 (3.51-4.58)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0.84 (0.70-1.00)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0.83 (0.68-1.00)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0.82 (0.67-0.99)</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2005-2009</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72287.8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6.86 (6.28-7.49)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522</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72755.1</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7.17 (6.58-7.82)</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(0.92-1.18)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(0.92-1.19)</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 (0.88-1.16)</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lastRenderedPageBreak/>
              <w:t>2010-</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966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85088.5</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11.35 (10.66-12.09)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1063</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85838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12.38 (11.66-13.15)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(1.00-1.19)</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1.06 (0.96-1.17)</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1.04 (0.93-1.15)</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1997-2004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85705.3</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4.85 (4.41-5.34)</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0.35</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87338.8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4.18 (3.77-4.63)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0.86 (0.75-0.99)</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0.84 (0.72-0.98)</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0.84 (0.72-0.98)</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2005-2009</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145749.2</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7.05 (6.63-7.49)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1054</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150276.9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7.01 (6.60-7.45)</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1.00 (0.91-1.08)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0.94 (0.85-1.03)</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0.90 (0.81-0.99)</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2010-</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2106</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184560</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11.41 (10.93-11.91)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2257</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191224.4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11.80 (11.33-12.30)</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(0.97-1.10)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(0.91-1.05)</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(0.88-1.02)</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1997-2004</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91083.4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4.95 (4.51-5.43)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val="restart"/>
            <w:tcBorders>
              <w:top w:val="nil"/>
              <w:left w:val="nil"/>
              <w:bottom w:val="nil"/>
              <w:right w:val="nil"/>
            </w:tcBorders>
            <w:shd w:val="clear" w:color="auto" w:fill="auto"/>
            <w:noWrap/>
            <w:vAlign w:val="center"/>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0.28</w:t>
            </w: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408</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93123.8</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4.38 (3.98-4.83)</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0.88 (0.77-1.01)</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0.86 (0.74-0.99)</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0.85 (0.73-0.99)</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2005-2009</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1431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196776.6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7.27 (6.91-7.66)</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1521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208026.9</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7.31 (6.95-7.69)</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1.00 (0.93-1.08)</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0.94 (0.86-1.03)</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0.91 (0.83-1.00)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2010-</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3815</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325942.4</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11.70 (11.34-12.08)</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4591</w:t>
            </w: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357749.6</w:t>
            </w: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12.83 (12.47-13.21)</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1.10 (1.05-1.14)</w:t>
            </w: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(0.93-1.05)</w:t>
            </w: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0.96 (0.90-1.03)</w:t>
            </w:r>
          </w:p>
        </w:tc>
        <w:tc>
          <w:tcPr>
            <w:tcW w:w="1231" w:type="dxa"/>
            <w:gridSpan w:val="2"/>
            <w:vMerge/>
            <w:tcBorders>
              <w:top w:val="nil"/>
              <w:left w:val="nil"/>
              <w:bottom w:val="nil"/>
              <w:right w:val="nil"/>
            </w:tcBorders>
            <w:vAlign w:val="center"/>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right"/>
              <w:rPr>
                <w:rFonts w:ascii="Times New Roman" w:eastAsia="Times New Roman" w:hAnsi="Times New Roman" w:cs="Times New Roman"/>
                <w:sz w:val="20"/>
                <w:szCs w:val="2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8796" w:type="dxa"/>
            <w:gridSpan w:val="5"/>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xml:space="preserve">Manner of death (expected/unexpected, by </w:t>
            </w:r>
            <w:r w:rsidR="0017310F" w:rsidRPr="0017310F">
              <w:rPr>
                <w:rFonts w:ascii="Times New Roman" w:eastAsia="Times New Roman" w:hAnsi="Times New Roman" w:cs="Times New Roman"/>
                <w:b/>
                <w:bCs/>
                <w:color w:val="000000"/>
                <w:lang w:eastAsia="en-GB"/>
              </w:rPr>
              <w:t>assessing</w:t>
            </w:r>
            <w:r w:rsidRPr="0017310F">
              <w:rPr>
                <w:rFonts w:ascii="Times New Roman" w:eastAsia="Times New Roman" w:hAnsi="Times New Roman" w:cs="Times New Roman"/>
                <w:b/>
                <w:bCs/>
                <w:color w:val="000000"/>
                <w:lang w:eastAsia="en-GB"/>
              </w:rPr>
              <w:t xml:space="preserve"> risk of death using </w:t>
            </w:r>
            <w:proofErr w:type="spellStart"/>
            <w:r w:rsidRPr="0017310F">
              <w:rPr>
                <w:rFonts w:ascii="Times New Roman" w:eastAsia="Times New Roman" w:hAnsi="Times New Roman" w:cs="Times New Roman"/>
                <w:b/>
                <w:bCs/>
                <w:color w:val="000000"/>
                <w:lang w:eastAsia="en-GB"/>
              </w:rPr>
              <w:t>Charlson</w:t>
            </w:r>
            <w:proofErr w:type="spellEnd"/>
            <w:r w:rsidRPr="0017310F">
              <w:rPr>
                <w:rFonts w:ascii="Times New Roman" w:eastAsia="Times New Roman" w:hAnsi="Times New Roman" w:cs="Times New Roman"/>
                <w:b/>
                <w:bCs/>
                <w:color w:val="000000"/>
                <w:lang w:eastAsia="en-GB"/>
              </w:rPr>
              <w:t xml:space="preserve"> score)</w:t>
            </w: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254</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30337</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8.37 (7.40-9.47)</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Low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19832.3</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4.74 (3.87-5.80)</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0.58 (0.46-0.74)</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1.37 (1.00-1.88)</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1.26 (0.90-1.77)</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Medium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198</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7764.9</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25.50 (22.18-29.31)</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2.96 (2.46-3.56)</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1.47 (1.17-1.84)</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 (1.12-1.81)</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High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2690.8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27.87 (22.23-34.95)</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2.90 (2.24-3.77)</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1.57 (1.08-2.28)</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1.72 (1.16-2.56)</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497</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59462.4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8.36 (7.65-9.13)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Low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162</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39047.4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4.15 (3.56-4.84)</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0.52 (0.43-0.62)</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1.28 (1.00-1.63)</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1.21 (0.94-1.56)</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Medium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318</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15107.1</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21.05 (18.86-23.50)</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2.44 (2.12-2.81)</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1.20 (1.01-1.42)</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1.17 (0.98-1.39)</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High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146</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5198.2</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28.09 (23.88-33.03)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2.85 (2.36-3.43)</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1.43 (1.10-1.85)</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1.48 (1.13-1.95)</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0-12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lastRenderedPageBreak/>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948</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114200.8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8.30 (7.79-8.85)</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Low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285</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75748.1</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3.76 (3.35-4.23)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0.47 (0.41-0.54)</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1.06 (0.89-1.26)</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 (0.85-1.23)</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Medium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549</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28709.9</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19.12 (17.59-20.79)</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2.23 (2.01-2.48)</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(0.95-1.24)</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 (0.93-1.22)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High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221</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9738.5</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22.69 (19.89-25.89)</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2.31 (1.99-2.68)</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1.16 (0.94-1.44)</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 (0.93-1.44)</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1718</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210784.8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8.15 (7.77-8.55)</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Low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516</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142793.9</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3.61 (3.31-3.94)</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0.46 (0.42-0.51)</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(0.89-1.15)</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0.98 (0.86-1.12)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Medium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933</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52216.8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17.87 (16.76-19.05)</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2.12 (1.96-2.30)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1.02 (0.92-1.13)</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 (0.90-1.11)</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High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351</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17222.5</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20.38 (18.36-22.63)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2.11 (1.88-2.37)</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(0.85-1.20)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0.99 (0.83-1.18)</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3549</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416014.5</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8.53 (8.25-8.82)</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Low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1252</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298577.7</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4.19 (3.97-4.43)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0.50 (0.47-0.54)</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0.97 (0.88-1.06)</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0.94 (0.85-1.03)</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Medium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1820</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99614.3</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18.27 (17.45-19.13)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2.08 (1.96-2.20)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0.93 (0.86-1.01)</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0.91 (0.84-0.99)</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High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604</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30648.1</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19.71 (18.20-21.34)</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1.98 (1.82-2.16)</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0.93 (0.81-1.07)</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0.89 (0.77-1.02)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5697</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613802.4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9.28 (9.04-9.53)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Low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2954</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485758.9</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6.08 (5.87-6.30)</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0.66 (0.63-0.69)</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(0.94-1.09)</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0.99 (0.92-1.07)</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Medium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2760</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135387.7</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20.39 (19.64-21.16)</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2.16 (2.07-2.26)</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0.92 (0.85-0.99)</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0.90 (0.83-0.97)</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Chars="100" w:firstLine="22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High risk</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806</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37753.8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21.35 (19.92-22.87)</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2.03 (1.89-2.19)</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0.92 (0.80-1.04)</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0.88 (0.77-1.00)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ind w:firstLineChars="100" w:firstLine="200"/>
              <w:jc w:val="right"/>
              <w:rPr>
                <w:rFonts w:ascii="Times New Roman" w:eastAsia="Times New Roman" w:hAnsi="Times New Roman" w:cs="Times New Roman"/>
                <w:sz w:val="20"/>
                <w:szCs w:val="2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397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Living alone at time of bereavement</w:t>
            </w: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b/>
                <w:bCs/>
                <w:color w:val="00000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254</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30337</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8.37 (7.40-9.47)</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not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96</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13643.1</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7.04 (5.76-8.59)</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0.83 (0.65-1.05)</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1.43 (1.03-1.98)</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1.47 (1.04-2.07)</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271</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16644.9</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16.28 (14.45-18.34)</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1.97 (1.66-2.34)</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1.47 (1.21-1.78)</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 (1.16-1.74)</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497</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59462.4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8.36 (7.65-9.13)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not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183</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26793.4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6.83 (5.91-7.89)</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0.80 (0.68-0.95)</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1.26 (1.00-1.59)</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1.24 (0.98-1.58)</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443</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32559.4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13.61 (12.40-14.93)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1.66 (1.46-1.88)</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1.27 (1.09-1.46)</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1.24 (1.07-1.45)</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15"/>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lastRenderedPageBreak/>
              <w:t>0-12 months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948</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114200.8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8.30 (7.79-8.85)</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not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309</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51744.9</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5.97 (5.34-6.68)</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0.70 (0.62-0.80)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1.06 (0.89-1.26)</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 (0.85-1.22)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15"/>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746</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62451.6</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11.95 (11.12-12.83)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1.46 (1.33-1.61)</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1.11 (0.99-1.24)</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 (0.97-1.22)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1718</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210784.8</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8.15 (7.77-8.55)</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not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549</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96636.5</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5.68 (5.23-6.18)</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0.68 (0.62-0.75)</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0.95 (0.83-1.08)</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0.92 (0.80-1.05)</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1251</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115596.7</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10.82 (10.24-11.44)</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1.35 (1.25-1.45)</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(0.96-1.14)</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1.03 (0.94-1.12)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trHeight w:val="300"/>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 years</w:t>
            </w: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3549</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416014.5</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8.53 (8.25-8.82)</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not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1169</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196667.5</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5.94 (5.61-6.29)</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0.68 (0.64-0.73)</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0.92 (0.84-1.02)</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0.89 (0.80-0.98)</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2507</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232172.6</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10.80 (10.38-11.23)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1.28 (1.22-1.35)</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0.96 (0.89-1.02)</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0.93 (0.87-1.00)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sz w:val="20"/>
                <w:szCs w:val="20"/>
                <w:lang w:eastAsia="en-GB"/>
              </w:rPr>
            </w:pP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5697</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613802.4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9.28 (9.04-9.53)</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nil"/>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not living alone</w:t>
            </w:r>
          </w:p>
        </w:tc>
        <w:tc>
          <w:tcPr>
            <w:tcW w:w="999"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2140</w:t>
            </w:r>
          </w:p>
        </w:tc>
        <w:tc>
          <w:tcPr>
            <w:tcW w:w="1701"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308184</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6.94 (6.66-7.24)</w:t>
            </w:r>
          </w:p>
        </w:tc>
        <w:tc>
          <w:tcPr>
            <w:tcW w:w="1843"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0.73 (0.69-0.77)</w:t>
            </w:r>
          </w:p>
        </w:tc>
        <w:tc>
          <w:tcPr>
            <w:tcW w:w="1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0.92 (0.85-1.00)</w:t>
            </w:r>
          </w:p>
        </w:tc>
        <w:tc>
          <w:tcPr>
            <w:tcW w:w="1846"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0.89 (0.82-0.97)</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17310F" w:rsidRPr="0017310F" w:rsidTr="005C4E78">
        <w:trPr>
          <w:trHeight w:val="300"/>
        </w:trPr>
        <w:tc>
          <w:tcPr>
            <w:tcW w:w="3970" w:type="dxa"/>
            <w:gridSpan w:val="2"/>
            <w:tcBorders>
              <w:top w:val="nil"/>
              <w:left w:val="nil"/>
              <w:bottom w:val="single" w:sz="4" w:space="0" w:color="auto"/>
              <w:right w:val="nil"/>
            </w:tcBorders>
            <w:shd w:val="clear" w:color="auto" w:fill="auto"/>
            <w:noWrap/>
            <w:hideMark/>
          </w:tcPr>
          <w:p w:rsidR="0017310F" w:rsidRPr="0017310F" w:rsidRDefault="0017310F" w:rsidP="0017310F">
            <w:pPr>
              <w:spacing w:after="0" w:line="240" w:lineRule="auto"/>
              <w:ind w:firstLine="240"/>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Bereaved - living alone</w:t>
            </w:r>
          </w:p>
        </w:tc>
        <w:tc>
          <w:tcPr>
            <w:tcW w:w="999" w:type="dxa"/>
            <w:tcBorders>
              <w:top w:val="nil"/>
              <w:left w:val="nil"/>
              <w:bottom w:val="single" w:sz="4" w:space="0" w:color="auto"/>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4380</w:t>
            </w:r>
          </w:p>
        </w:tc>
        <w:tc>
          <w:tcPr>
            <w:tcW w:w="1701" w:type="dxa"/>
            <w:tcBorders>
              <w:top w:val="nil"/>
              <w:left w:val="nil"/>
              <w:bottom w:val="single" w:sz="4" w:space="0" w:color="auto"/>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350716.3</w:t>
            </w:r>
          </w:p>
        </w:tc>
        <w:tc>
          <w:tcPr>
            <w:tcW w:w="2126" w:type="dxa"/>
            <w:tcBorders>
              <w:top w:val="nil"/>
              <w:left w:val="nil"/>
              <w:bottom w:val="nil"/>
              <w:right w:val="nil"/>
            </w:tcBorders>
            <w:shd w:val="clear" w:color="auto" w:fill="auto"/>
            <w:noWrap/>
            <w:vAlign w:val="bottom"/>
            <w:hideMark/>
          </w:tcPr>
          <w:p w:rsidR="0017310F" w:rsidRPr="0017310F" w:rsidRDefault="0017310F" w:rsidP="00416B53">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12.49 (12.12-12.86)</w:t>
            </w:r>
          </w:p>
        </w:tc>
        <w:tc>
          <w:tcPr>
            <w:tcW w:w="1843" w:type="dxa"/>
            <w:tcBorders>
              <w:top w:val="nil"/>
              <w:left w:val="nil"/>
              <w:bottom w:val="single" w:sz="4" w:space="0" w:color="auto"/>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1.35 (1.30-1.41)</w:t>
            </w:r>
          </w:p>
        </w:tc>
        <w:tc>
          <w:tcPr>
            <w:tcW w:w="1871" w:type="dxa"/>
            <w:gridSpan w:val="2"/>
            <w:tcBorders>
              <w:top w:val="nil"/>
              <w:left w:val="nil"/>
              <w:bottom w:val="single" w:sz="4" w:space="0" w:color="auto"/>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(0.92-1.03)</w:t>
            </w:r>
          </w:p>
        </w:tc>
        <w:tc>
          <w:tcPr>
            <w:tcW w:w="1846" w:type="dxa"/>
            <w:gridSpan w:val="2"/>
            <w:tcBorders>
              <w:top w:val="nil"/>
              <w:left w:val="nil"/>
              <w:bottom w:val="single" w:sz="4" w:space="0" w:color="auto"/>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0.96 (0.90-1.02)</w:t>
            </w:r>
          </w:p>
        </w:tc>
        <w:tc>
          <w:tcPr>
            <w:tcW w:w="123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color w:val="000000"/>
                <w:lang w:eastAsia="en-GB"/>
              </w:rPr>
            </w:pPr>
          </w:p>
        </w:tc>
        <w:tc>
          <w:tcPr>
            <w:tcW w:w="3871"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17310F" w:rsidRPr="0017310F" w:rsidRDefault="0017310F"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gridAfter w:val="1"/>
          <w:wAfter w:w="90" w:type="dxa"/>
          <w:trHeight w:val="63"/>
        </w:trPr>
        <w:tc>
          <w:tcPr>
            <w:tcW w:w="14266" w:type="dxa"/>
            <w:gridSpan w:val="9"/>
            <w:vMerge w:val="restart"/>
            <w:tcBorders>
              <w:top w:val="nil"/>
              <w:left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OR,</w:t>
            </w:r>
            <w:r w:rsidR="0017310F">
              <w:rPr>
                <w:rFonts w:ascii="Times New Roman" w:eastAsia="Times New Roman" w:hAnsi="Times New Roman" w:cs="Times New Roman"/>
                <w:color w:val="000000"/>
                <w:lang w:eastAsia="en-GB"/>
              </w:rPr>
              <w:t xml:space="preserve"> </w:t>
            </w:r>
            <w:r w:rsidRPr="0017310F">
              <w:rPr>
                <w:rFonts w:ascii="Times New Roman" w:eastAsia="Times New Roman" w:hAnsi="Times New Roman" w:cs="Times New Roman"/>
                <w:color w:val="000000"/>
                <w:lang w:eastAsia="en-GB"/>
              </w:rPr>
              <w:t>odds ratio. CI, confidence interval.</w:t>
            </w:r>
          </w:p>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*Cox model with time in study timescale, and no stratification by matched set</w:t>
            </w:r>
          </w:p>
          <w:p w:rsidR="00416B53" w:rsidRPr="0017310F" w:rsidRDefault="00416B53" w:rsidP="00416B53">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**Cox model with age timescale, stratified by matched set, additionally adjusted for gender, calendar time and IMD</w:t>
            </w:r>
          </w:p>
          <w:p w:rsidR="00416B53" w:rsidRPr="0017310F" w:rsidRDefault="00416B53" w:rsidP="00416B53">
            <w:pPr>
              <w:spacing w:after="0" w:line="240" w:lineRule="auto"/>
              <w:rPr>
                <w:rFonts w:ascii="Times New Roman" w:eastAsia="Times New Roman" w:hAnsi="Times New Roman" w:cs="Times New Roman"/>
                <w:sz w:val="20"/>
                <w:szCs w:val="20"/>
                <w:lang w:eastAsia="en-GB"/>
              </w:rPr>
            </w:pPr>
            <w:r w:rsidRPr="0017310F">
              <w:rPr>
                <w:rFonts w:ascii="Times New Roman" w:eastAsia="Times New Roman" w:hAnsi="Times New Roman" w:cs="Times New Roman"/>
                <w:color w:val="000000"/>
                <w:vertAlign w:val="superscript"/>
                <w:lang w:eastAsia="en-GB"/>
              </w:rPr>
              <w:t>†</w:t>
            </w:r>
            <w:r w:rsidRPr="0017310F">
              <w:rPr>
                <w:rFonts w:ascii="Times New Roman" w:eastAsia="Times New Roman" w:hAnsi="Times New Roman" w:cs="Times New Roman"/>
                <w:color w:val="000000"/>
                <w:lang w:eastAsia="en-GB"/>
              </w:rPr>
              <w:t>Additional adjustment for: BMI, smoking status, alcohol use, depression, diabetes, hearing loss, hypertension and carer status.</w:t>
            </w: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gridAfter w:val="1"/>
          <w:wAfter w:w="90" w:type="dxa"/>
          <w:trHeight w:val="300"/>
        </w:trPr>
        <w:tc>
          <w:tcPr>
            <w:tcW w:w="14266" w:type="dxa"/>
            <w:gridSpan w:val="9"/>
            <w:vMerge/>
            <w:tcBorders>
              <w:left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gridAfter w:val="1"/>
          <w:wAfter w:w="90" w:type="dxa"/>
          <w:trHeight w:val="300"/>
        </w:trPr>
        <w:tc>
          <w:tcPr>
            <w:tcW w:w="14266" w:type="dxa"/>
            <w:gridSpan w:val="9"/>
            <w:vMerge/>
            <w:tcBorders>
              <w:left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gridAfter w:val="1"/>
          <w:wAfter w:w="90" w:type="dxa"/>
          <w:trHeight w:val="300"/>
        </w:trPr>
        <w:tc>
          <w:tcPr>
            <w:tcW w:w="14266" w:type="dxa"/>
            <w:gridSpan w:val="9"/>
            <w:vMerge/>
            <w:tcBorders>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color w:val="00000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r w:rsidR="00416B53" w:rsidRPr="0017310F" w:rsidTr="005C4E78">
        <w:trPr>
          <w:gridAfter w:val="1"/>
          <w:wAfter w:w="90" w:type="dxa"/>
          <w:trHeight w:val="73"/>
        </w:trPr>
        <w:tc>
          <w:tcPr>
            <w:tcW w:w="1442"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2528"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99"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781" w:type="dxa"/>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846"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123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jc w:val="center"/>
              <w:rPr>
                <w:rFonts w:ascii="Times New Roman" w:eastAsia="Times New Roman" w:hAnsi="Times New Roman" w:cs="Times New Roman"/>
                <w:sz w:val="20"/>
                <w:szCs w:val="20"/>
                <w:lang w:eastAsia="en-GB"/>
              </w:rPr>
            </w:pPr>
          </w:p>
        </w:tc>
        <w:tc>
          <w:tcPr>
            <w:tcW w:w="3871"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416B53" w:rsidRPr="0017310F" w:rsidRDefault="00416B53" w:rsidP="00416B53">
            <w:pPr>
              <w:spacing w:after="0" w:line="240" w:lineRule="auto"/>
              <w:rPr>
                <w:rFonts w:ascii="Times New Roman" w:eastAsia="Times New Roman" w:hAnsi="Times New Roman" w:cs="Times New Roman"/>
                <w:sz w:val="20"/>
                <w:szCs w:val="20"/>
                <w:lang w:eastAsia="en-GB"/>
              </w:rPr>
            </w:pPr>
          </w:p>
        </w:tc>
      </w:tr>
    </w:tbl>
    <w:p w:rsidR="00416B53" w:rsidRPr="0017310F" w:rsidRDefault="00416B53" w:rsidP="00416B53">
      <w:pPr>
        <w:spacing w:after="0" w:line="240" w:lineRule="auto"/>
        <w:rPr>
          <w:rFonts w:ascii="Times New Roman" w:eastAsia="Times New Roman" w:hAnsi="Times New Roman" w:cs="Times New Roman"/>
          <w:sz w:val="20"/>
          <w:szCs w:val="20"/>
          <w:lang w:eastAsia="en-GB"/>
        </w:rPr>
        <w:sectPr w:rsidR="00416B53" w:rsidRPr="0017310F" w:rsidSect="005C4E78">
          <w:pgSz w:w="15840" w:h="12240" w:orient="landscape"/>
          <w:pgMar w:top="1440" w:right="1440" w:bottom="1440" w:left="1440" w:header="706" w:footer="706" w:gutter="0"/>
          <w:cols w:space="708"/>
          <w:docGrid w:linePitch="360"/>
        </w:sectPr>
      </w:pPr>
    </w:p>
    <w:tbl>
      <w:tblPr>
        <w:tblW w:w="13624" w:type="dxa"/>
        <w:tblLook w:val="04A0" w:firstRow="1" w:lastRow="0" w:firstColumn="1" w:lastColumn="0" w:noHBand="0" w:noVBand="1"/>
      </w:tblPr>
      <w:tblGrid>
        <w:gridCol w:w="3048"/>
        <w:gridCol w:w="2449"/>
        <w:gridCol w:w="1883"/>
        <w:gridCol w:w="2115"/>
        <w:gridCol w:w="1920"/>
        <w:gridCol w:w="2153"/>
        <w:gridCol w:w="56"/>
      </w:tblGrid>
      <w:tr w:rsidR="00952B7B" w:rsidRPr="0017310F" w:rsidTr="005C4E78">
        <w:trPr>
          <w:gridAfter w:val="1"/>
          <w:wAfter w:w="56" w:type="dxa"/>
          <w:trHeight w:val="300"/>
        </w:trPr>
        <w:tc>
          <w:tcPr>
            <w:tcW w:w="13568" w:type="dxa"/>
            <w:gridSpan w:val="6"/>
            <w:tcBorders>
              <w:top w:val="nil"/>
              <w:left w:val="nil"/>
              <w:bottom w:val="nil"/>
              <w:right w:val="nil"/>
            </w:tcBorders>
            <w:shd w:val="clear" w:color="auto" w:fill="auto"/>
            <w:noWrap/>
            <w:vAlign w:val="bottom"/>
            <w:hideMark/>
          </w:tcPr>
          <w:p w:rsidR="00952B7B" w:rsidRPr="0017310F" w:rsidRDefault="005C4E78" w:rsidP="00952B7B">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 xml:space="preserve">Supplementary </w:t>
            </w:r>
            <w:r w:rsidR="00952B7B" w:rsidRPr="0017310F">
              <w:rPr>
                <w:rFonts w:ascii="Times New Roman" w:eastAsia="Times New Roman" w:hAnsi="Times New Roman" w:cs="Times New Roman"/>
                <w:b/>
                <w:bCs/>
                <w:color w:val="000000"/>
                <w:lang w:eastAsia="en-GB"/>
              </w:rPr>
              <w:t>Table</w:t>
            </w:r>
            <w:r>
              <w:rPr>
                <w:rFonts w:ascii="Times New Roman" w:eastAsia="Times New Roman" w:hAnsi="Times New Roman" w:cs="Times New Roman"/>
                <w:b/>
                <w:bCs/>
                <w:color w:val="000000"/>
                <w:lang w:eastAsia="en-GB"/>
              </w:rPr>
              <w:t xml:space="preserve"> </w:t>
            </w:r>
            <w:r w:rsidR="00952B7B" w:rsidRPr="0017310F">
              <w:rPr>
                <w:rFonts w:ascii="Times New Roman" w:eastAsia="Times New Roman" w:hAnsi="Times New Roman" w:cs="Times New Roman"/>
                <w:b/>
                <w:bCs/>
                <w:color w:val="000000"/>
                <w:lang w:eastAsia="en-GB"/>
              </w:rPr>
              <w:t>3</w:t>
            </w:r>
            <w:r>
              <w:rPr>
                <w:rFonts w:ascii="Times New Roman" w:eastAsia="Times New Roman" w:hAnsi="Times New Roman" w:cs="Times New Roman"/>
                <w:b/>
                <w:bCs/>
                <w:color w:val="000000"/>
                <w:lang w:eastAsia="en-GB"/>
              </w:rPr>
              <w:t>.</w:t>
            </w:r>
            <w:r w:rsidR="00952B7B" w:rsidRPr="0017310F">
              <w:rPr>
                <w:rFonts w:ascii="Times New Roman" w:eastAsia="Times New Roman" w:hAnsi="Times New Roman" w:cs="Times New Roman"/>
                <w:b/>
                <w:bCs/>
                <w:color w:val="000000"/>
                <w:lang w:eastAsia="en-GB"/>
              </w:rPr>
              <w:t xml:space="preserve"> Crude consultation rate by exposure group and time-period, and main analysis additionally updated for time-updated depression and time-updated diabetes.</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244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8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15"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92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209"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63"/>
        </w:trPr>
        <w:tc>
          <w:tcPr>
            <w:tcW w:w="3048" w:type="dxa"/>
            <w:tcBorders>
              <w:top w:val="single" w:sz="4" w:space="0" w:color="auto"/>
              <w:left w:val="nil"/>
              <w:bottom w:val="double" w:sz="6"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2449" w:type="dxa"/>
            <w:tcBorders>
              <w:top w:val="single" w:sz="4" w:space="0" w:color="auto"/>
              <w:left w:val="nil"/>
              <w:bottom w:val="double" w:sz="6" w:space="0" w:color="auto"/>
              <w:right w:val="nil"/>
            </w:tcBorders>
            <w:shd w:val="clear" w:color="000000" w:fill="BFBFBF"/>
            <w:vAlign w:val="bottom"/>
            <w:hideMark/>
          </w:tcPr>
          <w:p w:rsidR="00952B7B" w:rsidRPr="0017310F" w:rsidRDefault="00952B7B" w:rsidP="005C4E78">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Median consultations* per year (IQR)</w:t>
            </w:r>
          </w:p>
        </w:tc>
        <w:tc>
          <w:tcPr>
            <w:tcW w:w="1883" w:type="dxa"/>
            <w:tcBorders>
              <w:top w:val="single" w:sz="4" w:space="0" w:color="auto"/>
              <w:left w:val="nil"/>
              <w:bottom w:val="double" w:sz="6" w:space="0" w:color="auto"/>
              <w:right w:val="nil"/>
            </w:tcBorders>
            <w:shd w:val="clear" w:color="000000" w:fill="FFFFFF"/>
            <w:vAlign w:val="bottom"/>
            <w:hideMark/>
          </w:tcPr>
          <w:p w:rsidR="00952B7B" w:rsidRPr="0017310F" w:rsidRDefault="00952B7B" w:rsidP="005C4E78">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Number (%) of individuals with depression during follow-up</w:t>
            </w:r>
          </w:p>
        </w:tc>
        <w:tc>
          <w:tcPr>
            <w:tcW w:w="2115" w:type="dxa"/>
            <w:tcBorders>
              <w:top w:val="single" w:sz="4" w:space="0" w:color="auto"/>
              <w:left w:val="nil"/>
              <w:bottom w:val="double" w:sz="6" w:space="0" w:color="auto"/>
              <w:right w:val="nil"/>
            </w:tcBorders>
            <w:shd w:val="clear" w:color="000000" w:fill="FFFFFF"/>
            <w:vAlign w:val="bottom"/>
            <w:hideMark/>
          </w:tcPr>
          <w:p w:rsidR="00952B7B" w:rsidRPr="0017310F" w:rsidRDefault="00952B7B" w:rsidP="005C4E78">
            <w:pPr>
              <w:spacing w:after="0" w:line="240" w:lineRule="auto"/>
              <w:jc w:val="center"/>
              <w:rPr>
                <w:rFonts w:ascii="Times New Roman" w:eastAsia="Times New Roman" w:hAnsi="Times New Roman" w:cs="Times New Roman"/>
                <w:b/>
                <w:bCs/>
                <w:color w:val="000000"/>
                <w:lang w:eastAsia="en-GB"/>
              </w:rPr>
            </w:pPr>
            <w:proofErr w:type="gramStart"/>
            <w:r w:rsidRPr="0017310F">
              <w:rPr>
                <w:rFonts w:ascii="Times New Roman" w:eastAsia="Times New Roman" w:hAnsi="Times New Roman" w:cs="Times New Roman"/>
                <w:b/>
                <w:bCs/>
                <w:color w:val="000000"/>
                <w:lang w:eastAsia="en-GB"/>
              </w:rPr>
              <w:t>Additionally</w:t>
            </w:r>
            <w:proofErr w:type="gramEnd"/>
            <w:r w:rsidRPr="0017310F">
              <w:rPr>
                <w:rFonts w:ascii="Times New Roman" w:eastAsia="Times New Roman" w:hAnsi="Times New Roman" w:cs="Times New Roman"/>
                <w:b/>
                <w:bCs/>
                <w:color w:val="000000"/>
                <w:lang w:eastAsia="en-GB"/>
              </w:rPr>
              <w:t xml:space="preserve"> adjusted for time-updated depression</w:t>
            </w:r>
          </w:p>
        </w:tc>
        <w:tc>
          <w:tcPr>
            <w:tcW w:w="1920" w:type="dxa"/>
            <w:tcBorders>
              <w:top w:val="single" w:sz="4" w:space="0" w:color="auto"/>
              <w:left w:val="nil"/>
              <w:bottom w:val="double" w:sz="6" w:space="0" w:color="auto"/>
              <w:right w:val="nil"/>
            </w:tcBorders>
            <w:shd w:val="clear" w:color="000000" w:fill="BFBFBF"/>
            <w:vAlign w:val="bottom"/>
            <w:hideMark/>
          </w:tcPr>
          <w:p w:rsidR="00952B7B" w:rsidRPr="0017310F" w:rsidRDefault="00952B7B" w:rsidP="005C4E78">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incidence diabetes during follow-up</w:t>
            </w:r>
          </w:p>
        </w:tc>
        <w:tc>
          <w:tcPr>
            <w:tcW w:w="2209" w:type="dxa"/>
            <w:gridSpan w:val="2"/>
            <w:tcBorders>
              <w:top w:val="single" w:sz="4" w:space="0" w:color="auto"/>
              <w:left w:val="nil"/>
              <w:bottom w:val="double" w:sz="6" w:space="0" w:color="auto"/>
              <w:right w:val="nil"/>
            </w:tcBorders>
            <w:shd w:val="clear" w:color="000000" w:fill="BFBFBF"/>
            <w:vAlign w:val="bottom"/>
            <w:hideMark/>
          </w:tcPr>
          <w:p w:rsidR="00952B7B" w:rsidRPr="0017310F" w:rsidRDefault="00952B7B" w:rsidP="005C4E78">
            <w:pPr>
              <w:spacing w:after="0" w:line="240" w:lineRule="auto"/>
              <w:jc w:val="center"/>
              <w:rPr>
                <w:rFonts w:ascii="Times New Roman" w:eastAsia="Times New Roman" w:hAnsi="Times New Roman" w:cs="Times New Roman"/>
                <w:b/>
                <w:bCs/>
                <w:color w:val="000000"/>
                <w:lang w:eastAsia="en-GB"/>
              </w:rPr>
            </w:pPr>
            <w:proofErr w:type="gramStart"/>
            <w:r w:rsidRPr="0017310F">
              <w:rPr>
                <w:rFonts w:ascii="Times New Roman" w:eastAsia="Times New Roman" w:hAnsi="Times New Roman" w:cs="Times New Roman"/>
                <w:b/>
                <w:bCs/>
                <w:color w:val="000000"/>
                <w:lang w:eastAsia="en-GB"/>
              </w:rPr>
              <w:t>Additionally</w:t>
            </w:r>
            <w:proofErr w:type="gramEnd"/>
            <w:r w:rsidRPr="0017310F">
              <w:rPr>
                <w:rFonts w:ascii="Times New Roman" w:eastAsia="Times New Roman" w:hAnsi="Times New Roman" w:cs="Times New Roman"/>
                <w:b/>
                <w:bCs/>
                <w:color w:val="000000"/>
                <w:lang w:eastAsia="en-GB"/>
              </w:rPr>
              <w:t xml:space="preserve"> adjusted for time-updated diabetes</w:t>
            </w:r>
          </w:p>
        </w:tc>
      </w:tr>
      <w:tr w:rsidR="00952B7B" w:rsidRPr="0017310F" w:rsidTr="005C4E78">
        <w:trPr>
          <w:trHeight w:val="315"/>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Time since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0-3</w:t>
            </w:r>
            <w:r w:rsidR="005C4E78">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 ( 4.0-20.0)</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690 (0.6)</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11223 (9.1)</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16.0 ( 8.0-24.0)</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1949 (1.6)</w:t>
            </w:r>
          </w:p>
        </w:tc>
        <w:tc>
          <w:tcPr>
            <w:tcW w:w="2115" w:type="dxa"/>
            <w:tcBorders>
              <w:top w:val="nil"/>
              <w:left w:val="nil"/>
              <w:bottom w:val="nil"/>
              <w:right w:val="nil"/>
            </w:tcBorders>
            <w:shd w:val="clear" w:color="auto" w:fill="auto"/>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1.43 (1.20-1.71)</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13151 (10.6)</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1.43 (1.20-1.71)</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0-6</w:t>
            </w:r>
            <w:r w:rsidR="005C4E78">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auto" w:fill="auto"/>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 ( 4.0-21.9)</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1277 (1.0)</w:t>
            </w:r>
          </w:p>
        </w:tc>
        <w:tc>
          <w:tcPr>
            <w:tcW w:w="2115" w:type="dxa"/>
            <w:tcBorders>
              <w:top w:val="nil"/>
              <w:left w:val="nil"/>
              <w:bottom w:val="nil"/>
              <w:right w:val="nil"/>
            </w:tcBorders>
            <w:shd w:val="clear" w:color="auto" w:fill="auto"/>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11365 (9.2)</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 ( 6.0-24.0)</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3641 (2.9)</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1.24 (1.09-1.41)</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13334 (10.8)</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1.25 (1.10-1.42)</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0-12 months</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 ( 6.0-21.0)</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1896 (1.5)</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11682 (9.4)</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 ( 7.0-24.0)</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5483 (4.4)</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 (0.96-1.17)</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13587 (11.0)</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 (0.98-1.19)</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0-2 years</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12.5 ( 6.5-21.5)</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2731 (2.2)</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12013 (9.7)</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 ( 7.7-23.5)</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7350 (5.9)</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0.97 (0.90-1.05)</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14007 (11.3)</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 (0.93-1.08)</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0-5 years</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13.4 ( 7.4-22.6)</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3936 (3.2)</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12709 (10.3)</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14.8 ( 8.4-24.4)</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9474 (7.7)</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0.88 (0.83-0.94)</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14815 (12.0)</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0.92 (0.87-0.97)</w:t>
            </w: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p>
        </w:tc>
      </w:tr>
      <w:tr w:rsidR="00952B7B" w:rsidRPr="0017310F" w:rsidTr="005C4E78">
        <w:trPr>
          <w:trHeight w:val="300"/>
        </w:trPr>
        <w:tc>
          <w:tcPr>
            <w:tcW w:w="304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449"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14.4 ( 8.2-23.5)</w:t>
            </w:r>
          </w:p>
        </w:tc>
        <w:tc>
          <w:tcPr>
            <w:tcW w:w="1883"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5074 (4.1)</w:t>
            </w:r>
          </w:p>
        </w:tc>
        <w:tc>
          <w:tcPr>
            <w:tcW w:w="2115" w:type="dxa"/>
            <w:tcBorders>
              <w:top w:val="nil"/>
              <w:left w:val="nil"/>
              <w:bottom w:val="nil"/>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920" w:type="dxa"/>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13347 (10.8)</w:t>
            </w:r>
          </w:p>
        </w:tc>
        <w:tc>
          <w:tcPr>
            <w:tcW w:w="2209" w:type="dxa"/>
            <w:gridSpan w:val="2"/>
            <w:tcBorders>
              <w:top w:val="nil"/>
              <w:left w:val="nil"/>
              <w:bottom w:val="nil"/>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3048" w:type="dxa"/>
            <w:tcBorders>
              <w:top w:val="nil"/>
              <w:left w:val="nil"/>
              <w:bottom w:val="single" w:sz="4"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449" w:type="dxa"/>
            <w:tcBorders>
              <w:top w:val="nil"/>
              <w:left w:val="nil"/>
              <w:bottom w:val="single" w:sz="4" w:space="0" w:color="auto"/>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15.9 ( 9.4-25.5)</w:t>
            </w:r>
          </w:p>
        </w:tc>
        <w:tc>
          <w:tcPr>
            <w:tcW w:w="1883" w:type="dxa"/>
            <w:tcBorders>
              <w:top w:val="nil"/>
              <w:left w:val="nil"/>
              <w:bottom w:val="single" w:sz="4" w:space="0" w:color="auto"/>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10895 (8.8)</w:t>
            </w:r>
          </w:p>
        </w:tc>
        <w:tc>
          <w:tcPr>
            <w:tcW w:w="2115" w:type="dxa"/>
            <w:tcBorders>
              <w:top w:val="nil"/>
              <w:left w:val="nil"/>
              <w:bottom w:val="single" w:sz="4" w:space="0" w:color="auto"/>
              <w:right w:val="nil"/>
            </w:tcBorders>
            <w:shd w:val="clear" w:color="000000" w:fill="FFFFF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0.90 (0.85-0.94)</w:t>
            </w:r>
          </w:p>
        </w:tc>
        <w:tc>
          <w:tcPr>
            <w:tcW w:w="1920" w:type="dxa"/>
            <w:tcBorders>
              <w:top w:val="nil"/>
              <w:left w:val="nil"/>
              <w:bottom w:val="single" w:sz="4" w:space="0" w:color="auto"/>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15645 (12.6)</w:t>
            </w:r>
          </w:p>
        </w:tc>
        <w:tc>
          <w:tcPr>
            <w:tcW w:w="2209" w:type="dxa"/>
            <w:gridSpan w:val="2"/>
            <w:tcBorders>
              <w:top w:val="nil"/>
              <w:left w:val="nil"/>
              <w:bottom w:val="single" w:sz="4" w:space="0" w:color="auto"/>
              <w:right w:val="nil"/>
            </w:tcBorders>
            <w:shd w:val="clear" w:color="000000" w:fill="BFBFBF"/>
            <w:noWrap/>
            <w:vAlign w:val="bottom"/>
            <w:hideMark/>
          </w:tcPr>
          <w:p w:rsidR="00952B7B" w:rsidRPr="0017310F" w:rsidRDefault="00952B7B" w:rsidP="005C4E78">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0.93 (0.89-0.98)</w:t>
            </w:r>
          </w:p>
        </w:tc>
      </w:tr>
      <w:tr w:rsidR="005C4E78" w:rsidRPr="0017310F" w:rsidTr="005C4E78">
        <w:trPr>
          <w:gridAfter w:val="1"/>
          <w:wAfter w:w="56" w:type="dxa"/>
          <w:trHeight w:val="63"/>
        </w:trPr>
        <w:tc>
          <w:tcPr>
            <w:tcW w:w="13568" w:type="dxa"/>
            <w:gridSpan w:val="6"/>
            <w:tcBorders>
              <w:top w:val="single" w:sz="4" w:space="0" w:color="auto"/>
              <w:left w:val="nil"/>
              <w:bottom w:val="nil"/>
              <w:right w:val="nil"/>
            </w:tcBorders>
            <w:shd w:val="clear" w:color="auto" w:fill="auto"/>
            <w:vAlign w:val="center"/>
            <w:hideMark/>
          </w:tcPr>
          <w:p w:rsidR="005C4E78" w:rsidRPr="0017310F" w:rsidRDefault="005C4E78" w:rsidP="00952B7B">
            <w:pPr>
              <w:spacing w:after="0" w:line="240" w:lineRule="auto"/>
              <w:rPr>
                <w:rFonts w:ascii="Times New Roman" w:eastAsia="Times New Roman" w:hAnsi="Times New Roman" w:cs="Times New Roman"/>
                <w:sz w:val="20"/>
                <w:szCs w:val="20"/>
                <w:lang w:eastAsia="en-GB"/>
              </w:rPr>
            </w:pPr>
            <w:r w:rsidRPr="0017310F">
              <w:rPr>
                <w:rFonts w:ascii="Times New Roman" w:eastAsia="Times New Roman" w:hAnsi="Times New Roman" w:cs="Times New Roman"/>
                <w:color w:val="000000"/>
                <w:sz w:val="20"/>
                <w:szCs w:val="20"/>
                <w:lang w:eastAsia="en-GB"/>
              </w:rPr>
              <w:t xml:space="preserve">*Consultations included all face-to face contacts: total number of consultations was divided by total follow-up time and expressed as a per year consultation rate. </w:t>
            </w:r>
          </w:p>
        </w:tc>
      </w:tr>
    </w:tbl>
    <w:p w:rsidR="00952B7B" w:rsidRPr="0017310F" w:rsidRDefault="00952B7B">
      <w:pPr>
        <w:rPr>
          <w:rFonts w:ascii="Times New Roman" w:hAnsi="Times New Roman" w:cs="Times New Roman"/>
        </w:rPr>
        <w:sectPr w:rsidR="00952B7B" w:rsidRPr="0017310F" w:rsidSect="005C4E78">
          <w:pgSz w:w="15840" w:h="12240" w:orient="landscape"/>
          <w:pgMar w:top="1440" w:right="1440" w:bottom="1440" w:left="1440" w:header="706" w:footer="706" w:gutter="0"/>
          <w:cols w:space="708"/>
          <w:docGrid w:linePitch="360"/>
        </w:sectPr>
      </w:pPr>
    </w:p>
    <w:tbl>
      <w:tblPr>
        <w:tblW w:w="11516" w:type="dxa"/>
        <w:tblInd w:w="-1134" w:type="dxa"/>
        <w:tblLook w:val="04A0" w:firstRow="1" w:lastRow="0" w:firstColumn="1" w:lastColumn="0" w:noHBand="0" w:noVBand="1"/>
      </w:tblPr>
      <w:tblGrid>
        <w:gridCol w:w="2268"/>
        <w:gridCol w:w="999"/>
        <w:gridCol w:w="1053"/>
        <w:gridCol w:w="2093"/>
        <w:gridCol w:w="1701"/>
        <w:gridCol w:w="1701"/>
        <w:gridCol w:w="1701"/>
      </w:tblGrid>
      <w:tr w:rsidR="00952B7B" w:rsidRPr="0017310F" w:rsidTr="005C4E78">
        <w:trPr>
          <w:trHeight w:val="300"/>
        </w:trPr>
        <w:tc>
          <w:tcPr>
            <w:tcW w:w="11516" w:type="dxa"/>
            <w:gridSpan w:val="7"/>
            <w:tcBorders>
              <w:top w:val="nil"/>
              <w:left w:val="nil"/>
              <w:bottom w:val="nil"/>
              <w:right w:val="nil"/>
            </w:tcBorders>
            <w:shd w:val="clear" w:color="auto" w:fill="auto"/>
            <w:noWrap/>
            <w:vAlign w:val="bottom"/>
            <w:hideMark/>
          </w:tcPr>
          <w:p w:rsidR="00952B7B" w:rsidRPr="0017310F" w:rsidRDefault="005C4E78" w:rsidP="00952B7B">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b/>
                <w:bCs/>
                <w:color w:val="000000"/>
                <w:lang w:eastAsia="en-GB"/>
              </w:rPr>
              <w:lastRenderedPageBreak/>
              <w:t xml:space="preserve">Supplementary </w:t>
            </w:r>
            <w:r w:rsidR="00952B7B" w:rsidRPr="0017310F">
              <w:rPr>
                <w:rFonts w:ascii="Times New Roman" w:eastAsia="Times New Roman" w:hAnsi="Times New Roman" w:cs="Times New Roman"/>
                <w:b/>
                <w:bCs/>
                <w:color w:val="000000"/>
                <w:lang w:eastAsia="en-GB"/>
              </w:rPr>
              <w:t>Table 4</w:t>
            </w:r>
            <w:r>
              <w:rPr>
                <w:rFonts w:ascii="Times New Roman" w:eastAsia="Times New Roman" w:hAnsi="Times New Roman" w:cs="Times New Roman"/>
                <w:b/>
                <w:bCs/>
                <w:color w:val="000000"/>
                <w:lang w:eastAsia="en-GB"/>
              </w:rPr>
              <w:t xml:space="preserve">. </w:t>
            </w:r>
            <w:r w:rsidR="00952B7B" w:rsidRPr="0017310F">
              <w:rPr>
                <w:rFonts w:ascii="Times New Roman" w:eastAsia="Times New Roman" w:hAnsi="Times New Roman" w:cs="Times New Roman"/>
                <w:b/>
                <w:bCs/>
                <w:color w:val="000000"/>
                <w:lang w:eastAsia="en-GB"/>
              </w:rPr>
              <w:t>Main analyses repeated, varying the study criteria</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945"/>
        </w:trPr>
        <w:tc>
          <w:tcPr>
            <w:tcW w:w="2268" w:type="dxa"/>
            <w:tcBorders>
              <w:top w:val="single" w:sz="4" w:space="0" w:color="auto"/>
              <w:left w:val="nil"/>
              <w:bottom w:val="double" w:sz="6"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999"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Number of events</w:t>
            </w:r>
          </w:p>
        </w:tc>
        <w:tc>
          <w:tcPr>
            <w:tcW w:w="1053"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Total person time (person-years)</w:t>
            </w:r>
          </w:p>
        </w:tc>
        <w:tc>
          <w:tcPr>
            <w:tcW w:w="2093"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rate (per 1000 person-years)</w:t>
            </w:r>
          </w:p>
        </w:tc>
        <w:tc>
          <w:tcPr>
            <w:tcW w:w="1701"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HR* (95% CI)</w:t>
            </w:r>
          </w:p>
        </w:tc>
        <w:tc>
          <w:tcPr>
            <w:tcW w:w="1701"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Minimally-adjusted HR** (95% CI)</w:t>
            </w:r>
          </w:p>
        </w:tc>
        <w:tc>
          <w:tcPr>
            <w:tcW w:w="1701"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Fully-adjusted HR† (95% CI)</w:t>
            </w:r>
          </w:p>
        </w:tc>
      </w:tr>
      <w:tr w:rsidR="00952B7B" w:rsidRPr="0017310F" w:rsidTr="005C4E78">
        <w:trPr>
          <w:trHeight w:val="315"/>
        </w:trPr>
        <w:tc>
          <w:tcPr>
            <w:tcW w:w="432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Excluding individuals with a history of dementia symptoms (N=232,516 )</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0-3</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29404.1</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4.15 (3.47-4.95)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183</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29359.5</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6.23 (5.39-7.20)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1.50 (1.19-1.89)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1.50 (1.18-1.90)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 (1.09-1.84)</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0-6</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277</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57714.6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4.80 (4.27-5.40)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344</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57636.1</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5.97 (5.37-6.63)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1.24 (1.06-1.46)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1.26 (1.06-1.49)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1.23 (1.03-1.47)</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0-12 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593</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111036.6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5.34 (4.93-5.79)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647</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111135.4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5.82 (5.39-6.29)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(0.97-1.22)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1.04 (0.92-1.17)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0.99 (0.87-1.12)</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0-2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1178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205463.4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5.73 (5.42-6.07)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1242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207094.6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6.00 (5.67-6.34)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(0.97-1.13)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(0.92-1.10)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0.97 (0.88-1.06)</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0-5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2798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407364.2</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6.87 (6.62-7.13)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2973</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420244.6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7.07 (6.82-7.33)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(0.98-1.08)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0.95 (0.89-1.02)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0.91 (0.86-0.98)</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4880</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603390.1</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8.09 (7.86-8.32)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5759</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648177.6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8.88 (8.66-9.12)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(1.05-1.13)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0.96 (0.91-1.02)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0.94 (0.89-0.99)</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432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Restricting study start date to 1st April 2005 (N=171,332)</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0-3</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191</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20908.3</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9.14 (7.93-10.53)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304</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20873.9</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14.56 (13.02-16.30)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1.59 (1.33-1.91)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1.60 (1.32-1.93)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1.60 (1.30-1.96)</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0-6</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393</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40802.4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9.63 (8.73-10.63)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528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40724.2</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12.97 (11.91-14.12)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1.35 (1.18-1.53)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1.35 (1.18-1.55)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1.32 (1.14-1.53)</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0-12 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762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77651.9</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9.81 (9.14-10.54)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878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77652.1</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11.31 (10.58-12.08)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1.15 (1.05-1.27)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1.13 (1.02-1.26)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 (0.99-1.24)</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0-2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1368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140700</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9.72 (9.22-10.25)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1479</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141697.4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10.44 (9.92-10.98)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1.07 (1.00-1.15)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(0.97-1.14)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1.02 (0.94-1.12)</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0-5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2671</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262315.8</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10.18 (9.80-10.58)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lastRenderedPageBreak/>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2846</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270142.9</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10.54 (10.16-10.93)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(0.98-1.09)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(0.92-1.05)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(0.89-1.02)</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3529</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330110.3</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10.69 (10.34-11.05)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3946</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347780.6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11.35 (11.00-11.71)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1.06 (1.01-1.11)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(0.92-1.04)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(0.89-1.01)</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6413"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Requiring two dementia diagnoses on separate dates within one year (N=247,586)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0-3</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47</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30337</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1.55 (1.16-2.06)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60</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30287.9</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1.98 (1.54-2.55)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1.28 (0.87-1.87)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1.18 (0.77-1.79)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0.97 (0.59-1.60)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0-6</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59462.4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 (0.90-1.45)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59352.8</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1.84 (1.52-2.22)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1.61 (1.19-2.17)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1.56 (1.13-2.17)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1.61 (1.12-2.32)</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0-12 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114200.8</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 (0.89-1.28)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114196.5</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1.38 (1.18-1.62)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1.29 (1.02-1.64)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1.22 (0.94-1.57)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1.21 (0.92-1.59)</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0-2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210784.8</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1.03 (0.91-1.18)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212233.2</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1.19 (1.05-1.34)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1.15 (0.96-1.38)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(0.89-1.34)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1.10 (0.88-1.37)</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0-5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440</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416014.5</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 (0.96-1.16)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487</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428840.1</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 (1.04-1.24)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1.07 (0.94-1.22)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1.03 (0.88-1.21)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 (0.85-1.19)</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750</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613802.4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 (1.14-1.31)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892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658900.3</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1.35 (1.27-1.45)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(0.99-1.21)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(0.88-1.15)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0.97 (0.85-1.12)</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432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Restricting to patients with linked data only (N=89,926)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0-3</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11670.3</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2.06 (1.38-3.07)</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12289.9</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3.91 (2.94-5.18)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1.91 (1.17-3.13)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1.84 (1.09-3.11)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2.22 (1.14-4.29)</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0-6</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22989.4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4.65 (3.85-5.63)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135</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24224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5.57 (4.71-6.60)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1.20 (0.93-1.55)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1.58 (1.11-2.25)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1.50 (1.01-2.24)</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0-12 months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256</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44250.2</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5.79 (5.12-6.54)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275</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46758.2</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5.88 (5.23-6.62)</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1.02 (0.86-1.21)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1.22 (0.94-1.59)</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 (0.86-1.54)</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0-2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486</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81757.5</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5.94 (5.44-6.50)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539</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87084</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6.19 (5.69-6.73)</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(0.93-1.18)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1.06 (0.86-1.30)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0.98 (0.79-1.22)</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0-5 years</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1053</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161227.6</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6.53 (6.15-6.94)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1209</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176290</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6.86 (6.48-7.26)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1.05 (0.97-1.15)</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1.02 (0.87-1.18)</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0.93 (0.79-1.10)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lastRenderedPageBreak/>
              <w:t>Complete follow-up</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1712</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238095.5</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7.19 (6.86-7.54)</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5C4E78">
        <w:trPr>
          <w:trHeight w:val="300"/>
        </w:trPr>
        <w:tc>
          <w:tcPr>
            <w:tcW w:w="2268"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999"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2154</w:t>
            </w:r>
          </w:p>
        </w:tc>
        <w:tc>
          <w:tcPr>
            <w:tcW w:w="105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273885.9</w:t>
            </w:r>
          </w:p>
        </w:tc>
        <w:tc>
          <w:tcPr>
            <w:tcW w:w="2093"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7.86 (7.54-8.20)</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(1.02-1.16)</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1.06 (0.92-1.21)</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 (0.87-1.15)</w:t>
            </w:r>
          </w:p>
        </w:tc>
      </w:tr>
      <w:tr w:rsidR="005C4E78" w:rsidRPr="0017310F" w:rsidTr="005C4E78">
        <w:trPr>
          <w:trHeight w:val="63"/>
        </w:trPr>
        <w:tc>
          <w:tcPr>
            <w:tcW w:w="4320" w:type="dxa"/>
            <w:gridSpan w:val="3"/>
            <w:tcBorders>
              <w:top w:val="single" w:sz="4" w:space="0" w:color="auto"/>
              <w:left w:val="nil"/>
              <w:bottom w:val="nil"/>
              <w:right w:val="nil"/>
            </w:tcBorders>
            <w:shd w:val="clear" w:color="auto" w:fill="auto"/>
            <w:noWrap/>
            <w:vAlign w:val="bottom"/>
            <w:hideMark/>
          </w:tcPr>
          <w:p w:rsidR="005C4E78" w:rsidRPr="005C4E78" w:rsidRDefault="005C4E78" w:rsidP="005C4E78">
            <w:pPr>
              <w:spacing w:after="0" w:line="240" w:lineRule="auto"/>
              <w:rPr>
                <w:rFonts w:ascii="Times New Roman" w:eastAsia="Times New Roman" w:hAnsi="Times New Roman" w:cs="Times New Roman"/>
                <w:color w:val="000000"/>
                <w:sz w:val="18"/>
                <w:szCs w:val="18"/>
                <w:lang w:eastAsia="en-GB"/>
              </w:rPr>
            </w:pPr>
            <w:r w:rsidRPr="0017310F">
              <w:rPr>
                <w:rFonts w:ascii="Times New Roman" w:eastAsia="Times New Roman" w:hAnsi="Times New Roman" w:cs="Times New Roman"/>
                <w:color w:val="000000"/>
                <w:sz w:val="18"/>
                <w:szCs w:val="18"/>
                <w:lang w:eastAsia="en-GB"/>
              </w:rPr>
              <w:t>OR, odds ratio</w:t>
            </w:r>
            <w:r>
              <w:rPr>
                <w:rFonts w:ascii="Times New Roman" w:eastAsia="Times New Roman" w:hAnsi="Times New Roman" w:cs="Times New Roman"/>
                <w:color w:val="000000"/>
                <w:sz w:val="18"/>
                <w:szCs w:val="18"/>
                <w:lang w:eastAsia="en-GB"/>
              </w:rPr>
              <w:t>;</w:t>
            </w:r>
            <w:r w:rsidRPr="0017310F">
              <w:rPr>
                <w:rFonts w:ascii="Times New Roman" w:eastAsia="Times New Roman" w:hAnsi="Times New Roman" w:cs="Times New Roman"/>
                <w:color w:val="000000"/>
                <w:sz w:val="18"/>
                <w:szCs w:val="18"/>
                <w:lang w:eastAsia="en-GB"/>
              </w:rPr>
              <w:t xml:space="preserve"> CI, confidence interval.</w:t>
            </w:r>
            <w:r w:rsidRPr="0017310F">
              <w:rPr>
                <w:rFonts w:ascii="Times New Roman" w:eastAsia="Times New Roman" w:hAnsi="Times New Roman" w:cs="Times New Roman"/>
                <w:color w:val="000000"/>
                <w:lang w:eastAsia="en-GB"/>
              </w:rPr>
              <w:t> </w:t>
            </w:r>
          </w:p>
        </w:tc>
        <w:tc>
          <w:tcPr>
            <w:tcW w:w="2093" w:type="dxa"/>
            <w:tcBorders>
              <w:top w:val="single" w:sz="4" w:space="0" w:color="auto"/>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701" w:type="dxa"/>
            <w:tcBorders>
              <w:top w:val="single" w:sz="4" w:space="0" w:color="auto"/>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701" w:type="dxa"/>
            <w:tcBorders>
              <w:top w:val="single" w:sz="4" w:space="0" w:color="auto"/>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701" w:type="dxa"/>
            <w:tcBorders>
              <w:top w:val="single" w:sz="4" w:space="0" w:color="auto"/>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r>
      <w:tr w:rsidR="005C4E78" w:rsidRPr="0017310F" w:rsidTr="005C4E78">
        <w:trPr>
          <w:trHeight w:val="73"/>
        </w:trPr>
        <w:tc>
          <w:tcPr>
            <w:tcW w:w="6413" w:type="dxa"/>
            <w:gridSpan w:val="4"/>
            <w:tcBorders>
              <w:top w:val="nil"/>
              <w:left w:val="nil"/>
              <w:bottom w:val="nil"/>
              <w:right w:val="nil"/>
            </w:tcBorders>
            <w:shd w:val="clear" w:color="auto" w:fill="auto"/>
            <w:noWrap/>
            <w:vAlign w:val="bottom"/>
            <w:hideMark/>
          </w:tcPr>
          <w:p w:rsidR="005C4E78" w:rsidRPr="0017310F" w:rsidRDefault="005C4E78" w:rsidP="00952B7B">
            <w:pPr>
              <w:spacing w:after="0" w:line="240" w:lineRule="auto"/>
              <w:rPr>
                <w:rFonts w:ascii="Times New Roman" w:eastAsia="Times New Roman" w:hAnsi="Times New Roman" w:cs="Times New Roman"/>
                <w:color w:val="000000"/>
                <w:sz w:val="18"/>
                <w:szCs w:val="18"/>
                <w:lang w:eastAsia="en-GB"/>
              </w:rPr>
            </w:pPr>
            <w:r w:rsidRPr="0017310F">
              <w:rPr>
                <w:rFonts w:ascii="Times New Roman" w:eastAsia="Times New Roman" w:hAnsi="Times New Roman" w:cs="Times New Roman"/>
                <w:color w:val="000000"/>
                <w:sz w:val="18"/>
                <w:szCs w:val="18"/>
                <w:lang w:eastAsia="en-GB"/>
              </w:rPr>
              <w:t>*Cox model with time in study timescale, and no stratification by matched set</w:t>
            </w:r>
          </w:p>
        </w:tc>
        <w:tc>
          <w:tcPr>
            <w:tcW w:w="1701" w:type="dxa"/>
            <w:tcBorders>
              <w:top w:val="nil"/>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5C4E78" w:rsidRPr="0017310F" w:rsidRDefault="005C4E78" w:rsidP="00952B7B">
            <w:pPr>
              <w:spacing w:after="0" w:line="240" w:lineRule="auto"/>
              <w:jc w:val="center"/>
              <w:rPr>
                <w:rFonts w:ascii="Times New Roman" w:eastAsia="Times New Roman" w:hAnsi="Times New Roman" w:cs="Times New Roman"/>
                <w:sz w:val="20"/>
                <w:szCs w:val="20"/>
                <w:lang w:eastAsia="en-GB"/>
              </w:rPr>
            </w:pPr>
          </w:p>
        </w:tc>
      </w:tr>
      <w:tr w:rsidR="00952B7B" w:rsidRPr="0017310F" w:rsidTr="00B74334">
        <w:trPr>
          <w:trHeight w:val="73"/>
        </w:trPr>
        <w:tc>
          <w:tcPr>
            <w:tcW w:w="9815" w:type="dxa"/>
            <w:gridSpan w:val="6"/>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r w:rsidRPr="0017310F">
              <w:rPr>
                <w:rFonts w:ascii="Times New Roman" w:eastAsia="Times New Roman" w:hAnsi="Times New Roman" w:cs="Times New Roman"/>
                <w:color w:val="000000"/>
                <w:sz w:val="18"/>
                <w:szCs w:val="18"/>
                <w:lang w:eastAsia="en-GB"/>
              </w:rPr>
              <w:t>**Cox model with age timescale, stratified by matched set, additionally adjusted for calendar time, IMD and time since study entry</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p>
        </w:tc>
      </w:tr>
      <w:tr w:rsidR="00952B7B" w:rsidRPr="0017310F" w:rsidTr="005C4E78">
        <w:trPr>
          <w:trHeight w:val="73"/>
        </w:trPr>
        <w:tc>
          <w:tcPr>
            <w:tcW w:w="9815" w:type="dxa"/>
            <w:gridSpan w:val="6"/>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r w:rsidRPr="005C4E78">
              <w:rPr>
                <w:rFonts w:ascii="Times New Roman" w:eastAsia="Times New Roman" w:hAnsi="Times New Roman" w:cs="Times New Roman"/>
                <w:color w:val="000000"/>
                <w:sz w:val="18"/>
                <w:szCs w:val="18"/>
                <w:vertAlign w:val="superscript"/>
                <w:lang w:eastAsia="en-GB"/>
              </w:rPr>
              <w:t>†</w:t>
            </w:r>
            <w:r w:rsidRPr="0017310F">
              <w:rPr>
                <w:rFonts w:ascii="Times New Roman" w:eastAsia="Times New Roman" w:hAnsi="Times New Roman" w:cs="Times New Roman"/>
                <w:color w:val="000000"/>
                <w:sz w:val="18"/>
                <w:szCs w:val="18"/>
                <w:lang w:eastAsia="en-GB"/>
              </w:rPr>
              <w:t>Additional adjustment for: BMI, smoking status, alcohol use, depression, diabetes, hearing loss, hypertension and carer status.</w:t>
            </w:r>
          </w:p>
        </w:tc>
        <w:tc>
          <w:tcPr>
            <w:tcW w:w="1701"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p>
        </w:tc>
      </w:tr>
    </w:tbl>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pPr>
        <w:rPr>
          <w:rFonts w:ascii="Times New Roman" w:hAnsi="Times New Roman" w:cs="Times New Roman"/>
        </w:rPr>
      </w:pPr>
    </w:p>
    <w:p w:rsidR="00952B7B" w:rsidRPr="0017310F" w:rsidRDefault="00952B7B" w:rsidP="00952B7B">
      <w:pPr>
        <w:spacing w:after="0" w:line="240" w:lineRule="auto"/>
        <w:rPr>
          <w:rFonts w:ascii="Times New Roman" w:eastAsia="Times New Roman" w:hAnsi="Times New Roman" w:cs="Times New Roman"/>
          <w:b/>
          <w:bCs/>
          <w:color w:val="000000"/>
          <w:lang w:eastAsia="en-GB"/>
        </w:rPr>
        <w:sectPr w:rsidR="00952B7B" w:rsidRPr="0017310F" w:rsidSect="005C4E78">
          <w:pgSz w:w="12240" w:h="15840"/>
          <w:pgMar w:top="1440" w:right="1440" w:bottom="1440" w:left="1440" w:header="706" w:footer="706" w:gutter="0"/>
          <w:cols w:space="708"/>
          <w:docGrid w:linePitch="360"/>
        </w:sectPr>
      </w:pPr>
    </w:p>
    <w:tbl>
      <w:tblPr>
        <w:tblW w:w="18466" w:type="dxa"/>
        <w:tblLook w:val="04A0" w:firstRow="1" w:lastRow="0" w:firstColumn="1" w:lastColumn="0" w:noHBand="0" w:noVBand="1"/>
      </w:tblPr>
      <w:tblGrid>
        <w:gridCol w:w="1867"/>
        <w:gridCol w:w="831"/>
        <w:gridCol w:w="2252"/>
        <w:gridCol w:w="111"/>
        <w:gridCol w:w="236"/>
        <w:gridCol w:w="1054"/>
        <w:gridCol w:w="68"/>
        <w:gridCol w:w="1231"/>
        <w:gridCol w:w="1312"/>
        <w:gridCol w:w="82"/>
        <w:gridCol w:w="1247"/>
        <w:gridCol w:w="60"/>
        <w:gridCol w:w="303"/>
        <w:gridCol w:w="1091"/>
        <w:gridCol w:w="156"/>
        <w:gridCol w:w="303"/>
        <w:gridCol w:w="907"/>
        <w:gridCol w:w="171"/>
        <w:gridCol w:w="13"/>
        <w:gridCol w:w="119"/>
        <w:gridCol w:w="981"/>
        <w:gridCol w:w="97"/>
        <w:gridCol w:w="13"/>
        <w:gridCol w:w="193"/>
        <w:gridCol w:w="981"/>
        <w:gridCol w:w="97"/>
        <w:gridCol w:w="13"/>
        <w:gridCol w:w="193"/>
        <w:gridCol w:w="1084"/>
        <w:gridCol w:w="7"/>
        <w:gridCol w:w="296"/>
        <w:gridCol w:w="1084"/>
        <w:gridCol w:w="13"/>
      </w:tblGrid>
      <w:tr w:rsidR="00B74334" w:rsidRPr="0017310F" w:rsidTr="00B74334">
        <w:trPr>
          <w:gridAfter w:val="20"/>
          <w:wAfter w:w="7812" w:type="dxa"/>
          <w:trHeight w:val="300"/>
        </w:trPr>
        <w:tc>
          <w:tcPr>
            <w:tcW w:w="10654" w:type="dxa"/>
            <w:gridSpan w:val="1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 xml:space="preserve">Supplementary </w:t>
            </w:r>
            <w:r w:rsidRPr="0017310F">
              <w:rPr>
                <w:rFonts w:ascii="Times New Roman" w:eastAsia="Times New Roman" w:hAnsi="Times New Roman" w:cs="Times New Roman"/>
                <w:b/>
                <w:bCs/>
                <w:color w:val="000000"/>
                <w:lang w:eastAsia="en-GB"/>
              </w:rPr>
              <w:t>Table 5</w:t>
            </w:r>
            <w:r>
              <w:rPr>
                <w:rFonts w:ascii="Times New Roman" w:eastAsia="Times New Roman" w:hAnsi="Times New Roman" w:cs="Times New Roman"/>
                <w:b/>
                <w:bCs/>
                <w:color w:val="000000"/>
                <w:lang w:eastAsia="en-GB"/>
              </w:rPr>
              <w:t>.</w:t>
            </w:r>
            <w:r w:rsidRPr="0017310F">
              <w:rPr>
                <w:rFonts w:ascii="Times New Roman" w:eastAsia="Times New Roman" w:hAnsi="Times New Roman" w:cs="Times New Roman"/>
                <w:b/>
                <w:bCs/>
                <w:color w:val="000000"/>
                <w:lang w:eastAsia="en-GB"/>
              </w:rPr>
              <w:t xml:space="preserve"> Alternative outcome analyses, where the outcome is acute cardiovascular events (stroke and myocardial infarction) in those without a history of an acute cardiovascular event (N=205,574)</w:t>
            </w:r>
          </w:p>
        </w:tc>
      </w:tr>
      <w:tr w:rsidR="00B74334" w:rsidRPr="0017310F" w:rsidTr="00B74334">
        <w:trPr>
          <w:trHeight w:val="300"/>
        </w:trPr>
        <w:tc>
          <w:tcPr>
            <w:tcW w:w="1867"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3194" w:type="dxa"/>
            <w:gridSpan w:val="3"/>
            <w:tcBorders>
              <w:top w:val="nil"/>
              <w:left w:val="nil"/>
              <w:bottom w:val="nil"/>
              <w:right w:val="nil"/>
            </w:tcBorders>
            <w:shd w:val="clear" w:color="auto" w:fill="auto"/>
            <w:vAlign w:val="bottom"/>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4" w:type="dxa"/>
            <w:tcBorders>
              <w:top w:val="nil"/>
              <w:left w:val="nil"/>
              <w:bottom w:val="nil"/>
              <w:right w:val="nil"/>
            </w:tcBorders>
            <w:shd w:val="clear" w:color="auto" w:fill="auto"/>
            <w:vAlign w:val="bottom"/>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99"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94" w:type="dxa"/>
            <w:gridSpan w:val="2"/>
            <w:tcBorders>
              <w:top w:val="nil"/>
              <w:left w:val="nil"/>
              <w:bottom w:val="nil"/>
              <w:right w:val="nil"/>
            </w:tcBorders>
            <w:shd w:val="clear" w:color="auto" w:fill="auto"/>
            <w:vAlign w:val="bottom"/>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47"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454" w:type="dxa"/>
            <w:gridSpan w:val="3"/>
            <w:tcBorders>
              <w:top w:val="nil"/>
              <w:left w:val="nil"/>
              <w:bottom w:val="nil"/>
              <w:right w:val="nil"/>
            </w:tcBorders>
            <w:shd w:val="clear" w:color="auto" w:fill="auto"/>
            <w:vAlign w:val="bottom"/>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55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93"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63"/>
        </w:trPr>
        <w:tc>
          <w:tcPr>
            <w:tcW w:w="2698" w:type="dxa"/>
            <w:gridSpan w:val="2"/>
            <w:tcBorders>
              <w:top w:val="single" w:sz="4" w:space="0" w:color="auto"/>
              <w:left w:val="nil"/>
              <w:bottom w:val="double" w:sz="6"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2252"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HR* (95% CI)</w:t>
            </w:r>
          </w:p>
        </w:tc>
        <w:tc>
          <w:tcPr>
            <w:tcW w:w="2700" w:type="dxa"/>
            <w:gridSpan w:val="5"/>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Minimally-adjusted HR** (95% CI)</w:t>
            </w:r>
          </w:p>
        </w:tc>
        <w:tc>
          <w:tcPr>
            <w:tcW w:w="2701" w:type="dxa"/>
            <w:gridSpan w:val="4"/>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Adjusted HR† (95% CI)</w:t>
            </w:r>
          </w:p>
        </w:tc>
        <w:tc>
          <w:tcPr>
            <w:tcW w:w="1550" w:type="dxa"/>
            <w:gridSpan w:val="3"/>
            <w:tcBorders>
              <w:top w:val="nil"/>
              <w:left w:val="nil"/>
              <w:bottom w:val="nil"/>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p>
        </w:tc>
        <w:tc>
          <w:tcPr>
            <w:tcW w:w="1210" w:type="dxa"/>
            <w:gridSpan w:val="2"/>
            <w:tcBorders>
              <w:top w:val="nil"/>
              <w:left w:val="nil"/>
              <w:bottom w:val="nil"/>
              <w:right w:val="nil"/>
            </w:tcBorders>
            <w:shd w:val="clear" w:color="auto" w:fill="auto"/>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15"/>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Time since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0-3</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1.30 (1.10-1.54)</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1.31 (1.10-1.56)</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 (1.06-1.53)</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0-6</w:t>
            </w:r>
            <w:r w:rsidR="00B74334">
              <w:rPr>
                <w:rFonts w:ascii="Times New Roman" w:eastAsia="Times New Roman" w:hAnsi="Times New Roman" w:cs="Times New Roman"/>
                <w:i/>
                <w:iCs/>
                <w:color w:val="000000"/>
                <w:lang w:eastAsia="en-GB"/>
              </w:rPr>
              <w:t xml:space="preserve"> </w:t>
            </w:r>
            <w:r w:rsidRPr="0017310F">
              <w:rPr>
                <w:rFonts w:ascii="Times New Roman" w:eastAsia="Times New Roman" w:hAnsi="Times New Roman" w:cs="Times New Roman"/>
                <w:i/>
                <w:iCs/>
                <w:color w:val="000000"/>
                <w:lang w:eastAsia="en-GB"/>
              </w:rPr>
              <w:t>months</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 (1.00-1.28)</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 (1.05-1.36)</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 (1.00-1.31)</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0-12 months</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 (1.04-1.24)</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1.20 (1.09-1.32)</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 (1.05-1.28)</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0-2 years</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1.10 (1.03-1.17)</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1.16 (1.08-1.25)</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1.12 (1.04-1.20)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r w:rsidRPr="0017310F">
              <w:rPr>
                <w:rFonts w:ascii="Times New Roman" w:eastAsia="Times New Roman" w:hAnsi="Times New Roman" w:cs="Times New Roman"/>
                <w:i/>
                <w:iCs/>
                <w:color w:val="000000"/>
                <w:lang w:eastAsia="en-GB"/>
              </w:rPr>
              <w:t>0-5 years</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i/>
                <w:iCs/>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1.10 (1.05-1.14)</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 (1.07-1.19)</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 (1.02-1.14)</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No partner bereavement</w:t>
            </w:r>
          </w:p>
        </w:tc>
        <w:tc>
          <w:tcPr>
            <w:tcW w:w="2252"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0" w:type="dxa"/>
            <w:gridSpan w:val="5"/>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701"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300"/>
        </w:trPr>
        <w:tc>
          <w:tcPr>
            <w:tcW w:w="2698"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20"/>
                <w:szCs w:val="20"/>
                <w:lang w:eastAsia="en-GB"/>
              </w:rPr>
            </w:pPr>
            <w:r w:rsidRPr="0017310F">
              <w:rPr>
                <w:rFonts w:ascii="Times New Roman" w:eastAsia="Times New Roman" w:hAnsi="Times New Roman" w:cs="Times New Roman"/>
                <w:color w:val="000000"/>
                <w:sz w:val="20"/>
                <w:szCs w:val="20"/>
                <w:lang w:eastAsia="en-GB"/>
              </w:rPr>
              <w:t>Partner bereavement</w:t>
            </w:r>
          </w:p>
        </w:tc>
        <w:tc>
          <w:tcPr>
            <w:tcW w:w="2252" w:type="dxa"/>
            <w:tcBorders>
              <w:top w:val="nil"/>
              <w:left w:val="nil"/>
              <w:bottom w:val="single" w:sz="4" w:space="0" w:color="auto"/>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 (1.10-1.17)</w:t>
            </w:r>
          </w:p>
        </w:tc>
        <w:tc>
          <w:tcPr>
            <w:tcW w:w="2700" w:type="dxa"/>
            <w:gridSpan w:val="5"/>
            <w:tcBorders>
              <w:top w:val="nil"/>
              <w:left w:val="nil"/>
              <w:bottom w:val="single" w:sz="4" w:space="0" w:color="auto"/>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1.11 (1.06-1.16)</w:t>
            </w:r>
          </w:p>
        </w:tc>
        <w:tc>
          <w:tcPr>
            <w:tcW w:w="2701" w:type="dxa"/>
            <w:gridSpan w:val="4"/>
            <w:tcBorders>
              <w:top w:val="nil"/>
              <w:left w:val="nil"/>
              <w:bottom w:val="single" w:sz="4" w:space="0" w:color="auto"/>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1.06 (1.02-1.11)</w:t>
            </w: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121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r>
      <w:tr w:rsidR="00B74334" w:rsidRPr="0017310F" w:rsidTr="00B74334">
        <w:trPr>
          <w:gridAfter w:val="4"/>
          <w:wAfter w:w="1400" w:type="dxa"/>
          <w:trHeight w:val="63"/>
        </w:trPr>
        <w:tc>
          <w:tcPr>
            <w:tcW w:w="4950" w:type="dxa"/>
            <w:gridSpan w:val="3"/>
            <w:tcBorders>
              <w:top w:val="single" w:sz="4" w:space="0" w:color="auto"/>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color w:val="000000"/>
                <w:sz w:val="16"/>
                <w:szCs w:val="16"/>
                <w:lang w:eastAsia="en-GB"/>
              </w:rPr>
            </w:pPr>
            <w:r w:rsidRPr="0017310F">
              <w:rPr>
                <w:rFonts w:ascii="Times New Roman" w:eastAsia="Times New Roman" w:hAnsi="Times New Roman" w:cs="Times New Roman"/>
                <w:color w:val="000000"/>
                <w:sz w:val="16"/>
                <w:szCs w:val="16"/>
                <w:lang w:eastAsia="en-GB"/>
              </w:rPr>
              <w:t>OR, odds ratio</w:t>
            </w:r>
            <w:r>
              <w:rPr>
                <w:rFonts w:ascii="Times New Roman" w:eastAsia="Times New Roman" w:hAnsi="Times New Roman" w:cs="Times New Roman"/>
                <w:color w:val="000000"/>
                <w:sz w:val="16"/>
                <w:szCs w:val="16"/>
                <w:lang w:eastAsia="en-GB"/>
              </w:rPr>
              <w:t>;</w:t>
            </w:r>
            <w:r w:rsidRPr="0017310F">
              <w:rPr>
                <w:rFonts w:ascii="Times New Roman" w:eastAsia="Times New Roman" w:hAnsi="Times New Roman" w:cs="Times New Roman"/>
                <w:color w:val="000000"/>
                <w:sz w:val="16"/>
                <w:szCs w:val="16"/>
                <w:lang w:eastAsia="en-GB"/>
              </w:rPr>
              <w:t xml:space="preserve"> CI, confidence interval.</w:t>
            </w:r>
          </w:p>
        </w:tc>
        <w:tc>
          <w:tcPr>
            <w:tcW w:w="2700" w:type="dxa"/>
            <w:gridSpan w:val="5"/>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701"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550"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21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387"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B74334" w:rsidRPr="0017310F" w:rsidTr="00B74334">
        <w:trPr>
          <w:gridAfter w:val="2"/>
          <w:wAfter w:w="1097" w:type="dxa"/>
          <w:trHeight w:val="73"/>
        </w:trPr>
        <w:tc>
          <w:tcPr>
            <w:tcW w:w="6419" w:type="dxa"/>
            <w:gridSpan w:val="7"/>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r w:rsidRPr="0017310F">
              <w:rPr>
                <w:rFonts w:ascii="Times New Roman" w:eastAsia="Times New Roman" w:hAnsi="Times New Roman" w:cs="Times New Roman"/>
                <w:color w:val="000000"/>
                <w:sz w:val="16"/>
                <w:szCs w:val="16"/>
                <w:lang w:eastAsia="en-GB"/>
              </w:rPr>
              <w:t>*Cox model with time in study timescale, and no stratification by matched set</w:t>
            </w:r>
          </w:p>
        </w:tc>
        <w:tc>
          <w:tcPr>
            <w:tcW w:w="4235" w:type="dxa"/>
            <w:gridSpan w:val="6"/>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p>
        </w:tc>
        <w:tc>
          <w:tcPr>
            <w:tcW w:w="155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87"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B74334">
        <w:trPr>
          <w:gridAfter w:val="1"/>
          <w:wAfter w:w="13" w:type="dxa"/>
          <w:trHeight w:val="73"/>
        </w:trPr>
        <w:tc>
          <w:tcPr>
            <w:tcW w:w="8962" w:type="dxa"/>
            <w:gridSpan w:val="9"/>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r w:rsidRPr="0017310F">
              <w:rPr>
                <w:rFonts w:ascii="Times New Roman" w:eastAsia="Times New Roman" w:hAnsi="Times New Roman" w:cs="Times New Roman"/>
                <w:color w:val="000000"/>
                <w:sz w:val="16"/>
                <w:szCs w:val="16"/>
                <w:lang w:eastAsia="en-GB"/>
              </w:rPr>
              <w:t xml:space="preserve">**Cox model with age timescale, stratified by matched set, additionally adjusted for calendar time, IMD and time </w:t>
            </w:r>
            <w:proofErr w:type="spellStart"/>
            <w:r w:rsidRPr="0017310F">
              <w:rPr>
                <w:rFonts w:ascii="Times New Roman" w:eastAsia="Times New Roman" w:hAnsi="Times New Roman" w:cs="Times New Roman"/>
                <w:color w:val="000000"/>
                <w:sz w:val="16"/>
                <w:szCs w:val="16"/>
                <w:lang w:eastAsia="en-GB"/>
              </w:rPr>
              <w:t>sine</w:t>
            </w:r>
            <w:proofErr w:type="spellEnd"/>
            <w:r w:rsidRPr="0017310F">
              <w:rPr>
                <w:rFonts w:ascii="Times New Roman" w:eastAsia="Times New Roman" w:hAnsi="Times New Roman" w:cs="Times New Roman"/>
                <w:color w:val="000000"/>
                <w:sz w:val="16"/>
                <w:szCs w:val="16"/>
                <w:lang w:eastAsia="en-GB"/>
              </w:rPr>
              <w:t xml:space="preserve"> bereavement</w:t>
            </w:r>
          </w:p>
        </w:tc>
        <w:tc>
          <w:tcPr>
            <w:tcW w:w="4320" w:type="dxa"/>
            <w:gridSpan w:val="9"/>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p>
        </w:tc>
        <w:tc>
          <w:tcPr>
            <w:tcW w:w="12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9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87"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B74334">
        <w:trPr>
          <w:gridAfter w:val="1"/>
          <w:wAfter w:w="13" w:type="dxa"/>
          <w:trHeight w:val="73"/>
        </w:trPr>
        <w:tc>
          <w:tcPr>
            <w:tcW w:w="8962" w:type="dxa"/>
            <w:gridSpan w:val="9"/>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r w:rsidRPr="00B74334">
              <w:rPr>
                <w:rFonts w:ascii="Times New Roman" w:eastAsia="Times New Roman" w:hAnsi="Times New Roman" w:cs="Times New Roman"/>
                <w:color w:val="000000"/>
                <w:sz w:val="16"/>
                <w:szCs w:val="16"/>
                <w:vertAlign w:val="superscript"/>
                <w:lang w:eastAsia="en-GB"/>
              </w:rPr>
              <w:t>†</w:t>
            </w:r>
            <w:r w:rsidRPr="0017310F">
              <w:rPr>
                <w:rFonts w:ascii="Times New Roman" w:eastAsia="Times New Roman" w:hAnsi="Times New Roman" w:cs="Times New Roman"/>
                <w:color w:val="000000"/>
                <w:sz w:val="16"/>
                <w:szCs w:val="16"/>
                <w:lang w:eastAsia="en-GB"/>
              </w:rPr>
              <w:t>Additional adjustment for: BMI, smoking status, alcohol use, depression, diabetes, hearing loss, hypertension and carer status.</w:t>
            </w:r>
          </w:p>
        </w:tc>
        <w:tc>
          <w:tcPr>
            <w:tcW w:w="4320" w:type="dxa"/>
            <w:gridSpan w:val="9"/>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p>
        </w:tc>
        <w:tc>
          <w:tcPr>
            <w:tcW w:w="12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84"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29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387"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bl>
    <w:p w:rsidR="00952B7B" w:rsidRPr="0017310F" w:rsidRDefault="00952B7B">
      <w:pPr>
        <w:rPr>
          <w:rFonts w:ascii="Times New Roman" w:hAnsi="Times New Roman" w:cs="Times New Roman"/>
        </w:rPr>
        <w:sectPr w:rsidR="00952B7B" w:rsidRPr="0017310F" w:rsidSect="00B74334">
          <w:pgSz w:w="15840" w:h="12240" w:orient="landscape"/>
          <w:pgMar w:top="1440" w:right="1440" w:bottom="1440" w:left="1440" w:header="706" w:footer="706" w:gutter="0"/>
          <w:cols w:space="708"/>
          <w:docGrid w:linePitch="360"/>
        </w:sectPr>
      </w:pPr>
    </w:p>
    <w:tbl>
      <w:tblPr>
        <w:tblW w:w="18301" w:type="dxa"/>
        <w:tblInd w:w="-540" w:type="dxa"/>
        <w:tblLayout w:type="fixed"/>
        <w:tblLook w:val="04A0" w:firstRow="1" w:lastRow="0" w:firstColumn="1" w:lastColumn="0" w:noHBand="0" w:noVBand="1"/>
      </w:tblPr>
      <w:tblGrid>
        <w:gridCol w:w="90"/>
        <w:gridCol w:w="236"/>
        <w:gridCol w:w="1154"/>
        <w:gridCol w:w="2460"/>
        <w:gridCol w:w="118"/>
        <w:gridCol w:w="56"/>
        <w:gridCol w:w="943"/>
        <w:gridCol w:w="46"/>
        <w:gridCol w:w="10"/>
        <w:gridCol w:w="997"/>
        <w:gridCol w:w="56"/>
        <w:gridCol w:w="355"/>
        <w:gridCol w:w="1698"/>
        <w:gridCol w:w="56"/>
        <w:gridCol w:w="372"/>
        <w:gridCol w:w="1273"/>
        <w:gridCol w:w="56"/>
        <w:gridCol w:w="372"/>
        <w:gridCol w:w="1716"/>
        <w:gridCol w:w="86"/>
        <w:gridCol w:w="1710"/>
        <w:gridCol w:w="86"/>
        <w:gridCol w:w="53"/>
        <w:gridCol w:w="41"/>
        <w:gridCol w:w="330"/>
        <w:gridCol w:w="86"/>
        <w:gridCol w:w="874"/>
        <w:gridCol w:w="86"/>
        <w:gridCol w:w="874"/>
        <w:gridCol w:w="86"/>
        <w:gridCol w:w="874"/>
        <w:gridCol w:w="86"/>
        <w:gridCol w:w="879"/>
        <w:gridCol w:w="86"/>
      </w:tblGrid>
      <w:tr w:rsidR="00D0030C" w:rsidRPr="0017310F" w:rsidTr="00D0030C">
        <w:trPr>
          <w:gridBefore w:val="1"/>
          <w:gridAfter w:val="1"/>
          <w:wBefore w:w="90" w:type="dxa"/>
          <w:wAfter w:w="86" w:type="dxa"/>
          <w:trHeight w:val="645"/>
        </w:trPr>
        <w:tc>
          <w:tcPr>
            <w:tcW w:w="13770" w:type="dxa"/>
            <w:gridSpan w:val="20"/>
            <w:tcBorders>
              <w:top w:val="nil"/>
              <w:left w:val="nil"/>
              <w:bottom w:val="nil"/>
              <w:right w:val="nil"/>
            </w:tcBorders>
            <w:shd w:val="clear" w:color="auto" w:fill="auto"/>
            <w:vAlign w:val="bottom"/>
            <w:hideMark/>
          </w:tcPr>
          <w:p w:rsidR="00952B7B" w:rsidRPr="0017310F" w:rsidRDefault="00B74334" w:rsidP="00952B7B">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lastRenderedPageBreak/>
              <w:t xml:space="preserve">Supplementary </w:t>
            </w:r>
            <w:r w:rsidR="00952B7B" w:rsidRPr="0017310F">
              <w:rPr>
                <w:rFonts w:ascii="Times New Roman" w:eastAsia="Times New Roman" w:hAnsi="Times New Roman" w:cs="Times New Roman"/>
                <w:b/>
                <w:bCs/>
                <w:color w:val="000000"/>
                <w:lang w:eastAsia="en-GB"/>
              </w:rPr>
              <w:t>Table 6</w:t>
            </w:r>
            <w:r>
              <w:rPr>
                <w:rFonts w:ascii="Times New Roman" w:eastAsia="Times New Roman" w:hAnsi="Times New Roman" w:cs="Times New Roman"/>
                <w:b/>
                <w:bCs/>
                <w:color w:val="000000"/>
                <w:lang w:eastAsia="en-GB"/>
              </w:rPr>
              <w:t>.</w:t>
            </w:r>
            <w:r w:rsidR="00952B7B" w:rsidRPr="0017310F">
              <w:rPr>
                <w:rFonts w:ascii="Times New Roman" w:eastAsia="Times New Roman" w:hAnsi="Times New Roman" w:cs="Times New Roman"/>
                <w:b/>
                <w:bCs/>
                <w:color w:val="000000"/>
                <w:lang w:eastAsia="en-GB"/>
              </w:rPr>
              <w:t xml:space="preserve"> Crude rate for dementia diagnosis by exposure to partner bereavement, and unadjusted and adjusted hazard ratios, by partner illness.</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915"/>
        </w:trPr>
        <w:tc>
          <w:tcPr>
            <w:tcW w:w="236" w:type="dxa"/>
            <w:tcBorders>
              <w:top w:val="single" w:sz="4" w:space="0" w:color="auto"/>
              <w:left w:val="nil"/>
              <w:bottom w:val="double" w:sz="6"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3788" w:type="dxa"/>
            <w:gridSpan w:val="4"/>
            <w:tcBorders>
              <w:top w:val="single" w:sz="4" w:space="0" w:color="auto"/>
              <w:left w:val="nil"/>
              <w:bottom w:val="double" w:sz="6"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999"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Number of events</w:t>
            </w:r>
          </w:p>
        </w:tc>
        <w:tc>
          <w:tcPr>
            <w:tcW w:w="1053" w:type="dxa"/>
            <w:gridSpan w:val="2"/>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Total person time (person-years)</w:t>
            </w:r>
          </w:p>
        </w:tc>
        <w:tc>
          <w:tcPr>
            <w:tcW w:w="2109"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rate (per 1000 person-years)</w:t>
            </w:r>
          </w:p>
        </w:tc>
        <w:tc>
          <w:tcPr>
            <w:tcW w:w="1701"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HR* (95% CI)</w:t>
            </w:r>
          </w:p>
        </w:tc>
        <w:tc>
          <w:tcPr>
            <w:tcW w:w="2174"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Minimally-adjusted HR** (95% CI)</w:t>
            </w:r>
          </w:p>
        </w:tc>
        <w:tc>
          <w:tcPr>
            <w:tcW w:w="1796" w:type="dxa"/>
            <w:gridSpan w:val="2"/>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Adjusted HR† (95% CI)</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b/>
                <w:bCs/>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gridAfter w:val="1"/>
          <w:wBefore w:w="90" w:type="dxa"/>
          <w:wAfter w:w="86" w:type="dxa"/>
          <w:trHeight w:val="300"/>
        </w:trPr>
        <w:tc>
          <w:tcPr>
            <w:tcW w:w="396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Partner had a terminal illness</w:t>
            </w:r>
          </w:p>
        </w:tc>
        <w:tc>
          <w:tcPr>
            <w:tcW w:w="999"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1053"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gridAfter w:val="1"/>
          <w:wBefore w:w="90" w:type="dxa"/>
          <w:wAfter w:w="86" w:type="dxa"/>
          <w:trHeight w:val="300"/>
        </w:trPr>
        <w:tc>
          <w:tcPr>
            <w:tcW w:w="3968"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999"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053"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254</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30337</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8.37 (7.40-9.47)</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not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337</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29090.5</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11.58 (10.41-12.89)</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1.39 (1.18-1.64)</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1.43 (1.20-1.70)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1.38 (1.15-1.67)</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1197.4</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25.05 (17.52-35.83)</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2.49 (1.70-3.64)</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1.93 (1.03-3.61)</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 (1.08-4.06)</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gridAfter w:val="1"/>
          <w:wBefore w:w="90" w:type="dxa"/>
          <w:wAfter w:w="86" w:type="dxa"/>
          <w:trHeight w:val="315"/>
        </w:trPr>
        <w:tc>
          <w:tcPr>
            <w:tcW w:w="3968"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0-6 months</w:t>
            </w:r>
          </w:p>
        </w:tc>
        <w:tc>
          <w:tcPr>
            <w:tcW w:w="999"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053"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497</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59462.4</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8.36 (7.65-9.13)</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not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572</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57040.8</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10.03 (9.24-10.88)</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1.21 (1.08-1.37)</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1.24 (1.09-1.41)</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1.21 (1.05-1.38)</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2312</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23.36 (17.89-30.50)</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2.22 (1.67-2.94)</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1.63 (1.04-2.55)</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1.74 (1.08-2.78)</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gridAfter w:val="1"/>
          <w:wBefore w:w="90" w:type="dxa"/>
          <w:wAfter w:w="86" w:type="dxa"/>
          <w:trHeight w:val="315"/>
        </w:trPr>
        <w:tc>
          <w:tcPr>
            <w:tcW w:w="3968"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0-12 months</w:t>
            </w:r>
          </w:p>
        </w:tc>
        <w:tc>
          <w:tcPr>
            <w:tcW w:w="999"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053"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948</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114200.8</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8.30 (7.79-8.85)</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not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971</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109865.6</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8.84 (8.30-9.41)</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1.08 (0.98-1.18)</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1.07 (0.97-1.18)</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1.05 (0.95-1.16)</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84</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4330.9</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19.40 (15.66-24.02)</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1.85 (1.48-2.32)</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1.36 (0.96-1.92)</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1.42 (0.99-2.03)</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gridAfter w:val="1"/>
          <w:wBefore w:w="90" w:type="dxa"/>
          <w:wAfter w:w="86" w:type="dxa"/>
          <w:trHeight w:val="315"/>
        </w:trPr>
        <w:tc>
          <w:tcPr>
            <w:tcW w:w="3968"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0-2 years</w:t>
            </w:r>
          </w:p>
        </w:tc>
        <w:tc>
          <w:tcPr>
            <w:tcW w:w="999"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053"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1718</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210784.8</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8.15 (7.77-8.55)</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not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1671</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204600</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8.17 (7.78-8.57)</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(0.95-1.08)</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1.00 (0.93-1.08)</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0.98 (0.90-1.05)</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129</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7633.2</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16.90 (14.22-20.08)</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1.64 (1.37-1.97)</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1.24 (0.93-1.64)</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1.27 (0.95-1.70)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gridAfter w:val="1"/>
          <w:wBefore w:w="90" w:type="dxa"/>
          <w:wAfter w:w="86" w:type="dxa"/>
          <w:trHeight w:val="315"/>
        </w:trPr>
        <w:tc>
          <w:tcPr>
            <w:tcW w:w="3968"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0-5 years</w:t>
            </w:r>
          </w:p>
        </w:tc>
        <w:tc>
          <w:tcPr>
            <w:tcW w:w="999"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053"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3549</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416014.5</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8.53 (8.25-8.82)</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not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3461</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415463.8</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8.33 (8.06-8.61)</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0.98 (0.94-1.03)</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0.94 (0.89-0.99)</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0.91 (0.86-0.96)</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215</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13376.3</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16.07 (14.06-18.37)</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1.53 (1.33-1.75)</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1.09 (0.87-1.37)</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1.09 (0.86-1.38)</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gridAfter w:val="1"/>
          <w:wBefore w:w="90" w:type="dxa"/>
          <w:wAfter w:w="86" w:type="dxa"/>
          <w:trHeight w:val="315"/>
        </w:trPr>
        <w:tc>
          <w:tcPr>
            <w:tcW w:w="396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Complete follow-up</w:t>
            </w:r>
          </w:p>
        </w:tc>
        <w:tc>
          <w:tcPr>
            <w:tcW w:w="999"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053"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5697</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613802.4</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9.28 (9.04-9.53)</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not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6235</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642596.1</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9.70 (9.46-9.95)</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1.04 (1.00-1.08)</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0.96 (0.91-1.00)</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0.93 (0.89-0.98)</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wBefore w:w="90" w:type="dxa"/>
          <w:trHeight w:val="315"/>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  terminally ill</w:t>
            </w: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285</w:t>
            </w: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right"/>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16304.2</w:t>
            </w: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17.48 (15.56-19.63)</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1.59 (1.41-1.79)</w:t>
            </w: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xml:space="preserve"> 1.01 (0.82-1.26)</w:t>
            </w: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1.01 (0.81-1.26)</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gridAfter w:val="1"/>
          <w:wBefore w:w="90" w:type="dxa"/>
          <w:wAfter w:w="86" w:type="dxa"/>
          <w:trHeight w:val="63"/>
        </w:trPr>
        <w:tc>
          <w:tcPr>
            <w:tcW w:w="3968" w:type="dxa"/>
            <w:gridSpan w:val="4"/>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r w:rsidRPr="0017310F">
              <w:rPr>
                <w:rFonts w:ascii="Times New Roman" w:eastAsia="Times New Roman" w:hAnsi="Times New Roman" w:cs="Times New Roman"/>
                <w:color w:val="000000"/>
                <w:sz w:val="16"/>
                <w:szCs w:val="16"/>
                <w:lang w:eastAsia="en-GB"/>
              </w:rPr>
              <w:t>OR, odds ratio</w:t>
            </w:r>
            <w:r w:rsidR="00D0030C">
              <w:rPr>
                <w:rFonts w:ascii="Times New Roman" w:eastAsia="Times New Roman" w:hAnsi="Times New Roman" w:cs="Times New Roman"/>
                <w:color w:val="000000"/>
                <w:sz w:val="16"/>
                <w:szCs w:val="16"/>
                <w:lang w:eastAsia="en-GB"/>
              </w:rPr>
              <w:t>;</w:t>
            </w:r>
            <w:r w:rsidRPr="0017310F">
              <w:rPr>
                <w:rFonts w:ascii="Times New Roman" w:eastAsia="Times New Roman" w:hAnsi="Times New Roman" w:cs="Times New Roman"/>
                <w:color w:val="000000"/>
                <w:sz w:val="16"/>
                <w:szCs w:val="16"/>
                <w:lang w:eastAsia="en-GB"/>
              </w:rPr>
              <w:t xml:space="preserve"> CI, confidence interval.</w:t>
            </w:r>
          </w:p>
        </w:tc>
        <w:tc>
          <w:tcPr>
            <w:tcW w:w="999" w:type="dxa"/>
            <w:gridSpan w:val="2"/>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053" w:type="dxa"/>
            <w:gridSpan w:val="3"/>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2109" w:type="dxa"/>
            <w:gridSpan w:val="3"/>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701" w:type="dxa"/>
            <w:gridSpan w:val="3"/>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2144" w:type="dxa"/>
            <w:gridSpan w:val="3"/>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1796" w:type="dxa"/>
            <w:gridSpan w:val="2"/>
            <w:tcBorders>
              <w:top w:val="single" w:sz="4" w:space="0" w:color="auto"/>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B74334" w:rsidRPr="0017310F" w:rsidTr="00D0030C">
        <w:trPr>
          <w:gridBefore w:val="1"/>
          <w:gridAfter w:val="1"/>
          <w:wBefore w:w="90" w:type="dxa"/>
          <w:wAfter w:w="86" w:type="dxa"/>
          <w:trHeight w:val="73"/>
        </w:trPr>
        <w:tc>
          <w:tcPr>
            <w:tcW w:w="6020" w:type="dxa"/>
            <w:gridSpan w:val="9"/>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r w:rsidRPr="0017310F">
              <w:rPr>
                <w:rFonts w:ascii="Times New Roman" w:eastAsia="Times New Roman" w:hAnsi="Times New Roman" w:cs="Times New Roman"/>
                <w:color w:val="000000"/>
                <w:sz w:val="16"/>
                <w:szCs w:val="16"/>
                <w:lang w:eastAsia="en-GB"/>
              </w:rPr>
              <w:t>*Cox model with time in study timescale, and no stratification by matched set</w:t>
            </w:r>
          </w:p>
        </w:tc>
        <w:tc>
          <w:tcPr>
            <w:tcW w:w="2109"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2144" w:type="dxa"/>
            <w:gridSpan w:val="3"/>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B74334" w:rsidRPr="0017310F" w:rsidRDefault="00B74334"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gridAfter w:val="1"/>
          <w:wBefore w:w="90" w:type="dxa"/>
          <w:wAfter w:w="86" w:type="dxa"/>
          <w:trHeight w:val="73"/>
        </w:trPr>
        <w:tc>
          <w:tcPr>
            <w:tcW w:w="8129" w:type="dxa"/>
            <w:gridSpan w:val="1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r w:rsidRPr="0017310F">
              <w:rPr>
                <w:rFonts w:ascii="Times New Roman" w:eastAsia="Times New Roman" w:hAnsi="Times New Roman" w:cs="Times New Roman"/>
                <w:color w:val="000000"/>
                <w:sz w:val="16"/>
                <w:szCs w:val="16"/>
                <w:lang w:eastAsia="en-GB"/>
              </w:rPr>
              <w:t>**Cox model with age timescale, stratified by matched set, additionally adjusted for gender, calendar time and IMD</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p>
        </w:tc>
        <w:tc>
          <w:tcPr>
            <w:tcW w:w="214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gridAfter w:val="1"/>
          <w:wBefore w:w="90" w:type="dxa"/>
          <w:wAfter w:w="86" w:type="dxa"/>
          <w:trHeight w:val="73"/>
        </w:trPr>
        <w:tc>
          <w:tcPr>
            <w:tcW w:w="8129" w:type="dxa"/>
            <w:gridSpan w:val="1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r w:rsidRPr="00B74334">
              <w:rPr>
                <w:rFonts w:ascii="Times New Roman" w:eastAsia="Times New Roman" w:hAnsi="Times New Roman" w:cs="Times New Roman"/>
                <w:color w:val="000000"/>
                <w:sz w:val="16"/>
                <w:szCs w:val="16"/>
                <w:vertAlign w:val="superscript"/>
                <w:lang w:eastAsia="en-GB"/>
              </w:rPr>
              <w:t>†</w:t>
            </w:r>
            <w:r w:rsidRPr="0017310F">
              <w:rPr>
                <w:rFonts w:ascii="Times New Roman" w:eastAsia="Times New Roman" w:hAnsi="Times New Roman" w:cs="Times New Roman"/>
                <w:color w:val="000000"/>
                <w:sz w:val="16"/>
                <w:szCs w:val="16"/>
                <w:lang w:eastAsia="en-GB"/>
              </w:rPr>
              <w:t>Additional adjustment for: BMI, smoking status, alcohol use, depression, diabetes, hearing loss, hypertension and carer status.</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6"/>
                <w:szCs w:val="16"/>
                <w:lang w:eastAsia="en-GB"/>
              </w:rPr>
            </w:pPr>
          </w:p>
        </w:tc>
        <w:tc>
          <w:tcPr>
            <w:tcW w:w="214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D0030C" w:rsidRPr="0017310F" w:rsidTr="00D0030C">
        <w:trPr>
          <w:gridBefore w:val="1"/>
          <w:wBefore w:w="90" w:type="dxa"/>
          <w:trHeight w:val="300"/>
        </w:trPr>
        <w:tc>
          <w:tcPr>
            <w:tcW w:w="236"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378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9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053"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0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74"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96"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51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0"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965"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D0030C">
        <w:trPr>
          <w:gridAfter w:val="10"/>
          <w:wAfter w:w="4261" w:type="dxa"/>
          <w:trHeight w:val="300"/>
        </w:trPr>
        <w:tc>
          <w:tcPr>
            <w:tcW w:w="14040" w:type="dxa"/>
            <w:gridSpan w:val="24"/>
            <w:tcBorders>
              <w:top w:val="nil"/>
              <w:left w:val="nil"/>
              <w:bottom w:val="nil"/>
              <w:right w:val="nil"/>
            </w:tcBorders>
            <w:shd w:val="clear" w:color="auto" w:fill="auto"/>
            <w:noWrap/>
            <w:vAlign w:val="bottom"/>
            <w:hideMark/>
          </w:tcPr>
          <w:p w:rsidR="00952B7B" w:rsidRPr="0017310F" w:rsidRDefault="00D0030C" w:rsidP="00952B7B">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Supplementary </w:t>
            </w:r>
            <w:r w:rsidR="00952B7B" w:rsidRPr="0017310F">
              <w:rPr>
                <w:rFonts w:ascii="Times New Roman" w:eastAsia="Times New Roman" w:hAnsi="Times New Roman" w:cs="Times New Roman"/>
                <w:b/>
                <w:bCs/>
                <w:color w:val="000000"/>
                <w:lang w:eastAsia="en-GB"/>
              </w:rPr>
              <w:t>Table 7</w:t>
            </w:r>
            <w:r>
              <w:rPr>
                <w:rFonts w:ascii="Times New Roman" w:eastAsia="Times New Roman" w:hAnsi="Times New Roman" w:cs="Times New Roman"/>
                <w:b/>
                <w:bCs/>
                <w:color w:val="000000"/>
                <w:lang w:eastAsia="en-GB"/>
              </w:rPr>
              <w:t>.</w:t>
            </w:r>
            <w:r w:rsidR="00952B7B" w:rsidRPr="0017310F">
              <w:rPr>
                <w:rFonts w:ascii="Times New Roman" w:eastAsia="Times New Roman" w:hAnsi="Times New Roman" w:cs="Times New Roman"/>
                <w:b/>
                <w:bCs/>
                <w:color w:val="000000"/>
                <w:lang w:eastAsia="en-GB"/>
              </w:rPr>
              <w:t xml:space="preserve"> Crude rate for dementia diagnosis by exposure to partner bereavement, and unadjusted and adjusted hazard ratios, by discrete time periods since bereavement.</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D0030C">
        <w:trPr>
          <w:gridAfter w:val="11"/>
          <w:wAfter w:w="4302" w:type="dxa"/>
          <w:trHeight w:val="915"/>
        </w:trPr>
        <w:tc>
          <w:tcPr>
            <w:tcW w:w="1480"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2460" w:type="dxa"/>
            <w:tcBorders>
              <w:top w:val="single" w:sz="4" w:space="0" w:color="auto"/>
              <w:left w:val="nil"/>
              <w:bottom w:val="double" w:sz="6" w:space="0" w:color="auto"/>
              <w:right w:val="nil"/>
            </w:tcBorders>
            <w:shd w:val="clear" w:color="auto" w:fill="auto"/>
            <w:vAlign w:val="bottom"/>
            <w:hideMark/>
          </w:tcPr>
          <w:p w:rsidR="00952B7B" w:rsidRPr="0017310F" w:rsidRDefault="00952B7B" w:rsidP="00952B7B">
            <w:pPr>
              <w:spacing w:after="0" w:line="240" w:lineRule="auto"/>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 </w:t>
            </w:r>
          </w:p>
        </w:tc>
        <w:tc>
          <w:tcPr>
            <w:tcW w:w="1163" w:type="dxa"/>
            <w:gridSpan w:val="4"/>
            <w:tcBorders>
              <w:top w:val="single" w:sz="4" w:space="0" w:color="auto"/>
              <w:left w:val="nil"/>
              <w:bottom w:val="double" w:sz="6" w:space="0" w:color="auto"/>
              <w:right w:val="nil"/>
            </w:tcBorders>
            <w:shd w:val="clear" w:color="auto" w:fill="auto"/>
            <w:vAlign w:val="bottom"/>
            <w:hideMark/>
          </w:tcPr>
          <w:p w:rsidR="00952B7B" w:rsidRPr="0017310F" w:rsidRDefault="00952B7B" w:rsidP="00D0030C">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Number of events</w:t>
            </w:r>
          </w:p>
        </w:tc>
        <w:tc>
          <w:tcPr>
            <w:tcW w:w="1418" w:type="dxa"/>
            <w:gridSpan w:val="4"/>
            <w:tcBorders>
              <w:top w:val="single" w:sz="4" w:space="0" w:color="auto"/>
              <w:left w:val="nil"/>
              <w:bottom w:val="double" w:sz="6" w:space="0" w:color="auto"/>
              <w:right w:val="nil"/>
            </w:tcBorders>
            <w:shd w:val="clear" w:color="auto" w:fill="auto"/>
            <w:vAlign w:val="bottom"/>
            <w:hideMark/>
          </w:tcPr>
          <w:p w:rsidR="00952B7B" w:rsidRPr="0017310F" w:rsidRDefault="00952B7B" w:rsidP="00D0030C">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Total person time (person-years)</w:t>
            </w:r>
          </w:p>
        </w:tc>
        <w:tc>
          <w:tcPr>
            <w:tcW w:w="2126"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D0030C">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rate (per 1000 person-years)</w:t>
            </w:r>
          </w:p>
        </w:tc>
        <w:tc>
          <w:tcPr>
            <w:tcW w:w="1701"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D0030C">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Crude HR* (95% CI)</w:t>
            </w:r>
          </w:p>
        </w:tc>
        <w:tc>
          <w:tcPr>
            <w:tcW w:w="1802" w:type="dxa"/>
            <w:gridSpan w:val="2"/>
            <w:tcBorders>
              <w:top w:val="single" w:sz="4" w:space="0" w:color="auto"/>
              <w:left w:val="nil"/>
              <w:bottom w:val="double" w:sz="6" w:space="0" w:color="auto"/>
              <w:right w:val="nil"/>
            </w:tcBorders>
            <w:shd w:val="clear" w:color="auto" w:fill="auto"/>
            <w:vAlign w:val="bottom"/>
            <w:hideMark/>
          </w:tcPr>
          <w:p w:rsidR="00952B7B" w:rsidRPr="0017310F" w:rsidRDefault="00952B7B" w:rsidP="00D0030C">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Minimally-adjusted HR** (95% CI)</w:t>
            </w:r>
          </w:p>
        </w:tc>
        <w:tc>
          <w:tcPr>
            <w:tcW w:w="1849" w:type="dxa"/>
            <w:gridSpan w:val="3"/>
            <w:tcBorders>
              <w:top w:val="single" w:sz="4" w:space="0" w:color="auto"/>
              <w:left w:val="nil"/>
              <w:bottom w:val="double" w:sz="6" w:space="0" w:color="auto"/>
              <w:right w:val="nil"/>
            </w:tcBorders>
            <w:shd w:val="clear" w:color="auto" w:fill="auto"/>
            <w:vAlign w:val="bottom"/>
            <w:hideMark/>
          </w:tcPr>
          <w:p w:rsidR="00952B7B" w:rsidRPr="0017310F" w:rsidRDefault="00952B7B" w:rsidP="00D0030C">
            <w:pPr>
              <w:spacing w:after="0" w:line="240" w:lineRule="auto"/>
              <w:jc w:val="center"/>
              <w:rPr>
                <w:rFonts w:ascii="Times New Roman" w:eastAsia="Times New Roman" w:hAnsi="Times New Roman" w:cs="Times New Roman"/>
                <w:b/>
                <w:bCs/>
                <w:color w:val="000000"/>
                <w:lang w:eastAsia="en-GB"/>
              </w:rPr>
            </w:pPr>
            <w:r w:rsidRPr="0017310F">
              <w:rPr>
                <w:rFonts w:ascii="Times New Roman" w:eastAsia="Times New Roman" w:hAnsi="Times New Roman" w:cs="Times New Roman"/>
                <w:b/>
                <w:bCs/>
                <w:color w:val="000000"/>
                <w:lang w:eastAsia="en-GB"/>
              </w:rPr>
              <w:t>Adjusted HR</w:t>
            </w:r>
            <w:r w:rsidRPr="00D0030C">
              <w:rPr>
                <w:rFonts w:ascii="Times New Roman" w:eastAsia="Times New Roman" w:hAnsi="Times New Roman" w:cs="Times New Roman"/>
                <w:b/>
                <w:bCs/>
                <w:color w:val="000000"/>
                <w:vertAlign w:val="superscript"/>
                <w:lang w:eastAsia="en-GB"/>
              </w:rPr>
              <w:t>†</w:t>
            </w:r>
            <w:r w:rsidRPr="0017310F">
              <w:rPr>
                <w:rFonts w:ascii="Times New Roman" w:eastAsia="Times New Roman" w:hAnsi="Times New Roman" w:cs="Times New Roman"/>
                <w:b/>
                <w:bCs/>
                <w:color w:val="000000"/>
                <w:lang w:eastAsia="en-GB"/>
              </w:rPr>
              <w:t xml:space="preserve"> (95% CI)</w:t>
            </w:r>
          </w:p>
        </w:tc>
      </w:tr>
      <w:tr w:rsidR="00952B7B" w:rsidRPr="0017310F" w:rsidTr="00D0030C">
        <w:trPr>
          <w:gridAfter w:val="11"/>
          <w:wAfter w:w="4302" w:type="dxa"/>
          <w:trHeight w:val="315"/>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Time period</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sz w:val="20"/>
                <w:szCs w:val="20"/>
                <w:lang w:eastAsia="en-GB"/>
              </w:rPr>
            </w:pP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sz w:val="20"/>
                <w:szCs w:val="20"/>
                <w:lang w:eastAsia="en-GB"/>
              </w:rPr>
            </w:pP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sz w:val="20"/>
                <w:szCs w:val="20"/>
                <w:lang w:eastAsia="en-GB"/>
              </w:rPr>
            </w:pP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sz w:val="20"/>
                <w:szCs w:val="20"/>
                <w:lang w:eastAsia="en-GB"/>
              </w:rPr>
            </w:pP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sz w:val="20"/>
                <w:szCs w:val="20"/>
                <w:lang w:eastAsia="en-GB"/>
              </w:rPr>
            </w:pP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0-3 months</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254</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30337</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8.37 (7.40-9.47)</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367</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30287.9</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12.12 (10.94-13.42)</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1.45 (1.23-1.70)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1.46 (1.24-1.72)</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1.43 (1.20-1.71)</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3-6 months</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243</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29125.4</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8.34 (7.36-9.46)</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259</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29064.8</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8.91 (7.89-10.07)</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1.07 (0.90-1.27)</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1.04 (0.87-1.26)</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1.05 (0.86-1.28)</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6-12 months</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451</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54738.5</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8.24 (7.51-9.04)</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429</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54843.7</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7.82 (7.12-8.60)</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(0.83-1.08)</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0.89 (0.77-1.03)</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0.87 (0.75-1.02)</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 years</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770</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96584</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7.97 (7.43-8.56)</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745</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98036.7</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7.60 (7.07-8.16)</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0.95 (0.86-1.05)</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0.91 (0.81-1.02)</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0.87 (0.77-0.99)</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2-5 years</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1831</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205229.8</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8.92 (8.52-9.34)</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jc w:val="center"/>
              <w:rPr>
                <w:rFonts w:ascii="Times New Roman" w:eastAsia="Times New Roman" w:hAnsi="Times New Roman" w:cs="Times New Roman"/>
                <w:color w:val="000000"/>
                <w:lang w:eastAsia="en-GB"/>
              </w:rPr>
            </w:pP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1876</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216606.9</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8.66 (8.28-9.06)</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0.97 (0.91-1.03)</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0.86 (0.79-0.93)</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0.82 (0.75-0.89)</w:t>
            </w:r>
          </w:p>
        </w:tc>
      </w:tr>
      <w:tr w:rsidR="00952B7B" w:rsidRPr="0017310F" w:rsidTr="00D0030C">
        <w:trPr>
          <w:gridAfter w:val="11"/>
          <w:wAfter w:w="4302" w:type="dxa"/>
          <w:trHeight w:val="300"/>
        </w:trPr>
        <w:tc>
          <w:tcPr>
            <w:tcW w:w="1480"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&gt;5 years</w:t>
            </w:r>
          </w:p>
        </w:tc>
        <w:tc>
          <w:tcPr>
            <w:tcW w:w="2460" w:type="dxa"/>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No partner bereavement</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2148</w:t>
            </w: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197787.8</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10.86 (10.41-11.33)</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w:t>
            </w:r>
          </w:p>
        </w:tc>
      </w:tr>
      <w:tr w:rsidR="00952B7B" w:rsidRPr="0017310F" w:rsidTr="00D0030C">
        <w:trPr>
          <w:gridAfter w:val="11"/>
          <w:wAfter w:w="4302" w:type="dxa"/>
          <w:trHeight w:val="300"/>
        </w:trPr>
        <w:tc>
          <w:tcPr>
            <w:tcW w:w="1480" w:type="dxa"/>
            <w:gridSpan w:val="3"/>
            <w:tcBorders>
              <w:top w:val="nil"/>
              <w:left w:val="nil"/>
              <w:bottom w:val="single" w:sz="4"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 </w:t>
            </w:r>
          </w:p>
        </w:tc>
        <w:tc>
          <w:tcPr>
            <w:tcW w:w="2460" w:type="dxa"/>
            <w:tcBorders>
              <w:top w:val="nil"/>
              <w:left w:val="nil"/>
              <w:bottom w:val="single" w:sz="4" w:space="0" w:color="auto"/>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Partner bereavement</w:t>
            </w:r>
          </w:p>
        </w:tc>
        <w:tc>
          <w:tcPr>
            <w:tcW w:w="1163" w:type="dxa"/>
            <w:gridSpan w:val="4"/>
            <w:tcBorders>
              <w:top w:val="nil"/>
              <w:left w:val="nil"/>
              <w:bottom w:val="single" w:sz="4" w:space="0" w:color="auto"/>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2844</w:t>
            </w:r>
          </w:p>
        </w:tc>
        <w:tc>
          <w:tcPr>
            <w:tcW w:w="1418" w:type="dxa"/>
            <w:gridSpan w:val="4"/>
            <w:tcBorders>
              <w:top w:val="nil"/>
              <w:left w:val="nil"/>
              <w:bottom w:val="single" w:sz="4" w:space="0" w:color="auto"/>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230060.2</w:t>
            </w:r>
          </w:p>
        </w:tc>
        <w:tc>
          <w:tcPr>
            <w:tcW w:w="2126" w:type="dxa"/>
            <w:gridSpan w:val="3"/>
            <w:tcBorders>
              <w:top w:val="nil"/>
              <w:left w:val="nil"/>
              <w:bottom w:val="single" w:sz="4" w:space="0" w:color="auto"/>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12.36 (11.92-12.82)</w:t>
            </w:r>
          </w:p>
        </w:tc>
        <w:tc>
          <w:tcPr>
            <w:tcW w:w="1701" w:type="dxa"/>
            <w:gridSpan w:val="3"/>
            <w:tcBorders>
              <w:top w:val="nil"/>
              <w:left w:val="nil"/>
              <w:bottom w:val="single" w:sz="4" w:space="0" w:color="auto"/>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1.13 (1.07-1.20)</w:t>
            </w:r>
          </w:p>
        </w:tc>
        <w:tc>
          <w:tcPr>
            <w:tcW w:w="1802" w:type="dxa"/>
            <w:gridSpan w:val="2"/>
            <w:tcBorders>
              <w:top w:val="nil"/>
              <w:left w:val="nil"/>
              <w:bottom w:val="single" w:sz="4" w:space="0" w:color="auto"/>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1.00 (0.90-1.10)</w:t>
            </w:r>
          </w:p>
        </w:tc>
        <w:tc>
          <w:tcPr>
            <w:tcW w:w="1849" w:type="dxa"/>
            <w:gridSpan w:val="3"/>
            <w:tcBorders>
              <w:top w:val="nil"/>
              <w:left w:val="nil"/>
              <w:bottom w:val="single" w:sz="4" w:space="0" w:color="auto"/>
              <w:right w:val="nil"/>
            </w:tcBorders>
            <w:shd w:val="clear" w:color="auto" w:fill="auto"/>
            <w:noWrap/>
            <w:vAlign w:val="bottom"/>
            <w:hideMark/>
          </w:tcPr>
          <w:p w:rsidR="00952B7B" w:rsidRPr="0017310F" w:rsidRDefault="00952B7B" w:rsidP="00D0030C">
            <w:pPr>
              <w:spacing w:after="0" w:line="240" w:lineRule="auto"/>
              <w:jc w:val="center"/>
              <w:rPr>
                <w:rFonts w:ascii="Times New Roman" w:eastAsia="Times New Roman" w:hAnsi="Times New Roman" w:cs="Times New Roman"/>
                <w:color w:val="000000"/>
                <w:lang w:eastAsia="en-GB"/>
              </w:rPr>
            </w:pPr>
            <w:r w:rsidRPr="0017310F">
              <w:rPr>
                <w:rFonts w:ascii="Times New Roman" w:eastAsia="Times New Roman" w:hAnsi="Times New Roman" w:cs="Times New Roman"/>
                <w:color w:val="000000"/>
                <w:lang w:eastAsia="en-GB"/>
              </w:rPr>
              <w:t>0.99 (0.90-1.10)</w:t>
            </w:r>
          </w:p>
        </w:tc>
      </w:tr>
      <w:tr w:rsidR="00952B7B" w:rsidRPr="0017310F" w:rsidTr="00D0030C">
        <w:trPr>
          <w:gridAfter w:val="11"/>
          <w:wAfter w:w="4302" w:type="dxa"/>
          <w:trHeight w:val="63"/>
        </w:trPr>
        <w:tc>
          <w:tcPr>
            <w:tcW w:w="3940"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r w:rsidRPr="0017310F">
              <w:rPr>
                <w:rFonts w:ascii="Times New Roman" w:eastAsia="Times New Roman" w:hAnsi="Times New Roman" w:cs="Times New Roman"/>
                <w:color w:val="000000"/>
                <w:sz w:val="18"/>
                <w:szCs w:val="18"/>
                <w:lang w:eastAsia="en-GB"/>
              </w:rPr>
              <w:t>HR, hazards ratio</w:t>
            </w:r>
            <w:r w:rsidR="00D0030C">
              <w:rPr>
                <w:rFonts w:ascii="Times New Roman" w:eastAsia="Times New Roman" w:hAnsi="Times New Roman" w:cs="Times New Roman"/>
                <w:color w:val="000000"/>
                <w:sz w:val="18"/>
                <w:szCs w:val="18"/>
                <w:lang w:eastAsia="en-GB"/>
              </w:rPr>
              <w:t>;</w:t>
            </w:r>
            <w:r w:rsidRPr="0017310F">
              <w:rPr>
                <w:rFonts w:ascii="Times New Roman" w:eastAsia="Times New Roman" w:hAnsi="Times New Roman" w:cs="Times New Roman"/>
                <w:color w:val="000000"/>
                <w:sz w:val="18"/>
                <w:szCs w:val="18"/>
                <w:lang w:eastAsia="en-GB"/>
              </w:rPr>
              <w:t xml:space="preserve"> CI, confidence interval.</w:t>
            </w:r>
          </w:p>
        </w:tc>
        <w:tc>
          <w:tcPr>
            <w:tcW w:w="1163"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p>
        </w:tc>
        <w:tc>
          <w:tcPr>
            <w:tcW w:w="1418" w:type="dxa"/>
            <w:gridSpan w:val="4"/>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D0030C">
        <w:trPr>
          <w:gridAfter w:val="11"/>
          <w:wAfter w:w="4302" w:type="dxa"/>
          <w:trHeight w:val="73"/>
        </w:trPr>
        <w:tc>
          <w:tcPr>
            <w:tcW w:w="6521" w:type="dxa"/>
            <w:gridSpan w:val="1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r w:rsidRPr="0017310F">
              <w:rPr>
                <w:rFonts w:ascii="Times New Roman" w:eastAsia="Times New Roman" w:hAnsi="Times New Roman" w:cs="Times New Roman"/>
                <w:color w:val="000000"/>
                <w:sz w:val="18"/>
                <w:szCs w:val="18"/>
                <w:lang w:eastAsia="en-GB"/>
              </w:rPr>
              <w:t>*Cox model with time in study timescale, and no stratification by matched set</w:t>
            </w:r>
          </w:p>
        </w:tc>
        <w:tc>
          <w:tcPr>
            <w:tcW w:w="2126"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D0030C">
        <w:trPr>
          <w:gridAfter w:val="11"/>
          <w:wAfter w:w="4302" w:type="dxa"/>
          <w:trHeight w:val="73"/>
        </w:trPr>
        <w:tc>
          <w:tcPr>
            <w:tcW w:w="8647" w:type="dxa"/>
            <w:gridSpan w:val="15"/>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r w:rsidRPr="0017310F">
              <w:rPr>
                <w:rFonts w:ascii="Times New Roman" w:eastAsia="Times New Roman" w:hAnsi="Times New Roman" w:cs="Times New Roman"/>
                <w:color w:val="000000"/>
                <w:sz w:val="18"/>
                <w:szCs w:val="18"/>
                <w:lang w:eastAsia="en-GB"/>
              </w:rPr>
              <w:t>**Cox model with age timescale, stratified by matched set, additionally adjusted for  calendar time and IMD</w:t>
            </w:r>
          </w:p>
        </w:tc>
        <w:tc>
          <w:tcPr>
            <w:tcW w:w="1701"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r w:rsidR="00952B7B" w:rsidRPr="0017310F" w:rsidTr="00D0030C">
        <w:trPr>
          <w:gridAfter w:val="11"/>
          <w:wAfter w:w="4302" w:type="dxa"/>
          <w:trHeight w:val="73"/>
        </w:trPr>
        <w:tc>
          <w:tcPr>
            <w:tcW w:w="10348" w:type="dxa"/>
            <w:gridSpan w:val="18"/>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bookmarkStart w:id="0" w:name="_GoBack"/>
            <w:r w:rsidRPr="00D0030C">
              <w:rPr>
                <w:rFonts w:ascii="Times New Roman" w:eastAsia="Times New Roman" w:hAnsi="Times New Roman" w:cs="Times New Roman"/>
                <w:color w:val="000000"/>
                <w:sz w:val="18"/>
                <w:szCs w:val="18"/>
                <w:vertAlign w:val="superscript"/>
                <w:lang w:eastAsia="en-GB"/>
              </w:rPr>
              <w:t>†</w:t>
            </w:r>
            <w:bookmarkEnd w:id="0"/>
            <w:r w:rsidRPr="0017310F">
              <w:rPr>
                <w:rFonts w:ascii="Times New Roman" w:eastAsia="Times New Roman" w:hAnsi="Times New Roman" w:cs="Times New Roman"/>
                <w:color w:val="000000"/>
                <w:sz w:val="18"/>
                <w:szCs w:val="18"/>
                <w:lang w:eastAsia="en-GB"/>
              </w:rPr>
              <w:t>Additional adjustment for: BMI, smoking status, alcohol use, depression, diabetes, hearing loss, hypertension and carer status.</w:t>
            </w:r>
          </w:p>
        </w:tc>
        <w:tc>
          <w:tcPr>
            <w:tcW w:w="1802" w:type="dxa"/>
            <w:gridSpan w:val="2"/>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color w:val="000000"/>
                <w:sz w:val="18"/>
                <w:szCs w:val="18"/>
                <w:lang w:eastAsia="en-GB"/>
              </w:rPr>
            </w:pPr>
          </w:p>
        </w:tc>
        <w:tc>
          <w:tcPr>
            <w:tcW w:w="1849" w:type="dxa"/>
            <w:gridSpan w:val="3"/>
            <w:tcBorders>
              <w:top w:val="nil"/>
              <w:left w:val="nil"/>
              <w:bottom w:val="nil"/>
              <w:right w:val="nil"/>
            </w:tcBorders>
            <w:shd w:val="clear" w:color="auto" w:fill="auto"/>
            <w:noWrap/>
            <w:vAlign w:val="bottom"/>
            <w:hideMark/>
          </w:tcPr>
          <w:p w:rsidR="00952B7B" w:rsidRPr="0017310F" w:rsidRDefault="00952B7B" w:rsidP="00952B7B">
            <w:pPr>
              <w:spacing w:after="0" w:line="240" w:lineRule="auto"/>
              <w:rPr>
                <w:rFonts w:ascii="Times New Roman" w:eastAsia="Times New Roman" w:hAnsi="Times New Roman" w:cs="Times New Roman"/>
                <w:sz w:val="20"/>
                <w:szCs w:val="20"/>
                <w:lang w:eastAsia="en-GB"/>
              </w:rPr>
            </w:pPr>
          </w:p>
        </w:tc>
      </w:tr>
    </w:tbl>
    <w:p w:rsidR="00952B7B" w:rsidRPr="0017310F" w:rsidRDefault="00952B7B">
      <w:pPr>
        <w:rPr>
          <w:rFonts w:ascii="Times New Roman" w:hAnsi="Times New Roman" w:cs="Times New Roman"/>
        </w:rPr>
      </w:pPr>
    </w:p>
    <w:sectPr w:rsidR="00952B7B" w:rsidRPr="0017310F" w:rsidSect="00B74334">
      <w:pgSz w:w="15840" w:h="12240"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53"/>
    <w:rsid w:val="0017310F"/>
    <w:rsid w:val="00416B53"/>
    <w:rsid w:val="00453516"/>
    <w:rsid w:val="004B74B0"/>
    <w:rsid w:val="005C4E78"/>
    <w:rsid w:val="00653456"/>
    <w:rsid w:val="008D1487"/>
    <w:rsid w:val="00952B7B"/>
    <w:rsid w:val="00A14D04"/>
    <w:rsid w:val="00AB01E7"/>
    <w:rsid w:val="00AD68CC"/>
    <w:rsid w:val="00B74334"/>
    <w:rsid w:val="00D0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10B1"/>
  <w15:chartTrackingRefBased/>
  <w15:docId w15:val="{C2DC25CC-4EA8-4279-ADBA-F81E586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6B53"/>
    <w:rPr>
      <w:color w:val="0563C1"/>
      <w:u w:val="single"/>
    </w:rPr>
  </w:style>
  <w:style w:type="character" w:styleId="FollowedHyperlink">
    <w:name w:val="FollowedHyperlink"/>
    <w:basedOn w:val="DefaultParagraphFont"/>
    <w:uiPriority w:val="99"/>
    <w:semiHidden/>
    <w:unhideWhenUsed/>
    <w:rsid w:val="00416B53"/>
    <w:rPr>
      <w:color w:val="954F72"/>
      <w:u w:val="single"/>
    </w:rPr>
  </w:style>
  <w:style w:type="paragraph" w:customStyle="1" w:styleId="msonormal0">
    <w:name w:val="msonormal"/>
    <w:basedOn w:val="Normal"/>
    <w:rsid w:val="00416B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416B5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416B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416B53"/>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416B5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416B53"/>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0">
    <w:name w:val="xl70"/>
    <w:basedOn w:val="Normal"/>
    <w:rsid w:val="00416B53"/>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416B53"/>
    <w:pPr>
      <w:spacing w:before="100" w:beforeAutospacing="1" w:after="100" w:afterAutospacing="1" w:line="240" w:lineRule="auto"/>
    </w:pPr>
    <w:rPr>
      <w:rFonts w:ascii="Helvetica" w:eastAsia="Times New Roman" w:hAnsi="Helvetica" w:cs="Times New Roman"/>
      <w:color w:val="0A0101"/>
      <w:sz w:val="24"/>
      <w:szCs w:val="24"/>
      <w:lang w:eastAsia="en-GB"/>
    </w:rPr>
  </w:style>
  <w:style w:type="paragraph" w:customStyle="1" w:styleId="xl72">
    <w:name w:val="xl72"/>
    <w:basedOn w:val="Normal"/>
    <w:rsid w:val="00416B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3">
    <w:name w:val="xl73"/>
    <w:basedOn w:val="Normal"/>
    <w:rsid w:val="00416B53"/>
    <w:pP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en-GB"/>
    </w:rPr>
  </w:style>
  <w:style w:type="paragraph" w:customStyle="1" w:styleId="xl74">
    <w:name w:val="xl74"/>
    <w:basedOn w:val="Normal"/>
    <w:rsid w:val="00416B53"/>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75">
    <w:name w:val="xl75"/>
    <w:basedOn w:val="Normal"/>
    <w:rsid w:val="00416B5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6">
    <w:name w:val="xl76"/>
    <w:basedOn w:val="Normal"/>
    <w:rsid w:val="00416B53"/>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xl77">
    <w:name w:val="xl77"/>
    <w:basedOn w:val="Normal"/>
    <w:rsid w:val="00416B5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6959">
      <w:bodyDiv w:val="1"/>
      <w:marLeft w:val="0"/>
      <w:marRight w:val="0"/>
      <w:marTop w:val="0"/>
      <w:marBottom w:val="0"/>
      <w:divBdr>
        <w:top w:val="none" w:sz="0" w:space="0" w:color="auto"/>
        <w:left w:val="none" w:sz="0" w:space="0" w:color="auto"/>
        <w:bottom w:val="none" w:sz="0" w:space="0" w:color="auto"/>
        <w:right w:val="none" w:sz="0" w:space="0" w:color="auto"/>
      </w:divBdr>
    </w:div>
    <w:div w:id="713584354">
      <w:bodyDiv w:val="1"/>
      <w:marLeft w:val="0"/>
      <w:marRight w:val="0"/>
      <w:marTop w:val="0"/>
      <w:marBottom w:val="0"/>
      <w:divBdr>
        <w:top w:val="none" w:sz="0" w:space="0" w:color="auto"/>
        <w:left w:val="none" w:sz="0" w:space="0" w:color="auto"/>
        <w:bottom w:val="none" w:sz="0" w:space="0" w:color="auto"/>
        <w:right w:val="none" w:sz="0" w:space="0" w:color="auto"/>
      </w:divBdr>
    </w:div>
    <w:div w:id="831140175">
      <w:bodyDiv w:val="1"/>
      <w:marLeft w:val="0"/>
      <w:marRight w:val="0"/>
      <w:marTop w:val="0"/>
      <w:marBottom w:val="0"/>
      <w:divBdr>
        <w:top w:val="none" w:sz="0" w:space="0" w:color="auto"/>
        <w:left w:val="none" w:sz="0" w:space="0" w:color="auto"/>
        <w:bottom w:val="none" w:sz="0" w:space="0" w:color="auto"/>
        <w:right w:val="none" w:sz="0" w:space="0" w:color="auto"/>
      </w:divBdr>
    </w:div>
    <w:div w:id="853496323">
      <w:bodyDiv w:val="1"/>
      <w:marLeft w:val="0"/>
      <w:marRight w:val="0"/>
      <w:marTop w:val="0"/>
      <w:marBottom w:val="0"/>
      <w:divBdr>
        <w:top w:val="none" w:sz="0" w:space="0" w:color="auto"/>
        <w:left w:val="none" w:sz="0" w:space="0" w:color="auto"/>
        <w:bottom w:val="none" w:sz="0" w:space="0" w:color="auto"/>
        <w:right w:val="none" w:sz="0" w:space="0" w:color="auto"/>
      </w:divBdr>
    </w:div>
    <w:div w:id="1338581963">
      <w:bodyDiv w:val="1"/>
      <w:marLeft w:val="0"/>
      <w:marRight w:val="0"/>
      <w:marTop w:val="0"/>
      <w:marBottom w:val="0"/>
      <w:divBdr>
        <w:top w:val="none" w:sz="0" w:space="0" w:color="auto"/>
        <w:left w:val="none" w:sz="0" w:space="0" w:color="auto"/>
        <w:bottom w:val="none" w:sz="0" w:space="0" w:color="auto"/>
        <w:right w:val="none" w:sz="0" w:space="0" w:color="auto"/>
      </w:divBdr>
    </w:div>
    <w:div w:id="1362316618">
      <w:bodyDiv w:val="1"/>
      <w:marLeft w:val="0"/>
      <w:marRight w:val="0"/>
      <w:marTop w:val="0"/>
      <w:marBottom w:val="0"/>
      <w:divBdr>
        <w:top w:val="none" w:sz="0" w:space="0" w:color="auto"/>
        <w:left w:val="none" w:sz="0" w:space="0" w:color="auto"/>
        <w:bottom w:val="none" w:sz="0" w:space="0" w:color="auto"/>
        <w:right w:val="none" w:sz="0" w:space="0" w:color="auto"/>
      </w:divBdr>
    </w:div>
    <w:div w:id="1488522035">
      <w:bodyDiv w:val="1"/>
      <w:marLeft w:val="0"/>
      <w:marRight w:val="0"/>
      <w:marTop w:val="0"/>
      <w:marBottom w:val="0"/>
      <w:divBdr>
        <w:top w:val="none" w:sz="0" w:space="0" w:color="auto"/>
        <w:left w:val="none" w:sz="0" w:space="0" w:color="auto"/>
        <w:bottom w:val="none" w:sz="0" w:space="0" w:color="auto"/>
        <w:right w:val="none" w:sz="0" w:space="0" w:color="auto"/>
      </w:divBdr>
    </w:div>
    <w:div w:id="19119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5140</Words>
  <Characters>29301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Forbes</dc:creator>
  <cp:keywords/>
  <dc:description/>
  <cp:lastModifiedBy>Beth Kumar</cp:lastModifiedBy>
  <cp:revision>5</cp:revision>
  <dcterms:created xsi:type="dcterms:W3CDTF">2019-09-17T14:30:00Z</dcterms:created>
  <dcterms:modified xsi:type="dcterms:W3CDTF">2019-09-17T15:39:00Z</dcterms:modified>
</cp:coreProperties>
</file>