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63A" w:rsidRDefault="008E631B">
      <w:pPr>
        <w:pStyle w:val="Heading11"/>
        <w:suppressLineNumbers/>
        <w:spacing w:before="280" w:after="280"/>
      </w:pPr>
      <w:r>
        <w:t>Supplementary Material</w:t>
      </w:r>
    </w:p>
    <w:p w:rsidR="00E0563A" w:rsidRDefault="008E631B">
      <w:pPr>
        <w:pStyle w:val="NoSpacing"/>
        <w:suppressLineNumbers/>
        <w:spacing w:line="480" w:lineRule="auto"/>
        <w:jc w:val="both"/>
      </w:pPr>
      <w:r>
        <w:rPr>
          <w:noProof/>
          <w:lang w:val="en-IN" w:eastAsia="en-IN"/>
        </w:rPr>
        <w:drawing>
          <wp:inline distT="0" distB="0" distL="0" distR="0">
            <wp:extent cx="5760720" cy="362394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7"/>
                    <a:stretch>
                      <a:fillRect/>
                    </a:stretch>
                  </pic:blipFill>
                  <pic:spPr bwMode="auto">
                    <a:xfrm>
                      <a:off x="0" y="0"/>
                      <a:ext cx="5760720" cy="3623945"/>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4. </w:t>
      </w:r>
      <w:r>
        <w:rPr>
          <w:rFonts w:ascii="Times New Roman" w:hAnsi="Times New Roman" w:cs="Times New Roman"/>
          <w:sz w:val="24"/>
          <w:szCs w:val="24"/>
          <w:lang w:val="en-US"/>
        </w:rPr>
        <w:t>Visualized partial correlation network with edge weights displayed</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rFonts w:ascii="Times New Roman" w:hAnsi="Times New Roman" w:cs="Times New Roman"/>
          <w:i/>
          <w:iCs/>
          <w:sz w:val="24"/>
          <w:szCs w:val="24"/>
          <w:lang w:val="en-US"/>
        </w:rPr>
        <w:t>Note.</w:t>
      </w:r>
      <w:r>
        <w:rPr>
          <w:rFonts w:ascii="Times New Roman" w:hAnsi="Times New Roman" w:cs="Times New Roman"/>
          <w:sz w:val="24"/>
          <w:szCs w:val="24"/>
          <w:lang w:val="en-US"/>
        </w:rPr>
        <w:t xml:space="preserve"> Visualized </w:t>
      </w:r>
      <w:r>
        <w:rPr>
          <w:rFonts w:ascii="Times New Roman" w:hAnsi="Times New Roman" w:cs="Times New Roman"/>
          <w:sz w:val="24"/>
          <w:szCs w:val="24"/>
          <w:lang w:val="en-US"/>
        </w:rPr>
        <w:t>partial correlation network of resilience (A1-C3), coping (D1-F2), and SoB (G1-G2). The lines between the nodes represent edges, green stands for positive associations, red for negative. The thicker the line, the stronger the edge. Additionally, on all exi</w:t>
      </w:r>
      <w:r>
        <w:rPr>
          <w:rFonts w:ascii="Times New Roman" w:hAnsi="Times New Roman" w:cs="Times New Roman"/>
          <w:sz w:val="24"/>
          <w:szCs w:val="24"/>
          <w:lang w:val="en-US"/>
        </w:rPr>
        <w:t>sting edges, the corresponding edge weight is displayed with two decimals. The absence of an edge indicates that no correlation between the respective nodes was found, controlling for all other nodes in the network.</w:t>
      </w:r>
      <w:r>
        <w:br w:type="page"/>
      </w:r>
    </w:p>
    <w:p w:rsidR="00E0563A" w:rsidRDefault="008E631B">
      <w:pPr>
        <w:pStyle w:val="NoSpacing"/>
        <w:suppressLineNumbers/>
        <w:spacing w:line="480" w:lineRule="auto"/>
        <w:jc w:val="both"/>
      </w:pPr>
      <w:r>
        <w:rPr>
          <w:rFonts w:ascii="Times New Roman" w:hAnsi="Times New Roman" w:cs="Times New Roman"/>
          <w:sz w:val="24"/>
          <w:szCs w:val="24"/>
          <w:lang w:val="en-US"/>
        </w:rPr>
        <w:t>To test the network’s accuracy, a boots</w:t>
      </w:r>
      <w:r>
        <w:rPr>
          <w:rFonts w:ascii="Times New Roman" w:hAnsi="Times New Roman" w:cs="Times New Roman"/>
          <w:sz w:val="24"/>
          <w:szCs w:val="24"/>
          <w:lang w:val="en-US"/>
        </w:rPr>
        <w:t xml:space="preserve">trap procedure was run for edge weight variation, see Figure 5. Narrow confidence intervals are preferred as they indicate a low edge weight variation of the bootstrapped samples (Isvoranu et al., 2021). In the present study, the confidence intervals were </w:t>
      </w:r>
      <w:r>
        <w:rPr>
          <w:rFonts w:ascii="Times New Roman" w:hAnsi="Times New Roman" w:cs="Times New Roman"/>
          <w:sz w:val="24"/>
          <w:szCs w:val="24"/>
          <w:lang w:val="en-US"/>
        </w:rPr>
        <w:t xml:space="preserve">not exactly narrow, indicating that edge strength differences need to be considered with slight caution (Epskamp et al., 2018). The interpretation of positivity or negativity of the edges and the presence of edges that emerged is unaffected and stays well </w:t>
      </w:r>
      <w:r>
        <w:rPr>
          <w:rFonts w:ascii="Times New Roman" w:hAnsi="Times New Roman" w:cs="Times New Roman"/>
          <w:sz w:val="24"/>
          <w:szCs w:val="24"/>
          <w:lang w:val="en-US"/>
        </w:rPr>
        <w:t>interpretable with the confidence intervals that were estimated (Epskamp et al., 2018).</w:t>
      </w:r>
    </w:p>
    <w:p w:rsidR="00E0563A" w:rsidRDefault="00E0563A">
      <w:pPr>
        <w:pStyle w:val="NoSpacing"/>
        <w:suppressLineNumbers/>
        <w:spacing w:line="480" w:lineRule="auto"/>
        <w:jc w:val="both"/>
        <w:rPr>
          <w:rFonts w:ascii="Times New Roman" w:hAnsi="Times New Roman" w:cs="Times New Roman"/>
          <w:b/>
          <w:bCs/>
          <w:sz w:val="24"/>
          <w:szCs w:val="24"/>
          <w:lang w:val="en-US"/>
        </w:rPr>
      </w:pPr>
    </w:p>
    <w:p w:rsidR="00E0563A" w:rsidRDefault="008E631B">
      <w:pPr>
        <w:pStyle w:val="NoSpacing"/>
        <w:suppressLineNumbers/>
        <w:spacing w:line="480" w:lineRule="auto"/>
        <w:jc w:val="both"/>
      </w:pPr>
      <w:r>
        <w:rPr>
          <w:noProof/>
          <w:lang w:val="en-IN" w:eastAsia="en-IN"/>
        </w:rPr>
        <w:drawing>
          <wp:inline distT="0" distB="0" distL="0" distR="0">
            <wp:extent cx="4291965" cy="330581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8"/>
                    <a:stretch>
                      <a:fillRect/>
                    </a:stretch>
                  </pic:blipFill>
                  <pic:spPr bwMode="auto">
                    <a:xfrm>
                      <a:off x="0" y="0"/>
                      <a:ext cx="4291965" cy="3305810"/>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5. </w:t>
      </w:r>
      <w:r>
        <w:rPr>
          <w:rFonts w:ascii="Times New Roman" w:hAnsi="Times New Roman" w:cs="Times New Roman"/>
          <w:sz w:val="24"/>
          <w:szCs w:val="24"/>
          <w:lang w:val="en-US"/>
        </w:rPr>
        <w:t>Edge weight variation</w:t>
      </w:r>
      <w:r>
        <w:rPr>
          <w:rFonts w:ascii="Times New Roman" w:hAnsi="Times New Roman" w:cs="Times New Roman"/>
          <w:i/>
          <w:iCs/>
          <w:sz w:val="24"/>
          <w:szCs w:val="24"/>
          <w:lang w:val="en-US"/>
        </w:rPr>
        <w:t xml:space="preserve"> </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rFonts w:ascii="Times New Roman" w:hAnsi="Times New Roman" w:cs="Times New Roman"/>
          <w:i/>
          <w:sz w:val="24"/>
          <w:szCs w:val="24"/>
          <w:lang w:val="en-US"/>
        </w:rPr>
        <w:t>Note.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All edges that emerged are sorted by edge weight on the Y-axis. The red line represents the actual sample, the black line </w:t>
      </w:r>
      <w:r>
        <w:rPr>
          <w:rFonts w:ascii="Times New Roman" w:hAnsi="Times New Roman" w:cs="Times New Roman"/>
          <w:sz w:val="24"/>
          <w:szCs w:val="24"/>
          <w:lang w:val="en-US"/>
        </w:rPr>
        <w:t>displays the bootstrapped sample mean, the grey area around the two lines accounts for a confidence interval of 95%.</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rFonts w:ascii="Times New Roman" w:hAnsi="Times New Roman" w:cs="Times New Roman"/>
          <w:sz w:val="24"/>
          <w:szCs w:val="24"/>
          <w:lang w:val="en-US"/>
        </w:rPr>
        <w:t>To evaluate the interpretability of edge weight differences, the significance of Edge weight differences (</w:t>
      </w:r>
      <w:r>
        <w:rPr>
          <w:rFonts w:ascii="Times New Roman" w:hAnsi="Times New Roman" w:cs="Times New Roman"/>
          <w:sz w:val="24"/>
          <w:szCs w:val="24"/>
        </w:rPr>
        <w:t>α</w:t>
      </w:r>
      <w:r>
        <w:rPr>
          <w:rFonts w:ascii="Times New Roman" w:hAnsi="Times New Roman" w:cs="Times New Roman"/>
          <w:sz w:val="24"/>
          <w:szCs w:val="24"/>
          <w:lang w:val="en-US"/>
        </w:rPr>
        <w:t xml:space="preserve"> &lt; .05) was tested using bootst</w:t>
      </w:r>
      <w:r>
        <w:rPr>
          <w:rFonts w:ascii="Times New Roman" w:hAnsi="Times New Roman" w:cs="Times New Roman"/>
          <w:sz w:val="24"/>
          <w:szCs w:val="24"/>
          <w:lang w:val="en-US"/>
        </w:rPr>
        <w:t>rapped samples, see Figure 6. A narrow shape of the strongest edges in the top right corner of the graph suggests good interpretability for those edge differences. As the low end of edges on the bottom left corner is mostly covered by grey squares, these e</w:t>
      </w:r>
      <w:r>
        <w:rPr>
          <w:rFonts w:ascii="Times New Roman" w:hAnsi="Times New Roman" w:cs="Times New Roman"/>
          <w:sz w:val="24"/>
          <w:szCs w:val="24"/>
          <w:lang w:val="en-US"/>
        </w:rPr>
        <w:t>dge differences are to be interpreted with caution, as most of these were not found to be significant in the bootstrapping procedure.</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noProof/>
          <w:lang w:val="en-IN" w:eastAsia="en-IN"/>
        </w:rPr>
        <w:drawing>
          <wp:inline distT="0" distB="0" distL="0" distR="0">
            <wp:extent cx="4019550" cy="308737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9"/>
                    <a:stretch>
                      <a:fillRect/>
                    </a:stretch>
                  </pic:blipFill>
                  <pic:spPr bwMode="auto">
                    <a:xfrm>
                      <a:off x="0" y="0"/>
                      <a:ext cx="4019550" cy="3087370"/>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6. </w:t>
      </w:r>
      <w:r>
        <w:rPr>
          <w:rFonts w:ascii="Times New Roman" w:hAnsi="Times New Roman" w:cs="Times New Roman"/>
          <w:sz w:val="24"/>
          <w:szCs w:val="24"/>
          <w:lang w:val="en-US"/>
        </w:rPr>
        <w:t xml:space="preserve">Significance of edge weight differences </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rFonts w:ascii="Times New Roman" w:hAnsi="Times New Roman" w:cs="Times New Roman"/>
          <w:i/>
          <w:sz w:val="24"/>
          <w:szCs w:val="24"/>
          <w:lang w:val="en-US"/>
        </w:rPr>
        <w:t>Note.</w:t>
      </w:r>
      <w:r>
        <w:rPr>
          <w:rFonts w:ascii="Times New Roman" w:hAnsi="Times New Roman" w:cs="Times New Roman"/>
          <w:sz w:val="24"/>
          <w:szCs w:val="24"/>
          <w:lang w:val="en-US"/>
        </w:rPr>
        <w:t xml:space="preserve"> All Edges that emerged are sorted by edge weight on the X and</w:t>
      </w:r>
      <w:r>
        <w:rPr>
          <w:rFonts w:ascii="Times New Roman" w:hAnsi="Times New Roman" w:cs="Times New Roman"/>
          <w:sz w:val="24"/>
          <w:szCs w:val="24"/>
          <w:lang w:val="en-US"/>
        </w:rPr>
        <w:t xml:space="preserve"> Y-axis. Grey squares indicate a non-significant edge weight difference between the corresponding edges, black squares indicate the presence of a significant edge weight difference.</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rFonts w:ascii="Times New Roman" w:hAnsi="Times New Roman" w:cs="Times New Roman"/>
          <w:sz w:val="24"/>
          <w:szCs w:val="24"/>
          <w:lang w:val="en-US"/>
        </w:rPr>
        <w:t>To assess the network’s stability regarding the centrality indices, the s</w:t>
      </w:r>
      <w:r>
        <w:rPr>
          <w:rFonts w:ascii="Times New Roman" w:hAnsi="Times New Roman" w:cs="Times New Roman"/>
          <w:sz w:val="24"/>
          <w:szCs w:val="24"/>
          <w:lang w:val="en-US"/>
        </w:rPr>
        <w:t>ignificance (</w:t>
      </w:r>
      <w:r>
        <w:rPr>
          <w:rFonts w:ascii="Times New Roman" w:hAnsi="Times New Roman" w:cs="Times New Roman"/>
          <w:sz w:val="24"/>
          <w:szCs w:val="24"/>
        </w:rPr>
        <w:t>α</w:t>
      </w:r>
      <w:r>
        <w:rPr>
          <w:rFonts w:ascii="Times New Roman" w:hAnsi="Times New Roman" w:cs="Times New Roman"/>
          <w:sz w:val="24"/>
          <w:szCs w:val="24"/>
          <w:lang w:val="en-US"/>
        </w:rPr>
        <w:t xml:space="preserve"> &lt; .05) of node strength difference was tested, see Figure 7. In that procedure, all nodes are first ranked by strength, then all possible node strength comparisons are estimated (Epskamp et al., 2018). Here, a node is on average significantl</w:t>
      </w:r>
      <w:r>
        <w:rPr>
          <w:rFonts w:ascii="Times New Roman" w:hAnsi="Times New Roman" w:cs="Times New Roman"/>
          <w:sz w:val="24"/>
          <w:szCs w:val="24"/>
          <w:lang w:val="en-US"/>
        </w:rPr>
        <w:t>y stronger than the fifth next in ranking, indicating that node strength comparisons can be made, but only with nodes that are approximately five ranks below the corresponding node. In this paper, node strength was predominantly used to point out the stron</w:t>
      </w:r>
      <w:r>
        <w:rPr>
          <w:rFonts w:ascii="Times New Roman" w:hAnsi="Times New Roman" w:cs="Times New Roman"/>
          <w:sz w:val="24"/>
          <w:szCs w:val="24"/>
          <w:lang w:val="en-US"/>
        </w:rPr>
        <w:t>gest and most influential nodes for the network. This is feasible, regarding the testing of significant node strength differences (Epskamp et al., 2018).</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noProof/>
          <w:lang w:val="en-IN" w:eastAsia="en-IN"/>
        </w:rPr>
        <w:drawing>
          <wp:inline distT="0" distB="0" distL="0" distR="0">
            <wp:extent cx="4389755" cy="331851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0"/>
                    <a:stretch>
                      <a:fillRect/>
                    </a:stretch>
                  </pic:blipFill>
                  <pic:spPr bwMode="auto">
                    <a:xfrm>
                      <a:off x="0" y="0"/>
                      <a:ext cx="4389755" cy="3318510"/>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7. </w:t>
      </w:r>
      <w:r>
        <w:rPr>
          <w:rFonts w:ascii="Times New Roman" w:hAnsi="Times New Roman" w:cs="Times New Roman"/>
          <w:sz w:val="24"/>
          <w:szCs w:val="24"/>
          <w:lang w:val="en-US"/>
        </w:rPr>
        <w:t>Significance of node strength differences</w:t>
      </w:r>
    </w:p>
    <w:p w:rsidR="00E0563A" w:rsidRDefault="00E0563A">
      <w:pPr>
        <w:pStyle w:val="NoSpacing"/>
        <w:suppressLineNumbers/>
        <w:spacing w:line="480" w:lineRule="auto"/>
        <w:jc w:val="both"/>
        <w:rPr>
          <w:rFonts w:ascii="Times New Roman" w:hAnsi="Times New Roman" w:cs="Times New Roman"/>
          <w:i/>
          <w:iCs/>
          <w:sz w:val="24"/>
          <w:szCs w:val="24"/>
          <w:lang w:val="en-US"/>
        </w:rPr>
      </w:pPr>
    </w:p>
    <w:p w:rsidR="00E0563A" w:rsidRDefault="008E631B">
      <w:pPr>
        <w:pStyle w:val="NoSpacing"/>
        <w:suppressLineNumbers/>
        <w:spacing w:line="480" w:lineRule="auto"/>
        <w:jc w:val="both"/>
      </w:pPr>
      <w:r>
        <w:rPr>
          <w:rFonts w:ascii="Times New Roman" w:hAnsi="Times New Roman" w:cs="Times New Roman"/>
          <w:i/>
          <w:iCs/>
          <w:sz w:val="24"/>
          <w:szCs w:val="24"/>
          <w:lang w:val="en-US"/>
        </w:rPr>
        <w:t>Note.</w:t>
      </w:r>
      <w:r>
        <w:rPr>
          <w:rFonts w:ascii="Times New Roman" w:hAnsi="Times New Roman" w:cs="Times New Roman"/>
          <w:sz w:val="24"/>
          <w:szCs w:val="24"/>
          <w:lang w:val="en-US"/>
        </w:rPr>
        <w:t xml:space="preserve"> Nodes are sorted by strength on the X an</w:t>
      </w:r>
      <w:r>
        <w:rPr>
          <w:rFonts w:ascii="Times New Roman" w:hAnsi="Times New Roman" w:cs="Times New Roman"/>
          <w:sz w:val="24"/>
          <w:szCs w:val="24"/>
          <w:lang w:val="en-US"/>
        </w:rPr>
        <w:t>d Y-axis. Grey squares indicate a nonsignificant node strength difference between the corresponding nodes, black squares indicate the presence of a significant node strength difference. The numbers on the diagonal do not display the actual node strength, b</w:t>
      </w:r>
      <w:r>
        <w:rPr>
          <w:rFonts w:ascii="Times New Roman" w:hAnsi="Times New Roman" w:cs="Times New Roman"/>
          <w:sz w:val="24"/>
          <w:szCs w:val="24"/>
          <w:lang w:val="en-US"/>
        </w:rPr>
        <w:t xml:space="preserve">ut the respective z-score. </w:t>
      </w:r>
      <w:r>
        <w:br w:type="page"/>
      </w:r>
    </w:p>
    <w:p w:rsidR="00E0563A" w:rsidRDefault="008E631B">
      <w:pPr>
        <w:pStyle w:val="NoSpacing"/>
        <w:suppressLineNumbers/>
        <w:spacing w:line="480" w:lineRule="auto"/>
        <w:jc w:val="both"/>
      </w:pPr>
      <w:r>
        <w:rPr>
          <w:rFonts w:ascii="Times New Roman" w:hAnsi="Times New Roman" w:cs="Times New Roman"/>
          <w:sz w:val="24"/>
          <w:szCs w:val="24"/>
          <w:lang w:val="en-US"/>
        </w:rPr>
        <w:t>For the indices node strength, betweenness, closeness, bridge expected influence, and bridge strength, a correlation stability analysis was run, see Figures 8 and 9 of Appendix A. By performing a correlation stability analysis,</w:t>
      </w:r>
      <w:r>
        <w:rPr>
          <w:rFonts w:ascii="Times New Roman" w:hAnsi="Times New Roman" w:cs="Times New Roman"/>
          <w:sz w:val="24"/>
          <w:szCs w:val="24"/>
          <w:lang w:val="en-US"/>
        </w:rPr>
        <w:t xml:space="preserve"> a percentage of the bootstrapped samples is dropped. With the remaining samples, the correlation between the particular centrality indices in the bootstrapped samples and the actual sample is estimated (Epskamp et al., 2018). A CS-coefficient specifies ho</w:t>
      </w:r>
      <w:r>
        <w:rPr>
          <w:rFonts w:ascii="Times New Roman" w:hAnsi="Times New Roman" w:cs="Times New Roman"/>
          <w:sz w:val="24"/>
          <w:szCs w:val="24"/>
          <w:lang w:val="en-US"/>
        </w:rPr>
        <w:t>w many of the bootstrapped samples can be dropped to remain a .7 correlation with the actual sample (Epskamp et al., 2018). The following CS-coefficients were estimated: .673 for node strength, .362 for bridge expected influence, and .44 for bridge strengt</w:t>
      </w:r>
      <w:r>
        <w:rPr>
          <w:rFonts w:ascii="Times New Roman" w:hAnsi="Times New Roman" w:cs="Times New Roman"/>
          <w:sz w:val="24"/>
          <w:szCs w:val="24"/>
          <w:lang w:val="en-US"/>
        </w:rPr>
        <w:t xml:space="preserve">h. A CS-coefficient between .25 and .50 is acceptable, and values between .50 and .75 are good (Epskamp et al., 2018). Therefore, the centrality indices can be seen as stable and well interpretable. </w:t>
      </w:r>
    </w:p>
    <w:p w:rsidR="00E0563A" w:rsidRDefault="00E0563A">
      <w:pPr>
        <w:pStyle w:val="NoSpacing"/>
        <w:suppressLineNumbers/>
        <w:spacing w:line="480" w:lineRule="auto"/>
        <w:jc w:val="both"/>
        <w:rPr>
          <w:rFonts w:ascii="Times New Roman" w:hAnsi="Times New Roman" w:cs="Times New Roman"/>
          <w:b/>
          <w:bCs/>
          <w:sz w:val="24"/>
          <w:szCs w:val="24"/>
          <w:lang w:val="en-US"/>
        </w:rPr>
      </w:pPr>
    </w:p>
    <w:p w:rsidR="00E0563A" w:rsidRDefault="008E631B">
      <w:pPr>
        <w:pStyle w:val="NoSpacing"/>
        <w:suppressLineNumbers/>
        <w:spacing w:line="480" w:lineRule="auto"/>
        <w:jc w:val="both"/>
      </w:pPr>
      <w:r>
        <w:rPr>
          <w:noProof/>
          <w:lang w:val="en-IN" w:eastAsia="en-IN"/>
        </w:rPr>
        <w:drawing>
          <wp:inline distT="0" distB="0" distL="0" distR="0">
            <wp:extent cx="5050790" cy="384238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1"/>
                    <a:stretch>
                      <a:fillRect/>
                    </a:stretch>
                  </pic:blipFill>
                  <pic:spPr bwMode="auto">
                    <a:xfrm>
                      <a:off x="0" y="0"/>
                      <a:ext cx="5050790" cy="3842385"/>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8. </w:t>
      </w:r>
      <w:r>
        <w:rPr>
          <w:rFonts w:ascii="Times New Roman" w:hAnsi="Times New Roman" w:cs="Times New Roman"/>
          <w:sz w:val="24"/>
          <w:szCs w:val="24"/>
          <w:lang w:val="en-US"/>
        </w:rPr>
        <w:t>Correlation stability analysis: node streng</w:t>
      </w:r>
      <w:r>
        <w:rPr>
          <w:rFonts w:ascii="Times New Roman" w:hAnsi="Times New Roman" w:cs="Times New Roman"/>
          <w:sz w:val="24"/>
          <w:szCs w:val="24"/>
          <w:lang w:val="en-US"/>
        </w:rPr>
        <w:t>th, node betweenness, node closeness</w:t>
      </w:r>
    </w:p>
    <w:p w:rsidR="00E0563A" w:rsidRDefault="00E0563A">
      <w:pPr>
        <w:pStyle w:val="NoSpacing"/>
        <w:suppressLineNumbers/>
        <w:spacing w:line="480" w:lineRule="auto"/>
        <w:jc w:val="both"/>
        <w:rPr>
          <w:rFonts w:ascii="Times New Roman" w:hAnsi="Times New Roman" w:cs="Times New Roman"/>
          <w:i/>
          <w:iCs/>
          <w:sz w:val="24"/>
          <w:szCs w:val="24"/>
          <w:lang w:val="en-US"/>
        </w:rPr>
      </w:pPr>
    </w:p>
    <w:p w:rsidR="00E0563A" w:rsidRDefault="008E631B">
      <w:pPr>
        <w:pStyle w:val="NoSpacing"/>
        <w:suppressLineNumbers/>
        <w:spacing w:line="480" w:lineRule="auto"/>
        <w:jc w:val="both"/>
      </w:pPr>
      <w:r>
        <w:rPr>
          <w:rFonts w:ascii="Times New Roman" w:hAnsi="Times New Roman" w:cs="Times New Roman"/>
          <w:i/>
          <w:iCs/>
          <w:sz w:val="24"/>
          <w:szCs w:val="24"/>
          <w:lang w:val="en-US"/>
        </w:rPr>
        <w:t>Note.</w:t>
      </w:r>
      <w:r>
        <w:rPr>
          <w:rFonts w:ascii="Times New Roman" w:hAnsi="Times New Roman" w:cs="Times New Roman"/>
          <w:sz w:val="24"/>
          <w:szCs w:val="24"/>
          <w:lang w:val="en-US"/>
        </w:rPr>
        <w:t xml:space="preserve"> The X-axis indicates how much percent of the bootstrapped samples remain; the Y axis shows the average correlation with the original sample. The red line expresses the correlation of the bootstrapped samples with the original sample for the parameter node</w:t>
      </w:r>
      <w:r>
        <w:rPr>
          <w:rFonts w:ascii="Times New Roman" w:hAnsi="Times New Roman" w:cs="Times New Roman"/>
          <w:sz w:val="24"/>
          <w:szCs w:val="24"/>
          <w:lang w:val="en-US"/>
        </w:rPr>
        <w:t xml:space="preserve"> strength until 70% of the bootstrapped samples are dropped.</w:t>
      </w:r>
    </w:p>
    <w:p w:rsidR="00E0563A" w:rsidRDefault="00E0563A">
      <w:pPr>
        <w:pStyle w:val="NoSpacing"/>
        <w:suppressLineNumbers/>
        <w:spacing w:line="480" w:lineRule="auto"/>
        <w:jc w:val="both"/>
        <w:rPr>
          <w:rFonts w:ascii="Times New Roman" w:hAnsi="Times New Roman" w:cs="Times New Roman"/>
          <w:sz w:val="24"/>
          <w:szCs w:val="24"/>
          <w:lang w:val="en-US"/>
        </w:rPr>
      </w:pPr>
    </w:p>
    <w:p w:rsidR="00E0563A" w:rsidRDefault="008E631B">
      <w:pPr>
        <w:pStyle w:val="NoSpacing"/>
        <w:suppressLineNumbers/>
        <w:spacing w:line="480" w:lineRule="auto"/>
        <w:jc w:val="both"/>
      </w:pPr>
      <w:r>
        <w:rPr>
          <w:noProof/>
          <w:lang w:val="en-IN" w:eastAsia="en-IN"/>
        </w:rPr>
        <w:drawing>
          <wp:inline distT="0" distB="0" distL="0" distR="0">
            <wp:extent cx="4640580" cy="351472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2"/>
                    <a:stretch>
                      <a:fillRect/>
                    </a:stretch>
                  </pic:blipFill>
                  <pic:spPr bwMode="auto">
                    <a:xfrm>
                      <a:off x="0" y="0"/>
                      <a:ext cx="4640580" cy="3514725"/>
                    </a:xfrm>
                    <a:prstGeom prst="rect">
                      <a:avLst/>
                    </a:prstGeom>
                  </pic:spPr>
                </pic:pic>
              </a:graphicData>
            </a:graphic>
          </wp:inline>
        </w:drawing>
      </w:r>
    </w:p>
    <w:p w:rsidR="00E0563A" w:rsidRDefault="008E631B">
      <w:pPr>
        <w:pStyle w:val="NoSpacing"/>
        <w:suppressLineNumbers/>
        <w:spacing w:line="480" w:lineRule="auto"/>
        <w:jc w:val="both"/>
      </w:pPr>
      <w:r>
        <w:rPr>
          <w:rFonts w:ascii="Times New Roman" w:hAnsi="Times New Roman" w:cs="Times New Roman"/>
          <w:b/>
          <w:bCs/>
          <w:sz w:val="24"/>
          <w:szCs w:val="24"/>
          <w:lang w:val="en-US"/>
        </w:rPr>
        <w:t xml:space="preserve">Figure 9. </w:t>
      </w:r>
      <w:r>
        <w:rPr>
          <w:rFonts w:ascii="Times New Roman" w:hAnsi="Times New Roman" w:cs="Times New Roman"/>
          <w:sz w:val="24"/>
          <w:szCs w:val="24"/>
          <w:lang w:val="en-US"/>
        </w:rPr>
        <w:t>Correlation stability analysis: bridge expected influence and bridge strength</w:t>
      </w:r>
    </w:p>
    <w:p w:rsidR="00E0563A" w:rsidRDefault="00E0563A">
      <w:pPr>
        <w:pStyle w:val="NoSpacing"/>
        <w:suppressLineNumbers/>
        <w:spacing w:line="480" w:lineRule="auto"/>
        <w:jc w:val="both"/>
        <w:rPr>
          <w:rFonts w:ascii="Times New Roman" w:hAnsi="Times New Roman" w:cs="Times New Roman"/>
          <w:i/>
          <w:iCs/>
          <w:sz w:val="24"/>
          <w:szCs w:val="24"/>
          <w:lang w:val="en-US"/>
        </w:rPr>
      </w:pPr>
    </w:p>
    <w:p w:rsidR="00E0563A" w:rsidRDefault="008E631B">
      <w:pPr>
        <w:pStyle w:val="NoSpacing"/>
        <w:suppressLineNumbers/>
        <w:spacing w:line="480" w:lineRule="auto"/>
        <w:jc w:val="both"/>
      </w:pPr>
      <w:r>
        <w:rPr>
          <w:rFonts w:ascii="Times New Roman" w:hAnsi="Times New Roman" w:cs="Times New Roman"/>
          <w:i/>
          <w:iCs/>
          <w:sz w:val="24"/>
          <w:szCs w:val="24"/>
          <w:lang w:val="en-US"/>
        </w:rPr>
        <w:t>Note.</w:t>
      </w:r>
      <w:r>
        <w:rPr>
          <w:rFonts w:ascii="Times New Roman" w:hAnsi="Times New Roman" w:cs="Times New Roman"/>
          <w:sz w:val="24"/>
          <w:szCs w:val="24"/>
          <w:lang w:val="en-US"/>
        </w:rPr>
        <w:t xml:space="preserve"> The X-axis indicates how much percent of the bootstrapped samples remain; the Y-axis shows the av</w:t>
      </w:r>
      <w:r>
        <w:rPr>
          <w:rFonts w:ascii="Times New Roman" w:hAnsi="Times New Roman" w:cs="Times New Roman"/>
          <w:sz w:val="24"/>
          <w:szCs w:val="24"/>
          <w:lang w:val="en-US"/>
        </w:rPr>
        <w:t>erage correlation with the original sample. The red and blue lines express the correlation of the bootstrapped samples with the original sample for the parameters bridge strength and bridge expected influence until 70% of the bootstrapped samples are dropp</w:t>
      </w:r>
      <w:r>
        <w:rPr>
          <w:rFonts w:ascii="Times New Roman" w:hAnsi="Times New Roman" w:cs="Times New Roman"/>
          <w:sz w:val="24"/>
          <w:szCs w:val="24"/>
          <w:lang w:val="en-US"/>
        </w:rPr>
        <w:t>ed.</w:t>
      </w:r>
    </w:p>
    <w:p w:rsidR="00E0563A" w:rsidRDefault="00E0563A">
      <w:pPr>
        <w:suppressLineNumbers/>
        <w:jc w:val="both"/>
      </w:pPr>
      <w:bookmarkStart w:id="0" w:name="_GoBack"/>
      <w:bookmarkEnd w:id="0"/>
    </w:p>
    <w:sectPr w:rsidR="00E0563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lnNumType w:countBy="1" w:distance="283"/>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E631B">
      <w:r>
        <w:separator/>
      </w:r>
    </w:p>
  </w:endnote>
  <w:endnote w:type="continuationSeparator" w:id="0">
    <w:p w:rsidR="00000000" w:rsidRDefault="008E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Mono">
    <w:altName w:val="Courier New"/>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3A" w:rsidRDefault="00E05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o edit, see citavi.com/edit"/>
      <w:id w:val="2144443151"/>
      <w:docPartObj>
        <w:docPartGallery w:val="Page Numbers (Bottom of Page)"/>
        <w:docPartUnique/>
      </w:docPartObj>
    </w:sdtPr>
    <w:sdtEndPr/>
    <w:sdtContent>
      <w:p w:rsidR="00E0563A" w:rsidRDefault="008E631B">
        <w:pPr>
          <w:pStyle w:val="Footer1"/>
          <w:suppressLineNumbers/>
          <w:jc w:val="right"/>
        </w:pPr>
        <w:r>
          <w:fldChar w:fldCharType="begin"/>
        </w:r>
        <w:r>
          <w:instrText>PAGE</w:instrText>
        </w:r>
        <w:r>
          <w:fldChar w:fldCharType="separate"/>
        </w:r>
        <w:r>
          <w:rPr>
            <w:noProof/>
          </w:rPr>
          <w:t>6</w:t>
        </w:r>
        <w:r>
          <w:fldChar w:fldCharType="end"/>
        </w:r>
      </w:p>
    </w:sdtContent>
  </w:sdt>
  <w:p w:rsidR="00E0563A" w:rsidRDefault="00E0563A">
    <w:pPr>
      <w:pStyle w:val="Footer1"/>
      <w:suppressLineNumber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3A" w:rsidRDefault="00E05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E631B">
      <w:r>
        <w:separator/>
      </w:r>
    </w:p>
  </w:footnote>
  <w:footnote w:type="continuationSeparator" w:id="0">
    <w:p w:rsidR="00000000" w:rsidRDefault="008E6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3A" w:rsidRDefault="00E05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3A" w:rsidRDefault="008E631B">
    <w:pPr>
      <w:pStyle w:val="Header1"/>
      <w:suppressLineNumbers/>
      <w:rPr>
        <w:lang w:val="en-US"/>
      </w:rPr>
    </w:pPr>
    <w:r>
      <w:rPr>
        <w:lang w:val="en-US"/>
      </w:rPr>
      <w:t>NETWORK ANALYSIS OF RESILIENCE, COPING &amp; SENSE OF BELONGING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3A" w:rsidRDefault="008E631B">
    <w:pPr>
      <w:pStyle w:val="Header1"/>
      <w:suppressLineNumbers/>
      <w:rPr>
        <w:lang w:val="en-US"/>
      </w:rPr>
    </w:pPr>
    <w:r>
      <w:rPr>
        <w:lang w:val="en-US"/>
      </w:rPr>
      <w:t>RUNNING HEAD: NETWORK ANALYSIS OF RESILIENCE, COPING &amp; SENSE OF BELONGING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63A"/>
    <w:rsid w:val="008E631B"/>
    <w:rsid w:val="00E0563A"/>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7394F-28BE-4856-8C56-CDCADEE5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FBD"/>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basedOn w:val="DefaultParagraphFont"/>
    <w:uiPriority w:val="9"/>
    <w:qFormat/>
    <w:rsid w:val="00252E3B"/>
    <w:rPr>
      <w:rFonts w:ascii="Times New Roman" w:eastAsia="Times New Roman" w:hAnsi="Times New Roman" w:cs="Times New Roman"/>
      <w:b/>
      <w:bCs/>
      <w:kern w:val="2"/>
      <w:sz w:val="24"/>
      <w:szCs w:val="24"/>
      <w:lang w:val="en-US" w:eastAsia="de-DE"/>
    </w:rPr>
  </w:style>
  <w:style w:type="character" w:customStyle="1" w:styleId="berschrift2Zchn">
    <w:name w:val="Überschrift 2 Zchn"/>
    <w:basedOn w:val="DefaultParagraphFont"/>
    <w:uiPriority w:val="9"/>
    <w:qFormat/>
    <w:rsid w:val="00F46DD8"/>
    <w:rPr>
      <w:rFonts w:ascii="Times New Roman" w:eastAsia="Times New Roman" w:hAnsi="Times New Roman" w:cs="Times New Roman"/>
      <w:b/>
      <w:bCs/>
      <w:sz w:val="24"/>
      <w:szCs w:val="24"/>
      <w:lang w:val="en-US" w:eastAsia="de-DE"/>
    </w:rPr>
  </w:style>
  <w:style w:type="character" w:customStyle="1" w:styleId="berschrift3Zchn">
    <w:name w:val="Überschrift 3 Zchn"/>
    <w:basedOn w:val="DefaultParagraphFont"/>
    <w:uiPriority w:val="9"/>
    <w:qFormat/>
    <w:rsid w:val="00CD2F0C"/>
    <w:rPr>
      <w:rFonts w:ascii="Times New Roman" w:eastAsia="Times New Roman" w:hAnsi="Times New Roman" w:cs="Times New Roman"/>
      <w:b/>
      <w:bCs/>
      <w:i/>
      <w:iCs/>
      <w:sz w:val="24"/>
      <w:szCs w:val="24"/>
      <w:lang w:val="en-US" w:eastAsia="de-DE"/>
    </w:rPr>
  </w:style>
  <w:style w:type="character" w:styleId="CommentReference">
    <w:name w:val="annotation reference"/>
    <w:basedOn w:val="DefaultParagraphFont"/>
    <w:uiPriority w:val="99"/>
    <w:semiHidden/>
    <w:unhideWhenUsed/>
    <w:qFormat/>
    <w:rsid w:val="00284699"/>
    <w:rPr>
      <w:sz w:val="16"/>
      <w:szCs w:val="16"/>
    </w:rPr>
  </w:style>
  <w:style w:type="character" w:customStyle="1" w:styleId="CommentTextChar">
    <w:name w:val="Comment Text Char"/>
    <w:basedOn w:val="DefaultParagraphFont"/>
    <w:link w:val="CommentText"/>
    <w:uiPriority w:val="99"/>
    <w:qFormat/>
    <w:rsid w:val="00284699"/>
    <w:rPr>
      <w:sz w:val="20"/>
      <w:szCs w:val="20"/>
    </w:rPr>
  </w:style>
  <w:style w:type="character" w:customStyle="1" w:styleId="CommentSubjectChar">
    <w:name w:val="Comment Subject Char"/>
    <w:basedOn w:val="CommentTextChar"/>
    <w:link w:val="CommentSubject"/>
    <w:uiPriority w:val="99"/>
    <w:semiHidden/>
    <w:qFormat/>
    <w:rsid w:val="00284699"/>
    <w:rPr>
      <w:b/>
      <w:bCs/>
      <w:sz w:val="20"/>
      <w:szCs w:val="20"/>
    </w:rPr>
  </w:style>
  <w:style w:type="character" w:customStyle="1" w:styleId="Internetverknpfung">
    <w:name w:val="Internetverknüpfung"/>
    <w:basedOn w:val="DefaultParagraphFont"/>
    <w:uiPriority w:val="99"/>
    <w:unhideWhenUsed/>
    <w:rsid w:val="003C1124"/>
    <w:rPr>
      <w:color w:val="0000FF"/>
      <w:u w:val="single"/>
    </w:rPr>
  </w:style>
  <w:style w:type="character" w:customStyle="1" w:styleId="UnresolvedMention1">
    <w:name w:val="Unresolved Mention1"/>
    <w:basedOn w:val="DefaultParagraphFont"/>
    <w:uiPriority w:val="99"/>
    <w:semiHidden/>
    <w:unhideWhenUsed/>
    <w:qFormat/>
    <w:rsid w:val="00975B42"/>
    <w:rPr>
      <w:color w:val="605E5C"/>
      <w:shd w:val="clear" w:color="auto" w:fill="E1DFDD"/>
    </w:rPr>
  </w:style>
  <w:style w:type="character" w:customStyle="1" w:styleId="apple-converted-space">
    <w:name w:val="apple-converted-space"/>
    <w:basedOn w:val="DefaultParagraphFont"/>
    <w:qFormat/>
    <w:rsid w:val="00DD0FBD"/>
  </w:style>
  <w:style w:type="character" w:customStyle="1" w:styleId="BesuchteInternetverknpfung">
    <w:name w:val="Besuchte Internetverknüpfung"/>
    <w:basedOn w:val="DefaultParagraphFont"/>
    <w:uiPriority w:val="99"/>
    <w:semiHidden/>
    <w:unhideWhenUsed/>
    <w:rsid w:val="00DD0FBD"/>
    <w:rPr>
      <w:color w:val="954F72" w:themeColor="followedHyperlink"/>
      <w:u w:val="single"/>
    </w:rPr>
  </w:style>
  <w:style w:type="character" w:customStyle="1" w:styleId="author">
    <w:name w:val="author"/>
    <w:basedOn w:val="DefaultParagraphFont"/>
    <w:qFormat/>
    <w:rsid w:val="00DD0FBD"/>
  </w:style>
  <w:style w:type="character" w:customStyle="1" w:styleId="pubyear">
    <w:name w:val="pubyear"/>
    <w:basedOn w:val="DefaultParagraphFont"/>
    <w:qFormat/>
    <w:rsid w:val="00DD0FBD"/>
  </w:style>
  <w:style w:type="character" w:customStyle="1" w:styleId="articletitle">
    <w:name w:val="articletitle"/>
    <w:basedOn w:val="DefaultParagraphFont"/>
    <w:qFormat/>
    <w:rsid w:val="00DD0FBD"/>
  </w:style>
  <w:style w:type="character" w:customStyle="1" w:styleId="vol">
    <w:name w:val="vol"/>
    <w:basedOn w:val="DefaultParagraphFont"/>
    <w:qFormat/>
    <w:rsid w:val="00DD0FBD"/>
  </w:style>
  <w:style w:type="character" w:customStyle="1" w:styleId="citedissue">
    <w:name w:val="citedissue"/>
    <w:basedOn w:val="DefaultParagraphFont"/>
    <w:qFormat/>
    <w:rsid w:val="00DD0FBD"/>
  </w:style>
  <w:style w:type="character" w:customStyle="1" w:styleId="pagefirst">
    <w:name w:val="pagefirst"/>
    <w:basedOn w:val="DefaultParagraphFont"/>
    <w:qFormat/>
    <w:rsid w:val="00DD0FBD"/>
  </w:style>
  <w:style w:type="character" w:customStyle="1" w:styleId="pagelast">
    <w:name w:val="pagelast"/>
    <w:basedOn w:val="DefaultParagraphFont"/>
    <w:qFormat/>
    <w:rsid w:val="00DD0FBD"/>
  </w:style>
  <w:style w:type="character" w:styleId="PlaceholderText">
    <w:name w:val="Placeholder Text"/>
    <w:basedOn w:val="DefaultParagraphFont"/>
    <w:uiPriority w:val="99"/>
    <w:semiHidden/>
    <w:qFormat/>
    <w:rsid w:val="003002C5"/>
    <w:rPr>
      <w:color w:val="808080"/>
    </w:rPr>
  </w:style>
  <w:style w:type="character" w:customStyle="1" w:styleId="NoSpacingChar">
    <w:name w:val="No Spacing Char"/>
    <w:basedOn w:val="DefaultParagraphFont"/>
    <w:link w:val="NoSpacing"/>
    <w:uiPriority w:val="1"/>
    <w:qFormat/>
    <w:rsid w:val="003002C5"/>
  </w:style>
  <w:style w:type="character" w:customStyle="1" w:styleId="CitaviBibliographyEntryZchn">
    <w:name w:val="Citavi Bibliography Entry Zchn"/>
    <w:basedOn w:val="NoSpacingChar"/>
    <w:link w:val="CitaviBibliographyEntry"/>
    <w:uiPriority w:val="99"/>
    <w:qFormat/>
    <w:rsid w:val="003002C5"/>
    <w:rPr>
      <w:rFonts w:ascii="Times New Roman" w:eastAsia="Times New Roman" w:hAnsi="Times New Roman" w:cs="Times New Roman"/>
      <w:sz w:val="24"/>
      <w:szCs w:val="24"/>
      <w:lang w:eastAsia="de-DE"/>
    </w:rPr>
  </w:style>
  <w:style w:type="character" w:customStyle="1" w:styleId="CitaviBibliographyHeadingZchn">
    <w:name w:val="Citavi Bibliography Heading Zchn"/>
    <w:basedOn w:val="NoSpacingChar"/>
    <w:link w:val="CitaviBibliographyHeading"/>
    <w:uiPriority w:val="99"/>
    <w:qFormat/>
    <w:rsid w:val="003002C5"/>
    <w:rPr>
      <w:rFonts w:ascii="Times New Roman" w:eastAsia="Times New Roman" w:hAnsi="Times New Roman" w:cs="Times New Roman"/>
      <w:b/>
      <w:bCs/>
      <w:kern w:val="2"/>
      <w:sz w:val="24"/>
      <w:szCs w:val="24"/>
      <w:lang w:val="en-US" w:eastAsia="de-DE"/>
    </w:rPr>
  </w:style>
  <w:style w:type="character" w:customStyle="1" w:styleId="CitaviChapterBibliographyHeadingZchn">
    <w:name w:val="Citavi Chapter Bibliography Heading Zchn"/>
    <w:basedOn w:val="NoSpacingChar"/>
    <w:link w:val="CitaviChapterBibliographyHeading"/>
    <w:uiPriority w:val="99"/>
    <w:qFormat/>
    <w:rsid w:val="003002C5"/>
    <w:rPr>
      <w:rFonts w:ascii="Times New Roman" w:eastAsia="Times New Roman" w:hAnsi="Times New Roman" w:cs="Times New Roman"/>
      <w:b/>
      <w:bCs/>
      <w:sz w:val="24"/>
      <w:szCs w:val="24"/>
      <w:lang w:val="en-US" w:eastAsia="de-DE"/>
    </w:rPr>
  </w:style>
  <w:style w:type="character" w:customStyle="1" w:styleId="CitaviBibliographySubheading1Zchn">
    <w:name w:val="Citavi Bibliography Subheading 1 Zchn"/>
    <w:basedOn w:val="NoSpacingChar"/>
    <w:link w:val="CitaviBibliographySubheading1"/>
    <w:uiPriority w:val="99"/>
    <w:qFormat/>
    <w:rsid w:val="003002C5"/>
    <w:rPr>
      <w:rFonts w:ascii="Times New Roman" w:eastAsia="Times New Roman" w:hAnsi="Times New Roman" w:cs="Times New Roman"/>
      <w:b/>
      <w:bCs/>
      <w:sz w:val="24"/>
      <w:szCs w:val="24"/>
      <w:lang w:val="en-US" w:eastAsia="de-DE"/>
    </w:rPr>
  </w:style>
  <w:style w:type="character" w:customStyle="1" w:styleId="CitaviBibliographySubheading2Zchn">
    <w:name w:val="Citavi Bibliography Subheading 2 Zchn"/>
    <w:basedOn w:val="NoSpacingChar"/>
    <w:link w:val="CitaviBibliographySubheading2"/>
    <w:uiPriority w:val="99"/>
    <w:qFormat/>
    <w:rsid w:val="003002C5"/>
    <w:rPr>
      <w:rFonts w:ascii="Times New Roman" w:eastAsia="Times New Roman" w:hAnsi="Times New Roman" w:cs="Times New Roman"/>
      <w:b/>
      <w:bCs/>
      <w:i/>
      <w:iCs/>
      <w:sz w:val="24"/>
      <w:szCs w:val="24"/>
      <w:lang w:val="en-US" w:eastAsia="de-DE"/>
    </w:rPr>
  </w:style>
  <w:style w:type="character" w:customStyle="1" w:styleId="CitaviBibliographySubheading3Zchn">
    <w:name w:val="Citavi Bibliography Subheading 3 Zchn"/>
    <w:basedOn w:val="NoSpacingChar"/>
    <w:link w:val="CitaviBibliographySubheading3"/>
    <w:uiPriority w:val="99"/>
    <w:qFormat/>
    <w:rsid w:val="003002C5"/>
    <w:rPr>
      <w:rFonts w:ascii="Times New Roman" w:eastAsiaTheme="majorEastAsia" w:hAnsi="Times New Roman" w:cs="Times New Roman"/>
      <w:i/>
      <w:iCs/>
      <w:color w:val="2F5496" w:themeColor="accent1" w:themeShade="BF"/>
      <w:sz w:val="24"/>
      <w:szCs w:val="24"/>
      <w:lang w:val="en-US" w:eastAsia="de-DE"/>
    </w:rPr>
  </w:style>
  <w:style w:type="character" w:customStyle="1" w:styleId="berschrift4Zchn">
    <w:name w:val="Überschrift 4 Zchn"/>
    <w:basedOn w:val="DefaultParagraphFont"/>
    <w:uiPriority w:val="9"/>
    <w:semiHidden/>
    <w:qFormat/>
    <w:rsid w:val="003002C5"/>
    <w:rPr>
      <w:rFonts w:asciiTheme="majorHAnsi" w:eastAsiaTheme="majorEastAsia" w:hAnsiTheme="majorHAnsi" w:cstheme="majorBidi"/>
      <w:i/>
      <w:iCs/>
      <w:color w:val="2F5496" w:themeColor="accent1" w:themeShade="BF"/>
      <w:sz w:val="24"/>
      <w:szCs w:val="24"/>
      <w:lang w:eastAsia="de-DE"/>
    </w:rPr>
  </w:style>
  <w:style w:type="character" w:customStyle="1" w:styleId="CitaviBibliographySubheading4Zchn">
    <w:name w:val="Citavi Bibliography Subheading 4 Zchn"/>
    <w:basedOn w:val="NoSpacingChar"/>
    <w:link w:val="CitaviBibliographySubheading4"/>
    <w:uiPriority w:val="99"/>
    <w:qFormat/>
    <w:rsid w:val="003002C5"/>
    <w:rPr>
      <w:rFonts w:ascii="Times New Roman" w:eastAsiaTheme="majorEastAsia" w:hAnsi="Times New Roman" w:cs="Times New Roman"/>
      <w:color w:val="2F5496" w:themeColor="accent1" w:themeShade="BF"/>
      <w:sz w:val="24"/>
      <w:szCs w:val="24"/>
      <w:lang w:val="en-US" w:eastAsia="de-DE"/>
    </w:rPr>
  </w:style>
  <w:style w:type="character" w:customStyle="1" w:styleId="berschrift5Zchn">
    <w:name w:val="Überschrift 5 Zchn"/>
    <w:basedOn w:val="DefaultParagraphFont"/>
    <w:uiPriority w:val="9"/>
    <w:semiHidden/>
    <w:qFormat/>
    <w:rsid w:val="003002C5"/>
    <w:rPr>
      <w:rFonts w:asciiTheme="majorHAnsi" w:eastAsiaTheme="majorEastAsia" w:hAnsiTheme="majorHAnsi" w:cstheme="majorBidi"/>
      <w:color w:val="2F5496" w:themeColor="accent1" w:themeShade="BF"/>
      <w:sz w:val="24"/>
      <w:szCs w:val="24"/>
      <w:lang w:eastAsia="de-DE"/>
    </w:rPr>
  </w:style>
  <w:style w:type="character" w:customStyle="1" w:styleId="CitaviBibliographySubheading5Zchn">
    <w:name w:val="Citavi Bibliography Subheading 5 Zchn"/>
    <w:basedOn w:val="NoSpacingChar"/>
    <w:link w:val="CitaviBibliographySubheading5"/>
    <w:uiPriority w:val="99"/>
    <w:qFormat/>
    <w:rsid w:val="003002C5"/>
    <w:rPr>
      <w:rFonts w:ascii="Times New Roman" w:eastAsiaTheme="majorEastAsia" w:hAnsi="Times New Roman" w:cs="Times New Roman"/>
      <w:color w:val="1F3763" w:themeColor="accent1" w:themeShade="7F"/>
      <w:sz w:val="24"/>
      <w:szCs w:val="24"/>
      <w:lang w:val="en-US" w:eastAsia="de-DE"/>
    </w:rPr>
  </w:style>
  <w:style w:type="character" w:customStyle="1" w:styleId="berschrift6Zchn">
    <w:name w:val="Überschrift 6 Zchn"/>
    <w:basedOn w:val="DefaultParagraphFont"/>
    <w:uiPriority w:val="9"/>
    <w:semiHidden/>
    <w:qFormat/>
    <w:rsid w:val="003002C5"/>
    <w:rPr>
      <w:rFonts w:asciiTheme="majorHAnsi" w:eastAsiaTheme="majorEastAsia" w:hAnsiTheme="majorHAnsi" w:cstheme="majorBidi"/>
      <w:color w:val="1F3763" w:themeColor="accent1" w:themeShade="7F"/>
      <w:sz w:val="24"/>
      <w:szCs w:val="24"/>
      <w:lang w:eastAsia="de-DE"/>
    </w:rPr>
  </w:style>
  <w:style w:type="character" w:customStyle="1" w:styleId="CitaviBibliographySubheading6Zchn">
    <w:name w:val="Citavi Bibliography Subheading 6 Zchn"/>
    <w:basedOn w:val="NoSpacingChar"/>
    <w:link w:val="CitaviBibliographySubheading6"/>
    <w:uiPriority w:val="99"/>
    <w:qFormat/>
    <w:rsid w:val="003002C5"/>
    <w:rPr>
      <w:rFonts w:ascii="Times New Roman" w:eastAsiaTheme="majorEastAsia" w:hAnsi="Times New Roman" w:cs="Times New Roman"/>
      <w:i/>
      <w:iCs/>
      <w:color w:val="1F3763" w:themeColor="accent1" w:themeShade="7F"/>
      <w:sz w:val="24"/>
      <w:szCs w:val="24"/>
      <w:lang w:val="en-US" w:eastAsia="de-DE"/>
    </w:rPr>
  </w:style>
  <w:style w:type="character" w:customStyle="1" w:styleId="berschrift7Zchn">
    <w:name w:val="Überschrift 7 Zchn"/>
    <w:basedOn w:val="DefaultParagraphFont"/>
    <w:uiPriority w:val="9"/>
    <w:semiHidden/>
    <w:qFormat/>
    <w:rsid w:val="003002C5"/>
    <w:rPr>
      <w:rFonts w:asciiTheme="majorHAnsi" w:eastAsiaTheme="majorEastAsia" w:hAnsiTheme="majorHAnsi" w:cstheme="majorBidi"/>
      <w:i/>
      <w:iCs/>
      <w:color w:val="1F3763" w:themeColor="accent1" w:themeShade="7F"/>
      <w:sz w:val="24"/>
      <w:szCs w:val="24"/>
      <w:lang w:eastAsia="de-DE"/>
    </w:rPr>
  </w:style>
  <w:style w:type="character" w:customStyle="1" w:styleId="CitaviBibliographySubheading7Zchn">
    <w:name w:val="Citavi Bibliography Subheading 7 Zchn"/>
    <w:basedOn w:val="NoSpacingChar"/>
    <w:link w:val="CitaviBibliographySubheading7"/>
    <w:uiPriority w:val="99"/>
    <w:qFormat/>
    <w:rsid w:val="003002C5"/>
    <w:rPr>
      <w:rFonts w:ascii="Times New Roman" w:eastAsiaTheme="majorEastAsia" w:hAnsi="Times New Roman" w:cs="Times New Roman"/>
      <w:color w:val="272727" w:themeColor="text1" w:themeTint="D8"/>
      <w:sz w:val="24"/>
      <w:szCs w:val="24"/>
      <w:lang w:val="en-US" w:eastAsia="de-DE"/>
    </w:rPr>
  </w:style>
  <w:style w:type="character" w:customStyle="1" w:styleId="berschrift8Zchn">
    <w:name w:val="Überschrift 8 Zchn"/>
    <w:basedOn w:val="DefaultParagraphFont"/>
    <w:uiPriority w:val="9"/>
    <w:semiHidden/>
    <w:qFormat/>
    <w:rsid w:val="003002C5"/>
    <w:rPr>
      <w:rFonts w:asciiTheme="majorHAnsi" w:eastAsiaTheme="majorEastAsia" w:hAnsiTheme="majorHAnsi" w:cstheme="majorBidi"/>
      <w:color w:val="272727" w:themeColor="text1" w:themeTint="D8"/>
      <w:sz w:val="21"/>
      <w:szCs w:val="21"/>
      <w:lang w:eastAsia="de-DE"/>
    </w:rPr>
  </w:style>
  <w:style w:type="character" w:customStyle="1" w:styleId="CitaviBibliographySubheading8Zchn">
    <w:name w:val="Citavi Bibliography Subheading 8 Zchn"/>
    <w:basedOn w:val="NoSpacingChar"/>
    <w:link w:val="CitaviBibliographySubheading8"/>
    <w:uiPriority w:val="99"/>
    <w:qFormat/>
    <w:rsid w:val="003002C5"/>
    <w:rPr>
      <w:rFonts w:ascii="Times New Roman" w:eastAsiaTheme="majorEastAsia" w:hAnsi="Times New Roman" w:cs="Times New Roman"/>
      <w:i/>
      <w:iCs/>
      <w:color w:val="272727" w:themeColor="text1" w:themeTint="D8"/>
      <w:sz w:val="24"/>
      <w:szCs w:val="24"/>
      <w:lang w:val="en-US" w:eastAsia="de-DE"/>
    </w:rPr>
  </w:style>
  <w:style w:type="character" w:customStyle="1" w:styleId="berschrift9Zchn">
    <w:name w:val="Überschrift 9 Zchn"/>
    <w:basedOn w:val="DefaultParagraphFont"/>
    <w:uiPriority w:val="9"/>
    <w:semiHidden/>
    <w:qFormat/>
    <w:rsid w:val="003002C5"/>
    <w:rPr>
      <w:rFonts w:asciiTheme="majorHAnsi" w:eastAsiaTheme="majorEastAsia" w:hAnsiTheme="majorHAnsi" w:cstheme="majorBidi"/>
      <w:i/>
      <w:iCs/>
      <w:color w:val="272727" w:themeColor="text1" w:themeTint="D8"/>
      <w:sz w:val="21"/>
      <w:szCs w:val="21"/>
      <w:lang w:eastAsia="de-DE"/>
    </w:rPr>
  </w:style>
  <w:style w:type="character" w:customStyle="1" w:styleId="KopfzeileZchn">
    <w:name w:val="Kopfzeile Zchn"/>
    <w:basedOn w:val="DefaultParagraphFont"/>
    <w:link w:val="Header1"/>
    <w:uiPriority w:val="99"/>
    <w:qFormat/>
    <w:rsid w:val="00036C06"/>
    <w:rPr>
      <w:rFonts w:ascii="Times New Roman" w:eastAsia="Times New Roman" w:hAnsi="Times New Roman" w:cs="Times New Roman"/>
      <w:sz w:val="24"/>
      <w:szCs w:val="24"/>
      <w:lang w:eastAsia="de-DE"/>
    </w:rPr>
  </w:style>
  <w:style w:type="character" w:customStyle="1" w:styleId="FuzeileZchn">
    <w:name w:val="Fußzeile Zchn"/>
    <w:basedOn w:val="DefaultParagraphFont"/>
    <w:link w:val="Footer1"/>
    <w:uiPriority w:val="99"/>
    <w:qFormat/>
    <w:rsid w:val="00036C06"/>
    <w:rPr>
      <w:rFonts w:ascii="Times New Roman" w:eastAsia="Times New Roman" w:hAnsi="Times New Roman" w:cs="Times New Roman"/>
      <w:sz w:val="24"/>
      <w:szCs w:val="24"/>
      <w:lang w:eastAsia="de-DE"/>
    </w:rPr>
  </w:style>
  <w:style w:type="character" w:styleId="LineNumber">
    <w:name w:val="line number"/>
    <w:basedOn w:val="DefaultParagraphFont"/>
    <w:uiPriority w:val="99"/>
    <w:semiHidden/>
    <w:unhideWhenUsed/>
    <w:qFormat/>
    <w:rsid w:val="00DC060B"/>
  </w:style>
  <w:style w:type="character" w:customStyle="1" w:styleId="ref-overlay">
    <w:name w:val="ref-overlay"/>
    <w:basedOn w:val="DefaultParagraphFont"/>
    <w:qFormat/>
    <w:rsid w:val="0097034D"/>
  </w:style>
  <w:style w:type="character" w:customStyle="1" w:styleId="hlfld-contribauthor">
    <w:name w:val="hlfld-contribauthor"/>
    <w:basedOn w:val="DefaultParagraphFont"/>
    <w:qFormat/>
    <w:rsid w:val="0097034D"/>
  </w:style>
  <w:style w:type="character" w:customStyle="1" w:styleId="nlmgiven-names">
    <w:name w:val="nlm_given-names"/>
    <w:basedOn w:val="DefaultParagraphFont"/>
    <w:qFormat/>
    <w:rsid w:val="0097034D"/>
  </w:style>
  <w:style w:type="character" w:customStyle="1" w:styleId="nlmyear">
    <w:name w:val="nlm_year"/>
    <w:basedOn w:val="DefaultParagraphFont"/>
    <w:qFormat/>
    <w:rsid w:val="0097034D"/>
  </w:style>
  <w:style w:type="character" w:customStyle="1" w:styleId="BalloonTextChar">
    <w:name w:val="Balloon Text Char"/>
    <w:basedOn w:val="DefaultParagraphFont"/>
    <w:link w:val="BalloonText"/>
    <w:uiPriority w:val="99"/>
    <w:semiHidden/>
    <w:qFormat/>
    <w:rsid w:val="00D9211E"/>
    <w:rPr>
      <w:rFonts w:ascii="Tahoma" w:eastAsia="Times New Roman" w:hAnsi="Tahoma" w:cs="Tahoma"/>
      <w:sz w:val="16"/>
      <w:szCs w:val="16"/>
      <w:lang w:eastAsia="de-DE"/>
    </w:rPr>
  </w:style>
  <w:style w:type="character" w:customStyle="1" w:styleId="Zeilennummerierung">
    <w:name w:val="Zeilennummerierung"/>
    <w:rsid w:val="00320394"/>
  </w:style>
  <w:style w:type="character" w:customStyle="1" w:styleId="HeaderChar">
    <w:name w:val="Header Char"/>
    <w:basedOn w:val="DefaultParagraphFont"/>
    <w:link w:val="Header"/>
    <w:uiPriority w:val="99"/>
    <w:qFormat/>
    <w:rsid w:val="00481C10"/>
    <w:rPr>
      <w:rFonts w:ascii="Times New Roman" w:eastAsia="Times New Roman" w:hAnsi="Times New Roman" w:cs="Times New Roman"/>
      <w:sz w:val="24"/>
      <w:szCs w:val="24"/>
      <w:lang w:eastAsia="de-DE"/>
    </w:rPr>
  </w:style>
  <w:style w:type="character" w:customStyle="1" w:styleId="FooterChar">
    <w:name w:val="Footer Char"/>
    <w:basedOn w:val="DefaultParagraphFont"/>
    <w:link w:val="Footer"/>
    <w:uiPriority w:val="99"/>
    <w:qFormat/>
    <w:rsid w:val="00481C10"/>
    <w:rPr>
      <w:rFonts w:ascii="Times New Roman" w:eastAsia="Times New Roman" w:hAnsi="Times New Roman" w:cs="Times New Roman"/>
      <w:sz w:val="24"/>
      <w:szCs w:val="24"/>
      <w:lang w:eastAsia="de-DE"/>
    </w:rPr>
  </w:style>
  <w:style w:type="character" w:customStyle="1" w:styleId="Betont">
    <w:name w:val="Betont"/>
    <w:basedOn w:val="DefaultParagraphFont"/>
    <w:uiPriority w:val="20"/>
    <w:qFormat/>
    <w:rsid w:val="00A42963"/>
    <w:rPr>
      <w:i/>
      <w:iCs/>
    </w:rPr>
  </w:style>
  <w:style w:type="character" w:customStyle="1" w:styleId="c-bibliographic-informationvalue">
    <w:name w:val="c-bibliographic-information__value"/>
    <w:basedOn w:val="DefaultParagraphFont"/>
    <w:qFormat/>
    <w:rsid w:val="000E64A2"/>
  </w:style>
  <w:style w:type="paragraph" w:customStyle="1" w:styleId="berschrift">
    <w:name w:val="Überschrift"/>
    <w:basedOn w:val="Normal"/>
    <w:next w:val="BodyText"/>
    <w:qFormat/>
    <w:rsid w:val="00320394"/>
    <w:pPr>
      <w:keepNext/>
      <w:spacing w:before="240" w:after="120"/>
    </w:pPr>
    <w:rPr>
      <w:rFonts w:ascii="Liberation Sans" w:eastAsia="Microsoft YaHei" w:hAnsi="Liberation Sans" w:cs="Arial"/>
      <w:sz w:val="28"/>
      <w:szCs w:val="28"/>
    </w:rPr>
  </w:style>
  <w:style w:type="paragraph" w:styleId="BodyText">
    <w:name w:val="Body Text"/>
    <w:basedOn w:val="Normal"/>
    <w:rsid w:val="00320394"/>
    <w:pPr>
      <w:spacing w:after="140" w:line="276" w:lineRule="auto"/>
    </w:pPr>
  </w:style>
  <w:style w:type="paragraph" w:styleId="List">
    <w:name w:val="List"/>
    <w:basedOn w:val="BodyText"/>
    <w:rsid w:val="00320394"/>
    <w:rPr>
      <w:rFonts w:cs="Arial"/>
    </w:rPr>
  </w:style>
  <w:style w:type="paragraph" w:styleId="Caption">
    <w:name w:val="caption"/>
    <w:basedOn w:val="Normal"/>
    <w:qFormat/>
    <w:pPr>
      <w:suppressLineNumbers/>
      <w:spacing w:before="120" w:after="120"/>
    </w:pPr>
    <w:rPr>
      <w:rFonts w:cs="Arial"/>
      <w:i/>
      <w:iCs/>
    </w:rPr>
  </w:style>
  <w:style w:type="paragraph" w:customStyle="1" w:styleId="Verzeichnis">
    <w:name w:val="Verzeichnis"/>
    <w:basedOn w:val="Normal"/>
    <w:qFormat/>
    <w:rsid w:val="00320394"/>
    <w:pPr>
      <w:suppressLineNumbers/>
    </w:pPr>
    <w:rPr>
      <w:rFonts w:cs="Arial"/>
    </w:rPr>
  </w:style>
  <w:style w:type="paragraph" w:customStyle="1" w:styleId="Heading11">
    <w:name w:val="Heading 11"/>
    <w:basedOn w:val="Normal"/>
    <w:uiPriority w:val="9"/>
    <w:qFormat/>
    <w:rsid w:val="00252E3B"/>
    <w:pPr>
      <w:spacing w:beforeAutospacing="1" w:afterAutospacing="1" w:line="480" w:lineRule="auto"/>
      <w:jc w:val="center"/>
      <w:outlineLvl w:val="0"/>
    </w:pPr>
    <w:rPr>
      <w:b/>
      <w:bCs/>
      <w:kern w:val="2"/>
      <w:lang w:val="en-US"/>
    </w:rPr>
  </w:style>
  <w:style w:type="paragraph" w:customStyle="1" w:styleId="Heading21">
    <w:name w:val="Heading 21"/>
    <w:basedOn w:val="Normal"/>
    <w:uiPriority w:val="9"/>
    <w:qFormat/>
    <w:rsid w:val="00F46DD8"/>
    <w:pPr>
      <w:spacing w:line="480" w:lineRule="auto"/>
      <w:ind w:firstLine="708"/>
      <w:jc w:val="both"/>
      <w:outlineLvl w:val="1"/>
    </w:pPr>
    <w:rPr>
      <w:b/>
      <w:bCs/>
      <w:lang w:val="en-US"/>
    </w:rPr>
  </w:style>
  <w:style w:type="paragraph" w:customStyle="1" w:styleId="Heading31">
    <w:name w:val="Heading 31"/>
    <w:basedOn w:val="Heading21"/>
    <w:uiPriority w:val="9"/>
    <w:qFormat/>
    <w:rsid w:val="00CD2F0C"/>
    <w:pPr>
      <w:outlineLvl w:val="2"/>
    </w:pPr>
    <w:rPr>
      <w:i/>
      <w:iCs/>
    </w:rPr>
  </w:style>
  <w:style w:type="paragraph" w:customStyle="1" w:styleId="Heading41">
    <w:name w:val="Heading 41"/>
    <w:basedOn w:val="Normal"/>
    <w:next w:val="Normal"/>
    <w:uiPriority w:val="9"/>
    <w:semiHidden/>
    <w:unhideWhenUsed/>
    <w:qFormat/>
    <w:rsid w:val="003002C5"/>
    <w:pPr>
      <w:keepNext/>
      <w:keepLines/>
      <w:spacing w:before="40"/>
      <w:outlineLvl w:val="3"/>
    </w:pPr>
    <w:rPr>
      <w:rFonts w:asciiTheme="majorHAnsi" w:eastAsiaTheme="majorEastAsia" w:hAnsiTheme="majorHAnsi" w:cstheme="majorBidi"/>
      <w:i/>
      <w:iCs/>
      <w:color w:val="2F5496" w:themeColor="accent1" w:themeShade="BF"/>
    </w:rPr>
  </w:style>
  <w:style w:type="paragraph" w:customStyle="1" w:styleId="Heading51">
    <w:name w:val="Heading 51"/>
    <w:basedOn w:val="Normal"/>
    <w:next w:val="Normal"/>
    <w:uiPriority w:val="9"/>
    <w:semiHidden/>
    <w:unhideWhenUsed/>
    <w:qFormat/>
    <w:rsid w:val="003002C5"/>
    <w:pPr>
      <w:keepNext/>
      <w:keepLines/>
      <w:spacing w:before="40"/>
      <w:outlineLvl w:val="4"/>
    </w:pPr>
    <w:rPr>
      <w:rFonts w:asciiTheme="majorHAnsi" w:eastAsiaTheme="majorEastAsia" w:hAnsiTheme="majorHAnsi" w:cstheme="majorBidi"/>
      <w:color w:val="2F5496" w:themeColor="accent1" w:themeShade="BF"/>
    </w:rPr>
  </w:style>
  <w:style w:type="paragraph" w:customStyle="1" w:styleId="Heading61">
    <w:name w:val="Heading 61"/>
    <w:basedOn w:val="Normal"/>
    <w:next w:val="Normal"/>
    <w:uiPriority w:val="9"/>
    <w:semiHidden/>
    <w:unhideWhenUsed/>
    <w:qFormat/>
    <w:rsid w:val="003002C5"/>
    <w:pPr>
      <w:keepNext/>
      <w:keepLines/>
      <w:spacing w:before="40"/>
      <w:outlineLvl w:val="5"/>
    </w:pPr>
    <w:rPr>
      <w:rFonts w:asciiTheme="majorHAnsi" w:eastAsiaTheme="majorEastAsia" w:hAnsiTheme="majorHAnsi" w:cstheme="majorBidi"/>
      <w:color w:val="1F3763" w:themeColor="accent1" w:themeShade="7F"/>
    </w:rPr>
  </w:style>
  <w:style w:type="paragraph" w:customStyle="1" w:styleId="Heading71">
    <w:name w:val="Heading 71"/>
    <w:basedOn w:val="Normal"/>
    <w:next w:val="Normal"/>
    <w:uiPriority w:val="9"/>
    <w:semiHidden/>
    <w:unhideWhenUsed/>
    <w:qFormat/>
    <w:rsid w:val="003002C5"/>
    <w:pPr>
      <w:keepNext/>
      <w:keepLines/>
      <w:spacing w:before="40"/>
      <w:outlineLvl w:val="6"/>
    </w:pPr>
    <w:rPr>
      <w:rFonts w:asciiTheme="majorHAnsi" w:eastAsiaTheme="majorEastAsia" w:hAnsiTheme="majorHAnsi" w:cstheme="majorBidi"/>
      <w:i/>
      <w:iCs/>
      <w:color w:val="1F3763" w:themeColor="accent1" w:themeShade="7F"/>
    </w:rPr>
  </w:style>
  <w:style w:type="paragraph" w:customStyle="1" w:styleId="Heading81">
    <w:name w:val="Heading 81"/>
    <w:basedOn w:val="Normal"/>
    <w:next w:val="Normal"/>
    <w:uiPriority w:val="9"/>
    <w:semiHidden/>
    <w:unhideWhenUsed/>
    <w:qFormat/>
    <w:rsid w:val="003002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customStyle="1" w:styleId="Heading91">
    <w:name w:val="Heading 91"/>
    <w:basedOn w:val="Normal"/>
    <w:next w:val="Normal"/>
    <w:uiPriority w:val="9"/>
    <w:semiHidden/>
    <w:unhideWhenUsed/>
    <w:qFormat/>
    <w:rsid w:val="003002C5"/>
    <w:pPr>
      <w:keepNext/>
      <w:keepLines/>
      <w:spacing w:before="40"/>
      <w:outlineLvl w:val="8"/>
    </w:pPr>
    <w:rPr>
      <w:rFonts w:asciiTheme="majorHAnsi" w:eastAsiaTheme="majorEastAsia" w:hAnsiTheme="majorHAnsi" w:cstheme="majorBidi"/>
      <w:i/>
      <w:iCs/>
      <w:color w:val="272727" w:themeColor="text1" w:themeTint="D8"/>
      <w:sz w:val="21"/>
      <w:szCs w:val="21"/>
    </w:rPr>
  </w:style>
  <w:style w:type="paragraph" w:customStyle="1" w:styleId="Caption1">
    <w:name w:val="Caption1"/>
    <w:basedOn w:val="Normal"/>
    <w:qFormat/>
    <w:rsid w:val="00320394"/>
    <w:pPr>
      <w:suppressLineNumbers/>
      <w:spacing w:before="120" w:after="120"/>
    </w:pPr>
    <w:rPr>
      <w:rFonts w:cs="Arial"/>
      <w:i/>
      <w:iCs/>
    </w:rPr>
  </w:style>
  <w:style w:type="paragraph" w:styleId="NormalWeb">
    <w:name w:val="Normal (Web)"/>
    <w:basedOn w:val="Normal"/>
    <w:uiPriority w:val="99"/>
    <w:unhideWhenUsed/>
    <w:qFormat/>
    <w:rsid w:val="00284699"/>
    <w:pPr>
      <w:spacing w:beforeAutospacing="1" w:afterAutospacing="1"/>
      <w:ind w:firstLine="708"/>
      <w:jc w:val="both"/>
    </w:pPr>
    <w:rPr>
      <w:lang w:val="en-US"/>
    </w:rPr>
  </w:style>
  <w:style w:type="paragraph" w:styleId="NoSpacing">
    <w:name w:val="No Spacing"/>
    <w:link w:val="NoSpacingChar"/>
    <w:uiPriority w:val="1"/>
    <w:qFormat/>
    <w:rsid w:val="00284699"/>
  </w:style>
  <w:style w:type="paragraph" w:styleId="CommentText">
    <w:name w:val="annotation text"/>
    <w:basedOn w:val="Normal"/>
    <w:link w:val="CommentTextChar"/>
    <w:uiPriority w:val="99"/>
    <w:unhideWhenUsed/>
    <w:qFormat/>
    <w:rsid w:val="00284699"/>
    <w:pPr>
      <w:ind w:firstLine="708"/>
      <w:jc w:val="both"/>
    </w:pPr>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284699"/>
    <w:rPr>
      <w:b/>
      <w:bCs/>
    </w:rPr>
  </w:style>
  <w:style w:type="paragraph" w:customStyle="1" w:styleId="Default">
    <w:name w:val="Default"/>
    <w:qFormat/>
    <w:rsid w:val="00857E36"/>
    <w:rPr>
      <w:rFonts w:ascii="Times New Roman" w:eastAsia="Calibri" w:hAnsi="Times New Roman" w:cs="Times New Roman"/>
      <w:color w:val="000000"/>
      <w:sz w:val="24"/>
      <w:szCs w:val="24"/>
      <w:lang w:val="nl-NL"/>
    </w:rPr>
  </w:style>
  <w:style w:type="paragraph" w:styleId="Revision">
    <w:name w:val="Revision"/>
    <w:uiPriority w:val="99"/>
    <w:semiHidden/>
    <w:qFormat/>
    <w:rsid w:val="008F4410"/>
    <w:rPr>
      <w:rFonts w:ascii="Times New Roman" w:hAnsi="Times New Roman" w:cs="Times New Roman"/>
      <w:sz w:val="24"/>
      <w:szCs w:val="24"/>
      <w:lang w:val="en-US"/>
    </w:rPr>
  </w:style>
  <w:style w:type="paragraph" w:styleId="ListParagraph">
    <w:name w:val="List Paragraph"/>
    <w:basedOn w:val="Normal"/>
    <w:uiPriority w:val="34"/>
    <w:qFormat/>
    <w:rsid w:val="00FD05B4"/>
    <w:pPr>
      <w:spacing w:line="480" w:lineRule="auto"/>
      <w:ind w:left="720" w:firstLine="708"/>
      <w:contextualSpacing/>
      <w:jc w:val="both"/>
    </w:pPr>
    <w:rPr>
      <w:rFonts w:eastAsiaTheme="minorHAnsi"/>
      <w:lang w:val="en-US" w:eastAsia="en-US"/>
    </w:rPr>
  </w:style>
  <w:style w:type="paragraph" w:customStyle="1" w:styleId="CitaviBibliographyEntry">
    <w:name w:val="Citavi Bibliography Entry"/>
    <w:basedOn w:val="Normal"/>
    <w:link w:val="CitaviBibliographyEntryZchn"/>
    <w:uiPriority w:val="99"/>
    <w:qFormat/>
    <w:rsid w:val="003002C5"/>
    <w:pPr>
      <w:tabs>
        <w:tab w:val="left" w:pos="720"/>
      </w:tabs>
      <w:ind w:left="720" w:hanging="720"/>
    </w:pPr>
  </w:style>
  <w:style w:type="paragraph" w:customStyle="1" w:styleId="CitaviBibliographyHeading">
    <w:name w:val="Citavi Bibliography Heading"/>
    <w:basedOn w:val="Heading11"/>
    <w:link w:val="CitaviBibliographyHeadingZchn"/>
    <w:uiPriority w:val="99"/>
    <w:qFormat/>
    <w:rsid w:val="003002C5"/>
    <w:pPr>
      <w:jc w:val="left"/>
      <w:outlineLvl w:val="9"/>
    </w:pPr>
  </w:style>
  <w:style w:type="paragraph" w:customStyle="1" w:styleId="CitaviChapterBibliographyHeading">
    <w:name w:val="Citavi Chapter Bibliography Heading"/>
    <w:basedOn w:val="Heading21"/>
    <w:link w:val="CitaviChapterBibliographyHeadingZchn"/>
    <w:uiPriority w:val="99"/>
    <w:qFormat/>
    <w:rsid w:val="003002C5"/>
    <w:pPr>
      <w:jc w:val="left"/>
      <w:outlineLvl w:val="9"/>
    </w:pPr>
  </w:style>
  <w:style w:type="paragraph" w:customStyle="1" w:styleId="CitaviBibliographySubheading1">
    <w:name w:val="Citavi Bibliography Subheading 1"/>
    <w:basedOn w:val="Heading21"/>
    <w:link w:val="CitaviBibliographySubheading1Zchn"/>
    <w:uiPriority w:val="99"/>
    <w:qFormat/>
    <w:rsid w:val="003002C5"/>
    <w:pPr>
      <w:jc w:val="left"/>
      <w:outlineLvl w:val="9"/>
    </w:pPr>
  </w:style>
  <w:style w:type="paragraph" w:customStyle="1" w:styleId="CitaviBibliographySubheading2">
    <w:name w:val="Citavi Bibliography Subheading 2"/>
    <w:basedOn w:val="Heading31"/>
    <w:link w:val="CitaviBibliographySubheading2Zchn"/>
    <w:uiPriority w:val="99"/>
    <w:qFormat/>
    <w:rsid w:val="003002C5"/>
    <w:pPr>
      <w:jc w:val="left"/>
      <w:outlineLvl w:val="9"/>
    </w:pPr>
  </w:style>
  <w:style w:type="paragraph" w:customStyle="1" w:styleId="CitaviBibliographySubheading3">
    <w:name w:val="Citavi Bibliography Subheading 3"/>
    <w:basedOn w:val="Heading41"/>
    <w:link w:val="CitaviBibliographySubheading3Zchn"/>
    <w:uiPriority w:val="99"/>
    <w:qFormat/>
    <w:rsid w:val="003002C5"/>
    <w:pPr>
      <w:spacing w:line="480" w:lineRule="auto"/>
      <w:outlineLvl w:val="9"/>
    </w:pPr>
    <w:rPr>
      <w:rFonts w:ascii="Times New Roman" w:hAnsi="Times New Roman" w:cs="Times New Roman"/>
      <w:lang w:val="en-US"/>
    </w:rPr>
  </w:style>
  <w:style w:type="paragraph" w:customStyle="1" w:styleId="CitaviBibliographySubheading4">
    <w:name w:val="Citavi Bibliography Subheading 4"/>
    <w:basedOn w:val="Heading51"/>
    <w:link w:val="CitaviBibliographySubheading4Zchn"/>
    <w:uiPriority w:val="99"/>
    <w:qFormat/>
    <w:rsid w:val="003002C5"/>
    <w:pPr>
      <w:spacing w:line="480" w:lineRule="auto"/>
      <w:outlineLvl w:val="9"/>
    </w:pPr>
    <w:rPr>
      <w:rFonts w:ascii="Times New Roman" w:hAnsi="Times New Roman" w:cs="Times New Roman"/>
      <w:lang w:val="en-US"/>
    </w:rPr>
  </w:style>
  <w:style w:type="paragraph" w:customStyle="1" w:styleId="CitaviBibliographySubheading5">
    <w:name w:val="Citavi Bibliography Subheading 5"/>
    <w:basedOn w:val="Heading61"/>
    <w:link w:val="CitaviBibliographySubheading5Zchn"/>
    <w:uiPriority w:val="99"/>
    <w:qFormat/>
    <w:rsid w:val="003002C5"/>
    <w:pPr>
      <w:spacing w:line="480" w:lineRule="auto"/>
      <w:outlineLvl w:val="9"/>
    </w:pPr>
    <w:rPr>
      <w:rFonts w:ascii="Times New Roman" w:hAnsi="Times New Roman" w:cs="Times New Roman"/>
      <w:lang w:val="en-US"/>
    </w:rPr>
  </w:style>
  <w:style w:type="paragraph" w:customStyle="1" w:styleId="CitaviBibliographySubheading6">
    <w:name w:val="Citavi Bibliography Subheading 6"/>
    <w:basedOn w:val="Heading71"/>
    <w:link w:val="CitaviBibliographySubheading6Zchn"/>
    <w:uiPriority w:val="99"/>
    <w:qFormat/>
    <w:rsid w:val="003002C5"/>
    <w:pPr>
      <w:spacing w:line="480" w:lineRule="auto"/>
      <w:outlineLvl w:val="9"/>
    </w:pPr>
    <w:rPr>
      <w:rFonts w:ascii="Times New Roman" w:hAnsi="Times New Roman" w:cs="Times New Roman"/>
      <w:lang w:val="en-US"/>
    </w:rPr>
  </w:style>
  <w:style w:type="paragraph" w:customStyle="1" w:styleId="CitaviBibliographySubheading7">
    <w:name w:val="Citavi Bibliography Subheading 7"/>
    <w:basedOn w:val="Heading81"/>
    <w:link w:val="CitaviBibliographySubheading7Zchn"/>
    <w:uiPriority w:val="99"/>
    <w:qFormat/>
    <w:rsid w:val="003002C5"/>
    <w:pPr>
      <w:spacing w:line="480" w:lineRule="auto"/>
      <w:outlineLvl w:val="9"/>
    </w:pPr>
    <w:rPr>
      <w:rFonts w:ascii="Times New Roman" w:hAnsi="Times New Roman" w:cs="Times New Roman"/>
      <w:sz w:val="24"/>
      <w:szCs w:val="24"/>
      <w:lang w:val="en-US"/>
    </w:rPr>
  </w:style>
  <w:style w:type="paragraph" w:customStyle="1" w:styleId="CitaviBibliographySubheading8">
    <w:name w:val="Citavi Bibliography Subheading 8"/>
    <w:basedOn w:val="Heading91"/>
    <w:link w:val="CitaviBibliographySubheading8Zchn"/>
    <w:uiPriority w:val="99"/>
    <w:qFormat/>
    <w:rsid w:val="003002C5"/>
    <w:pPr>
      <w:spacing w:line="480" w:lineRule="auto"/>
      <w:outlineLvl w:val="9"/>
    </w:pPr>
    <w:rPr>
      <w:rFonts w:ascii="Times New Roman" w:hAnsi="Times New Roman" w:cs="Times New Roman"/>
      <w:sz w:val="24"/>
      <w:szCs w:val="24"/>
      <w:lang w:val="en-US"/>
    </w:rPr>
  </w:style>
  <w:style w:type="paragraph" w:customStyle="1" w:styleId="Kopf-undFuzeile">
    <w:name w:val="Kopf- und Fußzeile"/>
    <w:basedOn w:val="Normal"/>
    <w:qFormat/>
    <w:rsid w:val="00320394"/>
  </w:style>
  <w:style w:type="paragraph" w:customStyle="1" w:styleId="Header1">
    <w:name w:val="Header1"/>
    <w:basedOn w:val="Normal"/>
    <w:link w:val="KopfzeileZchn"/>
    <w:uiPriority w:val="99"/>
    <w:unhideWhenUsed/>
    <w:qFormat/>
    <w:rsid w:val="00036C06"/>
    <w:pPr>
      <w:tabs>
        <w:tab w:val="center" w:pos="4680"/>
        <w:tab w:val="right" w:pos="9360"/>
      </w:tabs>
    </w:pPr>
  </w:style>
  <w:style w:type="paragraph" w:customStyle="1" w:styleId="Footer1">
    <w:name w:val="Footer1"/>
    <w:basedOn w:val="Normal"/>
    <w:link w:val="FuzeileZchn"/>
    <w:uiPriority w:val="99"/>
    <w:unhideWhenUsed/>
    <w:qFormat/>
    <w:rsid w:val="00036C06"/>
    <w:pPr>
      <w:tabs>
        <w:tab w:val="center" w:pos="4680"/>
        <w:tab w:val="right" w:pos="9360"/>
      </w:tabs>
    </w:pPr>
  </w:style>
  <w:style w:type="paragraph" w:styleId="BalloonText">
    <w:name w:val="Balloon Text"/>
    <w:basedOn w:val="Normal"/>
    <w:link w:val="BalloonTextChar"/>
    <w:uiPriority w:val="99"/>
    <w:semiHidden/>
    <w:unhideWhenUsed/>
    <w:qFormat/>
    <w:rsid w:val="00D9211E"/>
    <w:rPr>
      <w:rFonts w:ascii="Tahoma" w:hAnsi="Tahoma" w:cs="Tahoma"/>
      <w:sz w:val="16"/>
      <w:szCs w:val="16"/>
    </w:rPr>
  </w:style>
  <w:style w:type="paragraph" w:customStyle="1" w:styleId="VorformatierterText">
    <w:name w:val="Vorformatierter Text"/>
    <w:basedOn w:val="Normal"/>
    <w:qFormat/>
    <w:rsid w:val="00320394"/>
    <w:rPr>
      <w:rFonts w:ascii="Liberation Mono" w:eastAsia="NSimSun" w:hAnsi="Liberation Mono" w:cs="Liberation Mono"/>
      <w:sz w:val="20"/>
      <w:szCs w:val="20"/>
    </w:rPr>
  </w:style>
  <w:style w:type="paragraph" w:styleId="Header">
    <w:name w:val="header"/>
    <w:basedOn w:val="Normal"/>
    <w:link w:val="HeaderChar"/>
    <w:uiPriority w:val="99"/>
    <w:unhideWhenUsed/>
    <w:rsid w:val="00481C10"/>
    <w:pPr>
      <w:tabs>
        <w:tab w:val="center" w:pos="4513"/>
        <w:tab w:val="right" w:pos="9026"/>
      </w:tabs>
    </w:pPr>
  </w:style>
  <w:style w:type="paragraph" w:styleId="Footer">
    <w:name w:val="footer"/>
    <w:basedOn w:val="Normal"/>
    <w:link w:val="FooterChar"/>
    <w:uiPriority w:val="99"/>
    <w:unhideWhenUsed/>
    <w:rsid w:val="00481C10"/>
    <w:pPr>
      <w:tabs>
        <w:tab w:val="center" w:pos="4513"/>
        <w:tab w:val="right" w:pos="9026"/>
      </w:tabs>
    </w:pPr>
  </w:style>
  <w:style w:type="table" w:styleId="TableGrid">
    <w:name w:val="Table Grid"/>
    <w:basedOn w:val="TableNormal"/>
    <w:uiPriority w:val="39"/>
    <w:rsid w:val="005B58CD"/>
    <w:rPr>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46474-C23C-4328-ADE4-9BD4C443E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Planert, Jari</dc:creator>
  <dc:description/>
  <cp:lastModifiedBy>Devendran S</cp:lastModifiedBy>
  <cp:revision>2</cp:revision>
  <cp:lastPrinted>2022-03-01T19:34:00Z</cp:lastPrinted>
  <dcterms:created xsi:type="dcterms:W3CDTF">2022-10-17T03:55:00Z</dcterms:created>
  <dcterms:modified xsi:type="dcterms:W3CDTF">2022-10-17T03:55:00Z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a497688b-32bf-4a30-a6ed-cca847fabde3</vt:lpwstr>
  </property>
  <property fmtid="{D5CDD505-2E9C-101B-9397-08002B2CF9AE}" pid="3" name="CitaviDocumentProperty_1">
    <vt:lpwstr>6.11.0.0</vt:lpwstr>
  </property>
  <property fmtid="{D5CDD505-2E9C-101B-9397-08002B2CF9AE}" pid="4" name="CitaviDocumentProperty_6">
    <vt:lpwstr>False</vt:lpwstr>
  </property>
  <property fmtid="{D5CDD505-2E9C-101B-9397-08002B2CF9AE}" pid="5" name="CitaviDocumentProperty_7">
    <vt:lpwstr>CitSci NA</vt:lpwstr>
  </property>
  <property fmtid="{D5CDD505-2E9C-101B-9397-08002B2CF9AE}" pid="6" name="CitaviDocumentProperty_8">
    <vt:lpwstr>CloudProjectKey=yardl8x83yaqv377pp0xo61vs91c7oonuu3v7jq9b5hwz5m2j; ProjectName=CitSci NA</vt:lpwstr>
  </property>
  <property fmtid="{D5CDD505-2E9C-101B-9397-08002B2CF9AE}" pid="7" name="GrammarlyDocumentId">
    <vt:lpwstr>4a449b836f8fb3826aad033d6fd4dc9703f8dd8b6a6e26a846914b426319089c</vt:lpwstr>
  </property>
  <property fmtid="{D5CDD505-2E9C-101B-9397-08002B2CF9AE}" pid="8" name="ZOTERO_PREF_1">
    <vt:lpwstr>&lt;data data-version="3" zotero-version="5.0.96.2"&gt;&lt;session id="l7ob1BJF"/&gt;&lt;style id="http://www.zotero.org/styles/apa" locale="en-US" hasBibliography="1" bibliographyStyleHasBeenSet="0"/&gt;&lt;prefs&gt;&lt;pref name="fieldType" value="Field"/&gt;&lt;pref name="automaticJou</vt:lpwstr>
  </property>
  <property fmtid="{D5CDD505-2E9C-101B-9397-08002B2CF9AE}" pid="9" name="ZOTERO_PREF_2">
    <vt:lpwstr>rnalAbbreviations" value="true"/&gt;&lt;/prefs&gt;&lt;/data&gt;</vt:lpwstr>
  </property>
</Properties>
</file>