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7076" w14:textId="77777777" w:rsidR="00AF4341" w:rsidRDefault="00AF4341" w:rsidP="00531B32">
      <w:pPr>
        <w:pStyle w:val="Caption"/>
        <w:keepNext/>
        <w:rPr>
          <w:b/>
          <w:bCs/>
          <w:i w:val="0"/>
          <w:iCs w:val="0"/>
          <w:color w:val="auto"/>
          <w:sz w:val="22"/>
          <w:szCs w:val="22"/>
        </w:rPr>
      </w:pPr>
      <w:r>
        <w:rPr>
          <w:b/>
          <w:bCs/>
          <w:i w:val="0"/>
          <w:iCs w:val="0"/>
          <w:color w:val="auto"/>
          <w:sz w:val="22"/>
          <w:szCs w:val="22"/>
        </w:rPr>
        <w:t>Crabb et al</w:t>
      </w:r>
    </w:p>
    <w:p w14:paraId="6CA9806D" w14:textId="77777777" w:rsidR="00AF4341" w:rsidRDefault="00AF4341" w:rsidP="00531B32">
      <w:pPr>
        <w:pStyle w:val="Caption"/>
        <w:keepNext/>
        <w:rPr>
          <w:b/>
          <w:bCs/>
          <w:i w:val="0"/>
          <w:iCs w:val="0"/>
          <w:color w:val="auto"/>
          <w:sz w:val="22"/>
          <w:szCs w:val="22"/>
        </w:rPr>
      </w:pPr>
    </w:p>
    <w:p w14:paraId="4118F4AA" w14:textId="24EFD341" w:rsidR="00EB65EE" w:rsidRDefault="00AF4341" w:rsidP="00531B32">
      <w:pPr>
        <w:pStyle w:val="Caption"/>
        <w:keepNext/>
        <w:rPr>
          <w:b/>
          <w:bCs/>
          <w:i w:val="0"/>
          <w:iCs w:val="0"/>
          <w:color w:val="auto"/>
          <w:sz w:val="22"/>
          <w:szCs w:val="22"/>
        </w:rPr>
      </w:pPr>
      <w:bookmarkStart w:id="0" w:name="_GoBack"/>
      <w:r>
        <w:rPr>
          <w:b/>
          <w:bCs/>
          <w:i w:val="0"/>
          <w:iCs w:val="0"/>
          <w:color w:val="auto"/>
          <w:sz w:val="22"/>
          <w:szCs w:val="22"/>
        </w:rPr>
        <w:t>Systematic Review Search S</w:t>
      </w:r>
      <w:r w:rsidR="00EB65EE">
        <w:rPr>
          <w:b/>
          <w:bCs/>
          <w:i w:val="0"/>
          <w:iCs w:val="0"/>
          <w:color w:val="auto"/>
          <w:sz w:val="22"/>
          <w:szCs w:val="22"/>
        </w:rPr>
        <w:t>trings</w:t>
      </w:r>
    </w:p>
    <w:bookmarkEnd w:id="0"/>
    <w:p w14:paraId="439D05B7" w14:textId="77777777" w:rsidR="00EB65EE" w:rsidRPr="00EB65EE" w:rsidRDefault="00EB65EE" w:rsidP="00EB65EE"/>
    <w:p w14:paraId="3D4B89ED" w14:textId="7803B3E3" w:rsidR="00531B32" w:rsidRPr="00531B32" w:rsidRDefault="00531B32" w:rsidP="00531B32">
      <w:pPr>
        <w:pStyle w:val="Caption"/>
        <w:keepNext/>
        <w:rPr>
          <w:b/>
          <w:bCs/>
          <w:i w:val="0"/>
          <w:iCs w:val="0"/>
          <w:color w:val="auto"/>
          <w:sz w:val="22"/>
          <w:szCs w:val="22"/>
        </w:rPr>
      </w:pPr>
      <w:r>
        <w:rPr>
          <w:b/>
          <w:bCs/>
          <w:i w:val="0"/>
          <w:iCs w:val="0"/>
          <w:color w:val="auto"/>
          <w:sz w:val="22"/>
          <w:szCs w:val="22"/>
        </w:rPr>
        <w:t>Results s</w:t>
      </w:r>
      <w:r w:rsidRPr="00531B32">
        <w:rPr>
          <w:b/>
          <w:bCs/>
          <w:i w:val="0"/>
          <w:iCs w:val="0"/>
          <w:color w:val="auto"/>
          <w:sz w:val="22"/>
          <w:szCs w:val="22"/>
        </w:rPr>
        <w:t>ummary</w:t>
      </w:r>
      <w:r w:rsidR="00801F76">
        <w:rPr>
          <w:b/>
          <w:bCs/>
          <w:i w:val="0"/>
          <w:iCs w:val="0"/>
          <w:color w:val="auto"/>
          <w:sz w:val="22"/>
          <w:szCs w:val="22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479"/>
        <w:gridCol w:w="3006"/>
      </w:tblGrid>
      <w:tr w:rsidR="00C811DE" w:rsidRPr="00FC0000" w14:paraId="13CB8C84" w14:textId="77777777" w:rsidTr="005C7A8B">
        <w:tc>
          <w:tcPr>
            <w:tcW w:w="4531" w:type="dxa"/>
            <w:shd w:val="clear" w:color="auto" w:fill="D9D9D9" w:themeFill="background1" w:themeFillShade="D9"/>
          </w:tcPr>
          <w:p w14:paraId="10F548FD" w14:textId="77777777" w:rsidR="00C811DE" w:rsidRPr="00FC0000" w:rsidRDefault="00C811DE" w:rsidP="005C7A8B">
            <w:pPr>
              <w:rPr>
                <w:b/>
                <w:bCs/>
              </w:rPr>
            </w:pPr>
            <w:r>
              <w:rPr>
                <w:b/>
                <w:bCs/>
              </w:rPr>
              <w:t>Database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2CFDD695" w14:textId="77777777" w:rsidR="00C811DE" w:rsidRPr="00FC0000" w:rsidRDefault="00C811DE" w:rsidP="005C7A8B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11DEAF5" w14:textId="77777777" w:rsidR="00C811DE" w:rsidRPr="00FC0000" w:rsidRDefault="00C811DE" w:rsidP="005C7A8B">
            <w:pPr>
              <w:rPr>
                <w:b/>
                <w:bCs/>
              </w:rPr>
            </w:pPr>
            <w:r>
              <w:rPr>
                <w:b/>
                <w:bCs/>
              </w:rPr>
              <w:t>Results</w:t>
            </w:r>
          </w:p>
        </w:tc>
      </w:tr>
      <w:tr w:rsidR="00C811DE" w14:paraId="0885195C" w14:textId="77777777" w:rsidTr="005C7A8B">
        <w:tc>
          <w:tcPr>
            <w:tcW w:w="4531" w:type="dxa"/>
          </w:tcPr>
          <w:p w14:paraId="02DA5513" w14:textId="77777777" w:rsidR="00C811DE" w:rsidRDefault="00C811DE" w:rsidP="005C7A8B">
            <w:r>
              <w:t>MEDLINE (Ovid)</w:t>
            </w:r>
          </w:p>
        </w:tc>
        <w:tc>
          <w:tcPr>
            <w:tcW w:w="1479" w:type="dxa"/>
          </w:tcPr>
          <w:p w14:paraId="0CFE5CB6" w14:textId="77777777" w:rsidR="00C811DE" w:rsidRDefault="00C811DE" w:rsidP="005C7A8B">
            <w:r>
              <w:t>20/04/2023</w:t>
            </w:r>
          </w:p>
        </w:tc>
        <w:tc>
          <w:tcPr>
            <w:tcW w:w="3006" w:type="dxa"/>
          </w:tcPr>
          <w:p w14:paraId="153760B1" w14:textId="77777777" w:rsidR="00C811DE" w:rsidRDefault="00C811DE" w:rsidP="005C7A8B">
            <w:r>
              <w:t>53</w:t>
            </w:r>
          </w:p>
        </w:tc>
      </w:tr>
      <w:tr w:rsidR="00C811DE" w14:paraId="31E3F98E" w14:textId="77777777" w:rsidTr="005C7A8B">
        <w:tc>
          <w:tcPr>
            <w:tcW w:w="4531" w:type="dxa"/>
          </w:tcPr>
          <w:p w14:paraId="752A8DB3" w14:textId="77777777" w:rsidR="00C811DE" w:rsidRDefault="00C811DE" w:rsidP="005C7A8B">
            <w:proofErr w:type="spellStart"/>
            <w:r>
              <w:t>Embase</w:t>
            </w:r>
            <w:proofErr w:type="spellEnd"/>
            <w:r>
              <w:t xml:space="preserve"> (Ovid)</w:t>
            </w:r>
          </w:p>
        </w:tc>
        <w:tc>
          <w:tcPr>
            <w:tcW w:w="1479" w:type="dxa"/>
          </w:tcPr>
          <w:p w14:paraId="7C8AFD77" w14:textId="77777777" w:rsidR="00C811DE" w:rsidRDefault="00C811DE" w:rsidP="005C7A8B">
            <w:r>
              <w:t>20/04/2023</w:t>
            </w:r>
          </w:p>
        </w:tc>
        <w:tc>
          <w:tcPr>
            <w:tcW w:w="3006" w:type="dxa"/>
          </w:tcPr>
          <w:p w14:paraId="7B2ABEBB" w14:textId="77777777" w:rsidR="00C811DE" w:rsidRDefault="00C811DE" w:rsidP="005C7A8B">
            <w:r>
              <w:t>162</w:t>
            </w:r>
          </w:p>
        </w:tc>
      </w:tr>
      <w:tr w:rsidR="00C811DE" w14:paraId="11BFF8F8" w14:textId="77777777" w:rsidTr="005C7A8B">
        <w:tc>
          <w:tcPr>
            <w:tcW w:w="4531" w:type="dxa"/>
          </w:tcPr>
          <w:p w14:paraId="11E98C8A" w14:textId="77777777" w:rsidR="00C811DE" w:rsidRDefault="00C811DE" w:rsidP="005C7A8B">
            <w:r>
              <w:t>Cochrane Library (Wiley)</w:t>
            </w:r>
          </w:p>
        </w:tc>
        <w:tc>
          <w:tcPr>
            <w:tcW w:w="1479" w:type="dxa"/>
          </w:tcPr>
          <w:p w14:paraId="47C13657" w14:textId="77777777" w:rsidR="00C811DE" w:rsidRDefault="00C811DE" w:rsidP="005C7A8B">
            <w:r>
              <w:t>20/04/2023</w:t>
            </w:r>
          </w:p>
        </w:tc>
        <w:tc>
          <w:tcPr>
            <w:tcW w:w="3006" w:type="dxa"/>
          </w:tcPr>
          <w:p w14:paraId="5A4E87E3" w14:textId="77777777" w:rsidR="00C811DE" w:rsidRDefault="00C811DE" w:rsidP="005C7A8B">
            <w:r>
              <w:t>38 (all in CENTRAL)</w:t>
            </w:r>
          </w:p>
        </w:tc>
      </w:tr>
      <w:tr w:rsidR="00C811DE" w14:paraId="5EEFFD7F" w14:textId="77777777" w:rsidTr="005C7A8B">
        <w:tc>
          <w:tcPr>
            <w:tcW w:w="4531" w:type="dxa"/>
          </w:tcPr>
          <w:p w14:paraId="0CBEEBFB" w14:textId="77777777" w:rsidR="00C811DE" w:rsidRDefault="00C811DE" w:rsidP="005C7A8B">
            <w:r>
              <w:t>ClinicalTrials.gov (2 iterative searches due to size of search box)</w:t>
            </w:r>
          </w:p>
        </w:tc>
        <w:tc>
          <w:tcPr>
            <w:tcW w:w="1479" w:type="dxa"/>
          </w:tcPr>
          <w:p w14:paraId="136FC445" w14:textId="77777777" w:rsidR="00C811DE" w:rsidRDefault="00C811DE" w:rsidP="005C7A8B">
            <w:r>
              <w:t>20/04/2023</w:t>
            </w:r>
          </w:p>
        </w:tc>
        <w:tc>
          <w:tcPr>
            <w:tcW w:w="3006" w:type="dxa"/>
          </w:tcPr>
          <w:p w14:paraId="41C93481" w14:textId="14F605A7" w:rsidR="00C811DE" w:rsidRDefault="00C811DE" w:rsidP="005C7A8B">
            <w:r>
              <w:t>2</w:t>
            </w:r>
            <w:r w:rsidR="0018208F">
              <w:t>8</w:t>
            </w:r>
            <w:r>
              <w:t xml:space="preserve"> (9 and 19)</w:t>
            </w:r>
          </w:p>
        </w:tc>
      </w:tr>
      <w:tr w:rsidR="00C811DE" w14:paraId="768BEA39" w14:textId="77777777" w:rsidTr="005C7A8B">
        <w:tc>
          <w:tcPr>
            <w:tcW w:w="4531" w:type="dxa"/>
          </w:tcPr>
          <w:p w14:paraId="37DCD9AA" w14:textId="77777777" w:rsidR="00C811DE" w:rsidRDefault="00C811DE" w:rsidP="005C7A8B">
            <w:r>
              <w:t>TOTAL</w:t>
            </w:r>
          </w:p>
        </w:tc>
        <w:tc>
          <w:tcPr>
            <w:tcW w:w="1479" w:type="dxa"/>
          </w:tcPr>
          <w:p w14:paraId="2E971125" w14:textId="77777777" w:rsidR="00C811DE" w:rsidRDefault="00C811DE" w:rsidP="005C7A8B"/>
        </w:tc>
        <w:tc>
          <w:tcPr>
            <w:tcW w:w="3006" w:type="dxa"/>
          </w:tcPr>
          <w:p w14:paraId="74798FBB" w14:textId="7CFB3C2D" w:rsidR="00C811DE" w:rsidRDefault="00C811DE" w:rsidP="005C7A8B">
            <w:r>
              <w:t>273</w:t>
            </w:r>
          </w:p>
        </w:tc>
      </w:tr>
      <w:tr w:rsidR="00C811DE" w14:paraId="7EF9A89A" w14:textId="77777777" w:rsidTr="005C7A8B">
        <w:tc>
          <w:tcPr>
            <w:tcW w:w="4531" w:type="dxa"/>
          </w:tcPr>
          <w:p w14:paraId="70A57F1F" w14:textId="1E379379" w:rsidR="0018208F" w:rsidRDefault="00C811DE" w:rsidP="005C7A8B">
            <w:r>
              <w:t>TOTAL after removing duplicates</w:t>
            </w:r>
          </w:p>
        </w:tc>
        <w:tc>
          <w:tcPr>
            <w:tcW w:w="1479" w:type="dxa"/>
          </w:tcPr>
          <w:p w14:paraId="180AB031" w14:textId="77777777" w:rsidR="00C811DE" w:rsidRDefault="00C811DE" w:rsidP="005C7A8B"/>
        </w:tc>
        <w:tc>
          <w:tcPr>
            <w:tcW w:w="3006" w:type="dxa"/>
          </w:tcPr>
          <w:p w14:paraId="6D15F8E0" w14:textId="2C223F82" w:rsidR="00C811DE" w:rsidRDefault="00C811DE" w:rsidP="005C7A8B">
            <w:pPr>
              <w:keepNext/>
            </w:pPr>
            <w:r w:rsidRPr="00A71CBD">
              <w:t>247</w:t>
            </w:r>
          </w:p>
        </w:tc>
      </w:tr>
    </w:tbl>
    <w:p w14:paraId="29EB5551" w14:textId="77777777" w:rsidR="00C811DE" w:rsidRDefault="00C811DE"/>
    <w:p w14:paraId="5EE193D1" w14:textId="0CF8DC69" w:rsidR="00FC0000" w:rsidRDefault="00FC0000">
      <w:r w:rsidRPr="00FC0000">
        <w:rPr>
          <w:b/>
          <w:bCs/>
        </w:rPr>
        <w:t>Search strings</w:t>
      </w:r>
    </w:p>
    <w:p w14:paraId="76F093FE" w14:textId="2250E4F2" w:rsidR="00FC0000" w:rsidRPr="00FC0000" w:rsidRDefault="00FC0000" w:rsidP="00FC0000">
      <w:r w:rsidRPr="00FC0000">
        <w:rPr>
          <w:b/>
          <w:bCs/>
        </w:rPr>
        <w:t>Ovid MEDLINE(R) ALL </w:t>
      </w:r>
      <w:r w:rsidRPr="00FC0000">
        <w:t>1946 to April 19, 2023</w:t>
      </w: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7705"/>
        <w:gridCol w:w="931"/>
      </w:tblGrid>
      <w:tr w:rsidR="00FC0000" w:rsidRPr="00FC0000" w14:paraId="78324E1D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6A78AE" w14:textId="77777777" w:rsidR="00FC0000" w:rsidRPr="00FC0000" w:rsidRDefault="00FC0000" w:rsidP="00FC0000">
            <w:pPr>
              <w:rPr>
                <w:b/>
                <w:bCs/>
              </w:rPr>
            </w:pPr>
            <w:r w:rsidRPr="00FC0000"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A45300" w14:textId="77777777" w:rsidR="00FC0000" w:rsidRPr="00FC0000" w:rsidRDefault="00FC0000" w:rsidP="00FC0000">
            <w:pPr>
              <w:rPr>
                <w:b/>
                <w:bCs/>
              </w:rPr>
            </w:pPr>
            <w:r w:rsidRPr="00FC0000">
              <w:rPr>
                <w:b/>
                <w:bCs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10EBC8" w14:textId="77777777" w:rsidR="00FC0000" w:rsidRPr="00FC0000" w:rsidRDefault="00FC0000" w:rsidP="00FC0000">
            <w:pPr>
              <w:rPr>
                <w:b/>
                <w:bCs/>
              </w:rPr>
            </w:pPr>
            <w:r w:rsidRPr="00FC0000">
              <w:rPr>
                <w:b/>
                <w:bCs/>
              </w:rPr>
              <w:t>Results</w:t>
            </w:r>
          </w:p>
        </w:tc>
      </w:tr>
      <w:tr w:rsidR="00FC0000" w:rsidRPr="00FC0000" w14:paraId="2E9A2F57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BB568" w14:textId="77777777" w:rsidR="00FC0000" w:rsidRPr="00FC0000" w:rsidRDefault="00FC0000" w:rsidP="00FC0000">
            <w:r w:rsidRPr="00FC0000"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9B2ED3" w14:textId="77777777" w:rsidR="00FC0000" w:rsidRPr="00FC0000" w:rsidRDefault="00FC0000" w:rsidP="00FC0000">
            <w:proofErr w:type="spellStart"/>
            <w:r w:rsidRPr="00FC0000">
              <w:t>exp</w:t>
            </w:r>
            <w:proofErr w:type="spellEnd"/>
            <w:r w:rsidRPr="00FC0000">
              <w:t xml:space="preserve"> Urologic Neoplasms/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60188A" w14:textId="77777777" w:rsidR="00FC0000" w:rsidRPr="00FC0000" w:rsidRDefault="00FC0000" w:rsidP="00FC0000">
            <w:r w:rsidRPr="00FC0000">
              <w:t>151665</w:t>
            </w:r>
          </w:p>
        </w:tc>
      </w:tr>
      <w:tr w:rsidR="00FC0000" w:rsidRPr="00FC0000" w14:paraId="5027D3F0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16E1D6" w14:textId="77777777" w:rsidR="00FC0000" w:rsidRPr="00FC0000" w:rsidRDefault="00FC0000" w:rsidP="00FC0000">
            <w:r w:rsidRPr="00FC0000"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E2C8A7" w14:textId="77777777" w:rsidR="00FC0000" w:rsidRPr="00FC0000" w:rsidRDefault="00FC0000" w:rsidP="00FC0000">
            <w:proofErr w:type="spellStart"/>
            <w:r w:rsidRPr="00FC0000">
              <w:t>exp</w:t>
            </w:r>
            <w:proofErr w:type="spellEnd"/>
            <w:r w:rsidRPr="00FC0000">
              <w:t xml:space="preserve"> Urinary Bladder Neoplasms/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387686" w14:textId="77777777" w:rsidR="00FC0000" w:rsidRPr="00FC0000" w:rsidRDefault="00FC0000" w:rsidP="00FC0000">
            <w:r w:rsidRPr="00FC0000">
              <w:t>61967</w:t>
            </w:r>
          </w:p>
        </w:tc>
      </w:tr>
      <w:tr w:rsidR="00FC0000" w:rsidRPr="00FC0000" w14:paraId="6F6F13E2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FA6F30" w14:textId="77777777" w:rsidR="00FC0000" w:rsidRPr="00FC0000" w:rsidRDefault="00FC0000" w:rsidP="00FC0000">
            <w:r w:rsidRPr="00FC0000"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884579" w14:textId="77777777" w:rsidR="00FC0000" w:rsidRPr="00FC0000" w:rsidRDefault="00FC0000" w:rsidP="00FC0000">
            <w:r w:rsidRPr="00FC0000">
              <w:t>Carcinoma, Transitional Cell/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DE2646" w14:textId="77777777" w:rsidR="00FC0000" w:rsidRPr="00FC0000" w:rsidRDefault="00FC0000" w:rsidP="00FC0000">
            <w:r w:rsidRPr="00FC0000">
              <w:t>21047</w:t>
            </w:r>
          </w:p>
        </w:tc>
      </w:tr>
      <w:tr w:rsidR="00FC0000" w:rsidRPr="00FC0000" w14:paraId="6FFA2534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5AB7BF" w14:textId="77777777" w:rsidR="00FC0000" w:rsidRPr="00FC0000" w:rsidRDefault="00FC0000" w:rsidP="00FC0000">
            <w:r w:rsidRPr="00FC0000"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47CA91" w14:textId="77777777" w:rsidR="00FC0000" w:rsidRPr="00FC0000" w:rsidRDefault="00FC0000" w:rsidP="00FC0000">
            <w:r w:rsidRPr="00FC0000">
              <w:t>"</w:t>
            </w:r>
            <w:proofErr w:type="gramStart"/>
            <w:r w:rsidRPr="00FC0000">
              <w:t>transitional</w:t>
            </w:r>
            <w:proofErr w:type="gramEnd"/>
            <w:r w:rsidRPr="00FC0000">
              <w:t xml:space="preserve"> cell".</w:t>
            </w:r>
            <w:proofErr w:type="spellStart"/>
            <w:r w:rsidRPr="00FC0000">
              <w:t>ti,ab,kf</w:t>
            </w:r>
            <w:proofErr w:type="spellEnd"/>
            <w:r w:rsidRPr="00FC000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2EEA6" w14:textId="77777777" w:rsidR="00FC0000" w:rsidRPr="00FC0000" w:rsidRDefault="00FC0000" w:rsidP="00FC0000">
            <w:r w:rsidRPr="00FC0000">
              <w:t>11516</w:t>
            </w:r>
          </w:p>
        </w:tc>
      </w:tr>
      <w:tr w:rsidR="00FC0000" w:rsidRPr="00FC0000" w14:paraId="7C59AC07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721FFE" w14:textId="77777777" w:rsidR="00FC0000" w:rsidRPr="00FC0000" w:rsidRDefault="00FC0000" w:rsidP="00FC0000">
            <w:r w:rsidRPr="00FC0000"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4246E3" w14:textId="77777777" w:rsidR="00FC0000" w:rsidRPr="00FC0000" w:rsidRDefault="00FC0000" w:rsidP="00FC0000">
            <w:r w:rsidRPr="00FC0000">
              <w:t xml:space="preserve">((bladder or </w:t>
            </w:r>
            <w:proofErr w:type="spellStart"/>
            <w:r w:rsidRPr="00FC0000">
              <w:t>urotheli</w:t>
            </w:r>
            <w:proofErr w:type="spellEnd"/>
            <w:r w:rsidRPr="00FC0000">
              <w:t xml:space="preserve">*) adj4 (cancer* or neoplasm* or </w:t>
            </w:r>
            <w:proofErr w:type="spellStart"/>
            <w:r w:rsidRPr="00FC0000">
              <w:t>tumo#r</w:t>
            </w:r>
            <w:proofErr w:type="spellEnd"/>
            <w:r w:rsidRPr="00FC0000">
              <w:t xml:space="preserve">* or </w:t>
            </w:r>
            <w:proofErr w:type="spellStart"/>
            <w:r w:rsidRPr="00FC0000">
              <w:t>malignan</w:t>
            </w:r>
            <w:proofErr w:type="spellEnd"/>
            <w:r w:rsidRPr="00FC0000">
              <w:t xml:space="preserve">* or </w:t>
            </w:r>
            <w:proofErr w:type="spellStart"/>
            <w:r w:rsidRPr="00FC0000">
              <w:t>carcino</w:t>
            </w:r>
            <w:proofErr w:type="spellEnd"/>
            <w:r w:rsidRPr="00FC0000">
              <w:t>*)).</w:t>
            </w:r>
            <w:proofErr w:type="spellStart"/>
            <w:r w:rsidRPr="00FC0000">
              <w:t>ti,ab,kf</w:t>
            </w:r>
            <w:proofErr w:type="spellEnd"/>
            <w:r w:rsidRPr="00FC000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A656B9" w14:textId="77777777" w:rsidR="00FC0000" w:rsidRPr="00FC0000" w:rsidRDefault="00FC0000" w:rsidP="00FC0000">
            <w:r w:rsidRPr="00FC0000">
              <w:t>70991</w:t>
            </w:r>
          </w:p>
        </w:tc>
      </w:tr>
      <w:tr w:rsidR="00FC0000" w:rsidRPr="00FC0000" w14:paraId="45E43536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7298AEC" w14:textId="77777777" w:rsidR="00FC0000" w:rsidRPr="00FC0000" w:rsidRDefault="00FC0000" w:rsidP="00FC0000">
            <w:r w:rsidRPr="00FC0000"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C3354F" w14:textId="77777777" w:rsidR="00FC0000" w:rsidRPr="00FC0000" w:rsidRDefault="00FC0000" w:rsidP="00FC0000">
            <w:r w:rsidRPr="00FC0000">
              <w:t>1 or 2 or 3 or 4 or 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E0ECAA" w14:textId="77777777" w:rsidR="00FC0000" w:rsidRPr="00FC0000" w:rsidRDefault="00FC0000" w:rsidP="00FC0000">
            <w:r w:rsidRPr="00FC0000">
              <w:t>174178</w:t>
            </w:r>
          </w:p>
        </w:tc>
      </w:tr>
      <w:tr w:rsidR="00FC0000" w:rsidRPr="00FC0000" w14:paraId="0C1E3D20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DA3168" w14:textId="77777777" w:rsidR="00FC0000" w:rsidRPr="00FC0000" w:rsidRDefault="00FC0000" w:rsidP="00FC0000">
            <w:r w:rsidRPr="00FC0000"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645FC" w14:textId="77777777" w:rsidR="00FC0000" w:rsidRPr="00FC0000" w:rsidRDefault="00FC0000" w:rsidP="00FC0000">
            <w:r w:rsidRPr="00FC0000">
              <w:t>"Poly(ADP-ribose) Polymerase Inhibitors"/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D7C144" w14:textId="77777777" w:rsidR="00FC0000" w:rsidRPr="00FC0000" w:rsidRDefault="00FC0000" w:rsidP="00FC0000">
            <w:r w:rsidRPr="00FC0000">
              <w:t>5469</w:t>
            </w:r>
          </w:p>
        </w:tc>
      </w:tr>
      <w:tr w:rsidR="00FC0000" w:rsidRPr="00FC0000" w14:paraId="5AB0AE52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1BABEB" w14:textId="77777777" w:rsidR="00FC0000" w:rsidRPr="00FC0000" w:rsidRDefault="00FC0000" w:rsidP="00FC0000">
            <w:r w:rsidRPr="00FC0000"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9F5885" w14:textId="77777777" w:rsidR="00FC0000" w:rsidRPr="00FC0000" w:rsidRDefault="00FC0000" w:rsidP="00FC0000">
            <w:r w:rsidRPr="00FC0000">
              <w:t>((PARP or "poly(</w:t>
            </w:r>
            <w:proofErr w:type="spellStart"/>
            <w:r w:rsidRPr="00FC0000">
              <w:t>adp</w:t>
            </w:r>
            <w:proofErr w:type="spellEnd"/>
            <w:r w:rsidRPr="00FC0000">
              <w:t>-ribose) polymerase" or "poly(</w:t>
            </w:r>
            <w:proofErr w:type="spellStart"/>
            <w:r w:rsidRPr="00FC0000">
              <w:t>adp-ribosylation</w:t>
            </w:r>
            <w:proofErr w:type="spellEnd"/>
            <w:r w:rsidRPr="00FC0000">
              <w:t>)" or "</w:t>
            </w:r>
            <w:proofErr w:type="spellStart"/>
            <w:r w:rsidRPr="00FC0000">
              <w:t>polyADP</w:t>
            </w:r>
            <w:proofErr w:type="spellEnd"/>
            <w:r w:rsidRPr="00FC0000">
              <w:t>-ribose polymerase" or "</w:t>
            </w:r>
            <w:proofErr w:type="spellStart"/>
            <w:r w:rsidRPr="00FC0000">
              <w:t>polyADP-ribosylation</w:t>
            </w:r>
            <w:proofErr w:type="spellEnd"/>
            <w:r w:rsidRPr="00FC0000">
              <w:t>") adj2 inhibitor*).</w:t>
            </w:r>
            <w:proofErr w:type="spellStart"/>
            <w:r w:rsidRPr="00FC0000">
              <w:t>ti,ab,kf</w:t>
            </w:r>
            <w:proofErr w:type="spellEnd"/>
            <w:r w:rsidRPr="00FC000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13D3C9" w14:textId="77777777" w:rsidR="00FC0000" w:rsidRPr="00FC0000" w:rsidRDefault="00FC0000" w:rsidP="00FC0000">
            <w:r w:rsidRPr="00FC0000">
              <w:t>7356</w:t>
            </w:r>
          </w:p>
        </w:tc>
      </w:tr>
      <w:tr w:rsidR="00FC0000" w:rsidRPr="00FC0000" w14:paraId="439AB386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1C53A2" w14:textId="77777777" w:rsidR="00FC0000" w:rsidRPr="00FC0000" w:rsidRDefault="00FC0000" w:rsidP="00FC0000">
            <w:r w:rsidRPr="00FC0000"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C15182" w14:textId="77777777" w:rsidR="00FC0000" w:rsidRPr="00FC0000" w:rsidRDefault="00FC0000" w:rsidP="00FC0000">
            <w:r w:rsidRPr="00FC0000">
              <w:t>(</w:t>
            </w:r>
            <w:proofErr w:type="spellStart"/>
            <w:proofErr w:type="gramStart"/>
            <w:r w:rsidRPr="00FC0000">
              <w:t>atamparib</w:t>
            </w:r>
            <w:proofErr w:type="spellEnd"/>
            <w:proofErr w:type="gramEnd"/>
            <w:r w:rsidRPr="00FC0000">
              <w:t xml:space="preserve"> or cep9722 or "cep 9722" or </w:t>
            </w:r>
            <w:proofErr w:type="spellStart"/>
            <w:r w:rsidRPr="00FC0000">
              <w:t>fuzuloparib</w:t>
            </w:r>
            <w:proofErr w:type="spellEnd"/>
            <w:r w:rsidRPr="00FC0000">
              <w:t xml:space="preserve"> or </w:t>
            </w:r>
            <w:proofErr w:type="spellStart"/>
            <w:r w:rsidRPr="00FC0000">
              <w:t>fluzoparib</w:t>
            </w:r>
            <w:proofErr w:type="spellEnd"/>
            <w:r w:rsidRPr="00FC0000">
              <w:t xml:space="preserve"> or </w:t>
            </w:r>
            <w:proofErr w:type="spellStart"/>
            <w:r w:rsidRPr="00FC0000">
              <w:t>airuiyi</w:t>
            </w:r>
            <w:proofErr w:type="spellEnd"/>
            <w:r w:rsidRPr="00FC0000">
              <w:t xml:space="preserve"> or niraparib or </w:t>
            </w:r>
            <w:proofErr w:type="spellStart"/>
            <w:r w:rsidRPr="00FC0000">
              <w:t>zejula</w:t>
            </w:r>
            <w:proofErr w:type="spellEnd"/>
            <w:r w:rsidRPr="00FC0000">
              <w:t xml:space="preserve"> or olaparib or </w:t>
            </w:r>
            <w:proofErr w:type="spellStart"/>
            <w:r w:rsidRPr="00FC0000">
              <w:t>lynparza</w:t>
            </w:r>
            <w:proofErr w:type="spellEnd"/>
            <w:r w:rsidRPr="00FC0000">
              <w:t xml:space="preserve"> or ino1001 or "</w:t>
            </w:r>
            <w:proofErr w:type="spellStart"/>
            <w:r w:rsidRPr="00FC0000">
              <w:t>ino</w:t>
            </w:r>
            <w:proofErr w:type="spellEnd"/>
            <w:r w:rsidRPr="00FC0000">
              <w:t xml:space="preserve"> 1001" or </w:t>
            </w:r>
            <w:proofErr w:type="spellStart"/>
            <w:r w:rsidRPr="00FC0000">
              <w:t>pamiparib</w:t>
            </w:r>
            <w:proofErr w:type="spellEnd"/>
            <w:r w:rsidRPr="00FC0000">
              <w:t xml:space="preserve"> or rucaparib or </w:t>
            </w:r>
            <w:proofErr w:type="spellStart"/>
            <w:r w:rsidRPr="00FC0000">
              <w:t>rubraca</w:t>
            </w:r>
            <w:proofErr w:type="spellEnd"/>
            <w:r w:rsidRPr="00FC0000">
              <w:t xml:space="preserve"> or </w:t>
            </w:r>
            <w:proofErr w:type="spellStart"/>
            <w:r w:rsidRPr="00FC0000">
              <w:t>senaparib</w:t>
            </w:r>
            <w:proofErr w:type="spellEnd"/>
            <w:r w:rsidRPr="00FC0000">
              <w:t xml:space="preserve"> or </w:t>
            </w:r>
            <w:proofErr w:type="spellStart"/>
            <w:r w:rsidRPr="00FC0000">
              <w:t>talazoparib</w:t>
            </w:r>
            <w:proofErr w:type="spellEnd"/>
            <w:r w:rsidRPr="00FC0000">
              <w:t xml:space="preserve"> or </w:t>
            </w:r>
            <w:proofErr w:type="spellStart"/>
            <w:r w:rsidRPr="00FC0000">
              <w:t>talzenna</w:t>
            </w:r>
            <w:proofErr w:type="spellEnd"/>
            <w:r w:rsidRPr="00FC0000">
              <w:t xml:space="preserve"> or </w:t>
            </w:r>
            <w:proofErr w:type="spellStart"/>
            <w:r w:rsidRPr="00FC0000">
              <w:t>veliparib</w:t>
            </w:r>
            <w:proofErr w:type="spellEnd"/>
            <w:r w:rsidRPr="00FC0000">
              <w:t>).</w:t>
            </w:r>
            <w:proofErr w:type="spellStart"/>
            <w:r w:rsidRPr="00FC0000">
              <w:t>ti,ab,kf</w:t>
            </w:r>
            <w:proofErr w:type="spellEnd"/>
            <w:r w:rsidRPr="00FC000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60B208" w14:textId="77777777" w:rsidR="00FC0000" w:rsidRPr="00FC0000" w:rsidRDefault="00FC0000" w:rsidP="00FC0000">
            <w:r w:rsidRPr="00FC0000">
              <w:t>3337</w:t>
            </w:r>
          </w:p>
        </w:tc>
      </w:tr>
      <w:tr w:rsidR="00FC0000" w:rsidRPr="00FC0000" w14:paraId="13862CC5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E5F49F" w14:textId="77777777" w:rsidR="00FC0000" w:rsidRPr="00FC0000" w:rsidRDefault="00FC0000" w:rsidP="00FC0000">
            <w:r w:rsidRPr="00FC0000"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E6428B" w14:textId="77777777" w:rsidR="00FC0000" w:rsidRPr="00FC0000" w:rsidRDefault="00FC0000" w:rsidP="00FC0000">
            <w:r w:rsidRPr="00FC0000">
              <w:t>7 or 8 or 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938C9D" w14:textId="77777777" w:rsidR="00FC0000" w:rsidRPr="00FC0000" w:rsidRDefault="00FC0000" w:rsidP="00FC0000">
            <w:r w:rsidRPr="00FC0000">
              <w:t>9976</w:t>
            </w:r>
          </w:p>
        </w:tc>
      </w:tr>
      <w:tr w:rsidR="00FC0000" w:rsidRPr="00FC0000" w14:paraId="0E554151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702ADB" w14:textId="77777777" w:rsidR="00FC0000" w:rsidRPr="00FC0000" w:rsidRDefault="00FC0000" w:rsidP="00FC0000">
            <w:r w:rsidRPr="00FC0000"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8CA41" w14:textId="77777777" w:rsidR="00FC0000" w:rsidRPr="00FC0000" w:rsidRDefault="00FC0000" w:rsidP="00FC0000">
            <w:r w:rsidRPr="00FC0000">
              <w:t>6 and 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41060" w14:textId="77777777" w:rsidR="00FC0000" w:rsidRPr="00FC0000" w:rsidRDefault="00FC0000" w:rsidP="00FC0000">
            <w:r w:rsidRPr="00FC0000">
              <w:t>87</w:t>
            </w:r>
          </w:p>
        </w:tc>
      </w:tr>
      <w:tr w:rsidR="00FC0000" w:rsidRPr="00FC0000" w14:paraId="569C3656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B77F70" w14:textId="77777777" w:rsidR="00FC0000" w:rsidRPr="00FC0000" w:rsidRDefault="00FC0000" w:rsidP="00FC0000">
            <w:r w:rsidRPr="00FC0000"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A0E2AC" w14:textId="77777777" w:rsidR="00FC0000" w:rsidRPr="00FC0000" w:rsidRDefault="00FC0000" w:rsidP="00FC0000">
            <w:r w:rsidRPr="00FC0000">
              <w:t>randomized controlled trial.pt.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24CB69" w14:textId="77777777" w:rsidR="00FC0000" w:rsidRPr="00FC0000" w:rsidRDefault="00FC0000" w:rsidP="00FC0000">
            <w:r w:rsidRPr="00FC0000">
              <w:t>591095</w:t>
            </w:r>
          </w:p>
        </w:tc>
      </w:tr>
      <w:tr w:rsidR="00FC0000" w:rsidRPr="00FC0000" w14:paraId="62AEFE83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DD6E1D" w14:textId="77777777" w:rsidR="00FC0000" w:rsidRPr="00FC0000" w:rsidRDefault="00FC0000" w:rsidP="00FC0000">
            <w:r w:rsidRPr="00FC0000"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D62573" w14:textId="77777777" w:rsidR="00FC0000" w:rsidRPr="00FC0000" w:rsidRDefault="00FC0000" w:rsidP="00FC0000">
            <w:r w:rsidRPr="00FC0000">
              <w:t>controlled clinical trial.pt.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67A197" w14:textId="77777777" w:rsidR="00FC0000" w:rsidRPr="00FC0000" w:rsidRDefault="00FC0000" w:rsidP="00FC0000">
            <w:r w:rsidRPr="00FC0000">
              <w:t>95275</w:t>
            </w:r>
          </w:p>
        </w:tc>
      </w:tr>
      <w:tr w:rsidR="00FC0000" w:rsidRPr="00FC0000" w14:paraId="7141B3AB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66CD91" w14:textId="77777777" w:rsidR="00FC0000" w:rsidRPr="00FC0000" w:rsidRDefault="00FC0000" w:rsidP="00FC0000">
            <w:r w:rsidRPr="00FC0000"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E915AE" w14:textId="77777777" w:rsidR="00FC0000" w:rsidRPr="00FC0000" w:rsidRDefault="00FC0000" w:rsidP="00FC0000">
            <w:proofErr w:type="spellStart"/>
            <w:r w:rsidRPr="00FC0000">
              <w:t>randomi?ed.ab</w:t>
            </w:r>
            <w:proofErr w:type="spellEnd"/>
            <w:r w:rsidRPr="00FC000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F1A488" w14:textId="77777777" w:rsidR="00FC0000" w:rsidRPr="00FC0000" w:rsidRDefault="00FC0000" w:rsidP="00FC0000">
            <w:r w:rsidRPr="00FC0000">
              <w:t>716842</w:t>
            </w:r>
          </w:p>
        </w:tc>
      </w:tr>
      <w:tr w:rsidR="00FC0000" w:rsidRPr="00FC0000" w14:paraId="5628219F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96A528" w14:textId="77777777" w:rsidR="00FC0000" w:rsidRPr="00FC0000" w:rsidRDefault="00FC0000" w:rsidP="00FC0000">
            <w:r w:rsidRPr="00FC0000"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4A90BA" w14:textId="77777777" w:rsidR="00FC0000" w:rsidRPr="00FC0000" w:rsidRDefault="00FC0000" w:rsidP="00FC0000">
            <w:proofErr w:type="spellStart"/>
            <w:r w:rsidRPr="00FC0000">
              <w:t>placebo.ab</w:t>
            </w:r>
            <w:proofErr w:type="spellEnd"/>
            <w:r w:rsidRPr="00FC000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9EF4F4" w14:textId="77777777" w:rsidR="00FC0000" w:rsidRPr="00FC0000" w:rsidRDefault="00FC0000" w:rsidP="00FC0000">
            <w:r w:rsidRPr="00FC0000">
              <w:t>237514</w:t>
            </w:r>
          </w:p>
        </w:tc>
      </w:tr>
      <w:tr w:rsidR="00FC0000" w:rsidRPr="00FC0000" w14:paraId="0C350934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EC56C" w14:textId="77777777" w:rsidR="00FC0000" w:rsidRPr="00FC0000" w:rsidRDefault="00FC0000" w:rsidP="00FC0000">
            <w:r w:rsidRPr="00FC0000"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08B951" w14:textId="77777777" w:rsidR="00FC0000" w:rsidRPr="00FC0000" w:rsidRDefault="00FC0000" w:rsidP="00FC0000">
            <w:proofErr w:type="spellStart"/>
            <w:r w:rsidRPr="00FC0000">
              <w:t>dt.fs</w:t>
            </w:r>
            <w:proofErr w:type="spellEnd"/>
            <w:r w:rsidRPr="00FC000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BA46A5" w14:textId="77777777" w:rsidR="00FC0000" w:rsidRPr="00FC0000" w:rsidRDefault="00FC0000" w:rsidP="00FC0000">
            <w:r w:rsidRPr="00FC0000">
              <w:t>2583118</w:t>
            </w:r>
          </w:p>
        </w:tc>
      </w:tr>
      <w:tr w:rsidR="00FC0000" w:rsidRPr="00FC0000" w14:paraId="58858495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AEBA86" w14:textId="77777777" w:rsidR="00FC0000" w:rsidRPr="00FC0000" w:rsidRDefault="00FC0000" w:rsidP="00FC0000">
            <w:r w:rsidRPr="00FC0000"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68E14" w14:textId="77777777" w:rsidR="00FC0000" w:rsidRPr="00FC0000" w:rsidRDefault="00FC0000" w:rsidP="00FC0000">
            <w:proofErr w:type="spellStart"/>
            <w:r w:rsidRPr="00FC0000">
              <w:t>randomly.ab</w:t>
            </w:r>
            <w:proofErr w:type="spellEnd"/>
            <w:r w:rsidRPr="00FC000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F58895" w14:textId="77777777" w:rsidR="00FC0000" w:rsidRPr="00FC0000" w:rsidRDefault="00FC0000" w:rsidP="00FC0000">
            <w:r w:rsidRPr="00FC0000">
              <w:t>406482</w:t>
            </w:r>
          </w:p>
        </w:tc>
      </w:tr>
      <w:tr w:rsidR="00FC0000" w:rsidRPr="00FC0000" w14:paraId="1DF75890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3C3AC6" w14:textId="77777777" w:rsidR="00FC0000" w:rsidRPr="00FC0000" w:rsidRDefault="00FC0000" w:rsidP="00FC0000">
            <w:r w:rsidRPr="00FC0000"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A76DF5" w14:textId="77777777" w:rsidR="00FC0000" w:rsidRPr="00FC0000" w:rsidRDefault="00FC0000" w:rsidP="00FC0000">
            <w:proofErr w:type="spellStart"/>
            <w:r w:rsidRPr="00FC0000">
              <w:t>trial.ab</w:t>
            </w:r>
            <w:proofErr w:type="spellEnd"/>
            <w:r w:rsidRPr="00FC000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323A67" w14:textId="77777777" w:rsidR="00FC0000" w:rsidRPr="00FC0000" w:rsidRDefault="00FC0000" w:rsidP="00FC0000">
            <w:r w:rsidRPr="00FC0000">
              <w:t>644553</w:t>
            </w:r>
          </w:p>
        </w:tc>
      </w:tr>
      <w:tr w:rsidR="00FC0000" w:rsidRPr="00FC0000" w14:paraId="679F144B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0D494E" w14:textId="77777777" w:rsidR="00FC0000" w:rsidRPr="00FC0000" w:rsidRDefault="00FC0000" w:rsidP="00FC0000">
            <w:r w:rsidRPr="00FC0000"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C209A1" w14:textId="77777777" w:rsidR="00FC0000" w:rsidRPr="00FC0000" w:rsidRDefault="00FC0000" w:rsidP="00FC0000">
            <w:proofErr w:type="spellStart"/>
            <w:r w:rsidRPr="00FC0000">
              <w:t>groups.ab</w:t>
            </w:r>
            <w:proofErr w:type="spellEnd"/>
            <w:r w:rsidRPr="00FC000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F84C98" w14:textId="77777777" w:rsidR="00FC0000" w:rsidRPr="00FC0000" w:rsidRDefault="00FC0000" w:rsidP="00FC0000">
            <w:r w:rsidRPr="00FC0000">
              <w:t>2505487</w:t>
            </w:r>
          </w:p>
        </w:tc>
      </w:tr>
      <w:tr w:rsidR="00FC0000" w:rsidRPr="00FC0000" w14:paraId="467C8836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DA8079" w14:textId="77777777" w:rsidR="00FC0000" w:rsidRPr="00FC0000" w:rsidRDefault="00FC0000" w:rsidP="00FC0000">
            <w:r w:rsidRPr="00FC0000"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7F8C21" w14:textId="77777777" w:rsidR="00FC0000" w:rsidRPr="00FC0000" w:rsidRDefault="00FC0000" w:rsidP="00FC0000">
            <w:r w:rsidRPr="00FC0000">
              <w:t>12 or 13 or 14 or 15 or 16 or 17 or 18 or 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2FB697" w14:textId="77777777" w:rsidR="00FC0000" w:rsidRPr="00FC0000" w:rsidRDefault="00FC0000" w:rsidP="00FC0000">
            <w:r w:rsidRPr="00FC0000">
              <w:t>5655006</w:t>
            </w:r>
          </w:p>
        </w:tc>
      </w:tr>
      <w:tr w:rsidR="00FC0000" w:rsidRPr="00FC0000" w14:paraId="3A8380D7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8252CA" w14:textId="77777777" w:rsidR="00FC0000" w:rsidRPr="00FC0000" w:rsidRDefault="00FC0000" w:rsidP="00FC0000">
            <w:r w:rsidRPr="00FC0000">
              <w:t>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AEDAAF" w14:textId="77777777" w:rsidR="00FC0000" w:rsidRPr="00FC0000" w:rsidRDefault="00FC0000" w:rsidP="00FC0000">
            <w:proofErr w:type="spellStart"/>
            <w:r w:rsidRPr="00FC0000">
              <w:t>exp</w:t>
            </w:r>
            <w:proofErr w:type="spellEnd"/>
            <w:r w:rsidRPr="00FC0000">
              <w:t xml:space="preserve"> animals/ not humans.sh.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085A77" w14:textId="77777777" w:rsidR="00FC0000" w:rsidRPr="00FC0000" w:rsidRDefault="00FC0000" w:rsidP="00FC0000">
            <w:r w:rsidRPr="00FC0000">
              <w:t>5114512</w:t>
            </w:r>
          </w:p>
        </w:tc>
      </w:tr>
      <w:tr w:rsidR="00FC0000" w:rsidRPr="00FC0000" w14:paraId="1A95D10D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28A73" w14:textId="77777777" w:rsidR="00FC0000" w:rsidRPr="00FC0000" w:rsidRDefault="00FC0000" w:rsidP="00FC0000">
            <w:r w:rsidRPr="00FC0000">
              <w:t>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64F85" w14:textId="77777777" w:rsidR="00FC0000" w:rsidRPr="00FC0000" w:rsidRDefault="00FC0000" w:rsidP="00FC0000">
            <w:r w:rsidRPr="00FC0000">
              <w:t>20 not 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1570D0" w14:textId="77777777" w:rsidR="00FC0000" w:rsidRPr="00FC0000" w:rsidRDefault="00FC0000" w:rsidP="00FC0000">
            <w:r w:rsidRPr="00FC0000">
              <w:t>4935103</w:t>
            </w:r>
          </w:p>
        </w:tc>
      </w:tr>
      <w:tr w:rsidR="00FC0000" w:rsidRPr="00FC0000" w14:paraId="26C05373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81B25F" w14:textId="77777777" w:rsidR="00FC0000" w:rsidRPr="00FC0000" w:rsidRDefault="00FC0000" w:rsidP="00FC0000">
            <w:r w:rsidRPr="00FC0000">
              <w:t>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A4A767" w14:textId="77777777" w:rsidR="00FC0000" w:rsidRPr="00FC0000" w:rsidRDefault="00FC0000" w:rsidP="00FC0000">
            <w:r w:rsidRPr="00FC0000">
              <w:t>11 and 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B6D96E" w14:textId="77777777" w:rsidR="00FC0000" w:rsidRPr="00FC0000" w:rsidRDefault="00FC0000" w:rsidP="00FC0000">
            <w:r w:rsidRPr="00FC0000">
              <w:t>53</w:t>
            </w:r>
          </w:p>
        </w:tc>
      </w:tr>
      <w:tr w:rsidR="00FC0000" w:rsidRPr="00FC0000" w14:paraId="56C1F8A4" w14:textId="77777777" w:rsidTr="00FC000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4E35F3" w14:textId="77777777" w:rsidR="00FC0000" w:rsidRPr="00FC0000" w:rsidRDefault="00FC0000" w:rsidP="00FC0000">
            <w:r w:rsidRPr="00FC0000">
              <w:t>24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787695" w14:textId="77777777" w:rsidR="00FC0000" w:rsidRPr="00FC0000" w:rsidRDefault="00FC0000" w:rsidP="00FC0000">
            <w:r w:rsidRPr="00FC0000">
              <w:t xml:space="preserve">limit 23 to </w:t>
            </w:r>
            <w:proofErr w:type="spellStart"/>
            <w:r w:rsidRPr="00FC0000">
              <w:t>english</w:t>
            </w:r>
            <w:proofErr w:type="spellEnd"/>
            <w:r w:rsidRPr="00FC0000">
              <w:t xml:space="preserve"> language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69FAA9" w14:textId="77777777" w:rsidR="00FC0000" w:rsidRPr="00C811DE" w:rsidRDefault="00FC0000" w:rsidP="00FC0000">
            <w:pPr>
              <w:rPr>
                <w:b/>
                <w:bCs/>
              </w:rPr>
            </w:pPr>
            <w:r w:rsidRPr="00C811DE">
              <w:rPr>
                <w:b/>
                <w:bCs/>
              </w:rPr>
              <w:t>53</w:t>
            </w:r>
          </w:p>
        </w:tc>
      </w:tr>
    </w:tbl>
    <w:p w14:paraId="422C54A7" w14:textId="422834B5" w:rsidR="00FC0000" w:rsidRDefault="00FC0000"/>
    <w:p w14:paraId="60A7B78B" w14:textId="69D82E45" w:rsidR="00003090" w:rsidRPr="00003090" w:rsidRDefault="00003090" w:rsidP="00003090">
      <w:proofErr w:type="spellStart"/>
      <w:r w:rsidRPr="00003090">
        <w:rPr>
          <w:b/>
          <w:bCs/>
        </w:rPr>
        <w:t>Embase</w:t>
      </w:r>
      <w:proofErr w:type="spellEnd"/>
      <w:r w:rsidRPr="00003090">
        <w:rPr>
          <w:b/>
          <w:bCs/>
        </w:rPr>
        <w:t xml:space="preserve"> </w:t>
      </w:r>
      <w:proofErr w:type="spellStart"/>
      <w:r w:rsidRPr="00003090">
        <w:rPr>
          <w:b/>
          <w:bCs/>
        </w:rPr>
        <w:t>Classic+Embase</w:t>
      </w:r>
      <w:proofErr w:type="spellEnd"/>
      <w:r w:rsidRPr="00003090">
        <w:rPr>
          <w:b/>
          <w:bCs/>
        </w:rPr>
        <w:t> </w:t>
      </w:r>
      <w:r w:rsidRPr="00003090">
        <w:t>1947 to 2023 April 19</w:t>
      </w: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7705"/>
        <w:gridCol w:w="931"/>
      </w:tblGrid>
      <w:tr w:rsidR="00003090" w:rsidRPr="00003090" w14:paraId="6F1A96A1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3927FD" w14:textId="77777777" w:rsidR="00003090" w:rsidRPr="00003090" w:rsidRDefault="00003090" w:rsidP="00003090">
            <w:pPr>
              <w:rPr>
                <w:b/>
                <w:bCs/>
              </w:rPr>
            </w:pPr>
            <w:r w:rsidRPr="00003090"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BFDC3E" w14:textId="77777777" w:rsidR="00003090" w:rsidRPr="00003090" w:rsidRDefault="00003090" w:rsidP="00003090">
            <w:pPr>
              <w:rPr>
                <w:b/>
                <w:bCs/>
              </w:rPr>
            </w:pPr>
            <w:r w:rsidRPr="00003090">
              <w:rPr>
                <w:b/>
                <w:bCs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710D5E" w14:textId="77777777" w:rsidR="00003090" w:rsidRPr="00003090" w:rsidRDefault="00003090" w:rsidP="00003090">
            <w:pPr>
              <w:rPr>
                <w:b/>
                <w:bCs/>
              </w:rPr>
            </w:pPr>
            <w:r w:rsidRPr="00003090">
              <w:rPr>
                <w:b/>
                <w:bCs/>
              </w:rPr>
              <w:t>Results</w:t>
            </w:r>
          </w:p>
        </w:tc>
      </w:tr>
      <w:tr w:rsidR="00003090" w:rsidRPr="00003090" w14:paraId="7B8E5CBB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118344" w14:textId="77777777" w:rsidR="00003090" w:rsidRPr="00003090" w:rsidRDefault="00003090" w:rsidP="00003090">
            <w:r w:rsidRPr="00003090"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E5AD62" w14:textId="77777777" w:rsidR="00003090" w:rsidRPr="00003090" w:rsidRDefault="00003090" w:rsidP="00003090">
            <w:proofErr w:type="spellStart"/>
            <w:r w:rsidRPr="00003090">
              <w:t>exp</w:t>
            </w:r>
            <w:proofErr w:type="spellEnd"/>
            <w:r w:rsidRPr="00003090">
              <w:t xml:space="preserve"> urinary tract cancer/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394EBC" w14:textId="77777777" w:rsidR="00003090" w:rsidRPr="00003090" w:rsidRDefault="00003090" w:rsidP="00003090">
            <w:r w:rsidRPr="00003090">
              <w:t>249438</w:t>
            </w:r>
          </w:p>
        </w:tc>
      </w:tr>
      <w:tr w:rsidR="00003090" w:rsidRPr="00003090" w14:paraId="36132B02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887B5B" w14:textId="77777777" w:rsidR="00003090" w:rsidRPr="00003090" w:rsidRDefault="00003090" w:rsidP="00003090">
            <w:r w:rsidRPr="00003090"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F10AA1" w14:textId="77777777" w:rsidR="00003090" w:rsidRPr="00003090" w:rsidRDefault="00003090" w:rsidP="00003090">
            <w:proofErr w:type="spellStart"/>
            <w:r w:rsidRPr="00003090">
              <w:t>exp</w:t>
            </w:r>
            <w:proofErr w:type="spellEnd"/>
            <w:r w:rsidRPr="00003090">
              <w:t xml:space="preserve"> bladder cancer/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31A1A6" w14:textId="77777777" w:rsidR="00003090" w:rsidRPr="00003090" w:rsidRDefault="00003090" w:rsidP="00003090">
            <w:r w:rsidRPr="00003090">
              <w:t>88514</w:t>
            </w:r>
          </w:p>
        </w:tc>
      </w:tr>
      <w:tr w:rsidR="00003090" w:rsidRPr="00003090" w14:paraId="3E8BED21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65AD11" w14:textId="77777777" w:rsidR="00003090" w:rsidRPr="00003090" w:rsidRDefault="00003090" w:rsidP="00003090">
            <w:r w:rsidRPr="00003090"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AD27A4" w14:textId="77777777" w:rsidR="00003090" w:rsidRPr="00003090" w:rsidRDefault="00003090" w:rsidP="00003090">
            <w:proofErr w:type="spellStart"/>
            <w:r w:rsidRPr="00003090">
              <w:t>exp</w:t>
            </w:r>
            <w:proofErr w:type="spellEnd"/>
            <w:r w:rsidRPr="00003090">
              <w:t xml:space="preserve"> transitional cell carcinoma/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D6767B" w14:textId="77777777" w:rsidR="00003090" w:rsidRPr="00003090" w:rsidRDefault="00003090" w:rsidP="00003090">
            <w:r w:rsidRPr="00003090">
              <w:t>36881</w:t>
            </w:r>
          </w:p>
        </w:tc>
      </w:tr>
      <w:tr w:rsidR="00003090" w:rsidRPr="00003090" w14:paraId="4AD088B7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14D76B" w14:textId="77777777" w:rsidR="00003090" w:rsidRPr="00003090" w:rsidRDefault="00003090" w:rsidP="00003090">
            <w:r w:rsidRPr="00003090"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98ED4D" w14:textId="77777777" w:rsidR="00003090" w:rsidRPr="00003090" w:rsidRDefault="00003090" w:rsidP="00003090">
            <w:r w:rsidRPr="00003090">
              <w:t xml:space="preserve">((bladder or </w:t>
            </w:r>
            <w:proofErr w:type="spellStart"/>
            <w:r w:rsidRPr="00003090">
              <w:t>urotheli</w:t>
            </w:r>
            <w:proofErr w:type="spellEnd"/>
            <w:r w:rsidRPr="00003090">
              <w:t xml:space="preserve">*) adj4 (cancer* or neoplasm* or </w:t>
            </w:r>
            <w:proofErr w:type="spellStart"/>
            <w:r w:rsidRPr="00003090">
              <w:t>tumo#r</w:t>
            </w:r>
            <w:proofErr w:type="spellEnd"/>
            <w:r w:rsidRPr="00003090">
              <w:t xml:space="preserve">* or </w:t>
            </w:r>
            <w:proofErr w:type="spellStart"/>
            <w:r w:rsidRPr="00003090">
              <w:t>malignan</w:t>
            </w:r>
            <w:proofErr w:type="spellEnd"/>
            <w:r w:rsidRPr="00003090">
              <w:t xml:space="preserve">* or </w:t>
            </w:r>
            <w:proofErr w:type="spellStart"/>
            <w:r w:rsidRPr="00003090">
              <w:t>carcino</w:t>
            </w:r>
            <w:proofErr w:type="spellEnd"/>
            <w:r w:rsidRPr="00003090">
              <w:t>*)).</w:t>
            </w:r>
            <w:proofErr w:type="spellStart"/>
            <w:r w:rsidRPr="00003090">
              <w:t>ti,ab,kf</w:t>
            </w:r>
            <w:proofErr w:type="spellEnd"/>
            <w:r w:rsidRPr="0000309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47D1D" w14:textId="77777777" w:rsidR="00003090" w:rsidRPr="00003090" w:rsidRDefault="00003090" w:rsidP="00003090">
            <w:r w:rsidRPr="00003090">
              <w:t>105978</w:t>
            </w:r>
          </w:p>
        </w:tc>
      </w:tr>
      <w:tr w:rsidR="00003090" w:rsidRPr="00003090" w14:paraId="4CB54D31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19C3C0" w14:textId="77777777" w:rsidR="00003090" w:rsidRPr="00003090" w:rsidRDefault="00003090" w:rsidP="00003090">
            <w:r w:rsidRPr="00003090"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776C7A" w14:textId="77777777" w:rsidR="00003090" w:rsidRPr="00003090" w:rsidRDefault="00003090" w:rsidP="00003090">
            <w:r w:rsidRPr="00003090">
              <w:t>"</w:t>
            </w:r>
            <w:proofErr w:type="gramStart"/>
            <w:r w:rsidRPr="00003090">
              <w:t>transitional</w:t>
            </w:r>
            <w:proofErr w:type="gramEnd"/>
            <w:r w:rsidRPr="00003090">
              <w:t xml:space="preserve"> cell".</w:t>
            </w:r>
            <w:proofErr w:type="spellStart"/>
            <w:r w:rsidRPr="00003090">
              <w:t>ti,ab,kf</w:t>
            </w:r>
            <w:proofErr w:type="spellEnd"/>
            <w:r w:rsidRPr="0000309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8941FD" w14:textId="77777777" w:rsidR="00003090" w:rsidRPr="00003090" w:rsidRDefault="00003090" w:rsidP="00003090">
            <w:r w:rsidRPr="00003090">
              <w:t>15268</w:t>
            </w:r>
          </w:p>
        </w:tc>
      </w:tr>
      <w:tr w:rsidR="00003090" w:rsidRPr="00003090" w14:paraId="7059F836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5F392D" w14:textId="77777777" w:rsidR="00003090" w:rsidRPr="00003090" w:rsidRDefault="00003090" w:rsidP="00003090">
            <w:r w:rsidRPr="00003090"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214E28" w14:textId="77777777" w:rsidR="00003090" w:rsidRPr="00003090" w:rsidRDefault="00003090" w:rsidP="00003090">
            <w:r w:rsidRPr="00003090">
              <w:t>1 or 2 or 3 or 4 or 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05A6D" w14:textId="77777777" w:rsidR="00003090" w:rsidRPr="00003090" w:rsidRDefault="00003090" w:rsidP="00003090">
            <w:r w:rsidRPr="00003090">
              <w:t>275133</w:t>
            </w:r>
          </w:p>
        </w:tc>
      </w:tr>
      <w:tr w:rsidR="00003090" w:rsidRPr="00003090" w14:paraId="24F5FF18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94300B" w14:textId="77777777" w:rsidR="00003090" w:rsidRPr="00003090" w:rsidRDefault="00003090" w:rsidP="00003090">
            <w:r w:rsidRPr="00003090"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03FCB9" w14:textId="2E832A81" w:rsidR="00003090" w:rsidRPr="00003090" w:rsidRDefault="00C80F0F" w:rsidP="00003090">
            <w:proofErr w:type="spellStart"/>
            <w:r>
              <w:t>exp</w:t>
            </w:r>
            <w:proofErr w:type="spellEnd"/>
            <w:r>
              <w:t xml:space="preserve"> </w:t>
            </w:r>
            <w:r w:rsidR="00003090" w:rsidRPr="00003090">
              <w:t xml:space="preserve">nicotinamide adenine dinucleotide adenosine diphosphate </w:t>
            </w:r>
            <w:proofErr w:type="spellStart"/>
            <w:r w:rsidR="00003090" w:rsidRPr="00003090">
              <w:t>ribosyltransferase</w:t>
            </w:r>
            <w:proofErr w:type="spellEnd"/>
            <w:r w:rsidR="00003090" w:rsidRPr="00003090">
              <w:t xml:space="preserve"> inhibitor/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03202C" w14:textId="55B32AAF" w:rsidR="00003090" w:rsidRPr="00003090" w:rsidRDefault="00C80F0F" w:rsidP="00003090">
            <w:r>
              <w:t>22374</w:t>
            </w:r>
          </w:p>
        </w:tc>
      </w:tr>
      <w:tr w:rsidR="00003090" w:rsidRPr="00003090" w14:paraId="41326EB6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47FDA9" w14:textId="77777777" w:rsidR="00003090" w:rsidRPr="00003090" w:rsidRDefault="00003090" w:rsidP="00003090">
            <w:r w:rsidRPr="00003090"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DAE9E0" w14:textId="77777777" w:rsidR="00003090" w:rsidRPr="00003090" w:rsidRDefault="00003090" w:rsidP="00003090">
            <w:r w:rsidRPr="00003090">
              <w:t>((PARP or "poly(</w:t>
            </w:r>
            <w:proofErr w:type="spellStart"/>
            <w:r w:rsidRPr="00003090">
              <w:t>adp</w:t>
            </w:r>
            <w:proofErr w:type="spellEnd"/>
            <w:r w:rsidRPr="00003090">
              <w:t>-ribose) polymerase" or "poly(</w:t>
            </w:r>
            <w:proofErr w:type="spellStart"/>
            <w:r w:rsidRPr="00003090">
              <w:t>adp-ribosylation</w:t>
            </w:r>
            <w:proofErr w:type="spellEnd"/>
            <w:r w:rsidRPr="00003090">
              <w:t>)" or "</w:t>
            </w:r>
            <w:proofErr w:type="spellStart"/>
            <w:r w:rsidRPr="00003090">
              <w:t>polyADP</w:t>
            </w:r>
            <w:proofErr w:type="spellEnd"/>
            <w:r w:rsidRPr="00003090">
              <w:t>-ribose polymerase" or "</w:t>
            </w:r>
            <w:proofErr w:type="spellStart"/>
            <w:r w:rsidRPr="00003090">
              <w:t>polyADP-ribosylation</w:t>
            </w:r>
            <w:proofErr w:type="spellEnd"/>
            <w:r w:rsidRPr="00003090">
              <w:t>") adj2 inhibitor*).</w:t>
            </w:r>
            <w:proofErr w:type="spellStart"/>
            <w:r w:rsidRPr="00003090">
              <w:t>ti,ab,kf</w:t>
            </w:r>
            <w:proofErr w:type="spellEnd"/>
            <w:r w:rsidRPr="0000309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4B1A08" w14:textId="77777777" w:rsidR="00003090" w:rsidRPr="00003090" w:rsidRDefault="00003090" w:rsidP="00003090">
            <w:r w:rsidRPr="00003090">
              <w:t>13536</w:t>
            </w:r>
          </w:p>
        </w:tc>
      </w:tr>
      <w:tr w:rsidR="00003090" w:rsidRPr="00003090" w14:paraId="407898AB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CE12BC" w14:textId="77777777" w:rsidR="00003090" w:rsidRPr="00003090" w:rsidRDefault="00003090" w:rsidP="00003090">
            <w:r w:rsidRPr="00003090"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B18F3C" w14:textId="77777777" w:rsidR="00003090" w:rsidRPr="00003090" w:rsidRDefault="00003090" w:rsidP="00003090">
            <w:r w:rsidRPr="00003090">
              <w:t>(</w:t>
            </w:r>
            <w:proofErr w:type="spellStart"/>
            <w:proofErr w:type="gramStart"/>
            <w:r w:rsidRPr="00003090">
              <w:t>atamparib</w:t>
            </w:r>
            <w:proofErr w:type="spellEnd"/>
            <w:proofErr w:type="gramEnd"/>
            <w:r w:rsidRPr="00003090">
              <w:t xml:space="preserve"> or cep9722 or "cep 9722" or </w:t>
            </w:r>
            <w:proofErr w:type="spellStart"/>
            <w:r w:rsidRPr="00003090">
              <w:t>fuzuloparib</w:t>
            </w:r>
            <w:proofErr w:type="spellEnd"/>
            <w:r w:rsidRPr="00003090">
              <w:t xml:space="preserve"> or </w:t>
            </w:r>
            <w:proofErr w:type="spellStart"/>
            <w:r w:rsidRPr="00003090">
              <w:t>fluzoparib</w:t>
            </w:r>
            <w:proofErr w:type="spellEnd"/>
            <w:r w:rsidRPr="00003090">
              <w:t xml:space="preserve"> or </w:t>
            </w:r>
            <w:proofErr w:type="spellStart"/>
            <w:r w:rsidRPr="00003090">
              <w:t>airuiyi</w:t>
            </w:r>
            <w:proofErr w:type="spellEnd"/>
            <w:r w:rsidRPr="00003090">
              <w:t xml:space="preserve"> or niraparib or </w:t>
            </w:r>
            <w:proofErr w:type="spellStart"/>
            <w:r w:rsidRPr="00003090">
              <w:t>zejula</w:t>
            </w:r>
            <w:proofErr w:type="spellEnd"/>
            <w:r w:rsidRPr="00003090">
              <w:t xml:space="preserve"> or olaparib or </w:t>
            </w:r>
            <w:proofErr w:type="spellStart"/>
            <w:r w:rsidRPr="00003090">
              <w:t>lynparza</w:t>
            </w:r>
            <w:proofErr w:type="spellEnd"/>
            <w:r w:rsidRPr="00003090">
              <w:t xml:space="preserve"> or ino1001 or "</w:t>
            </w:r>
            <w:proofErr w:type="spellStart"/>
            <w:r w:rsidRPr="00003090">
              <w:t>ino</w:t>
            </w:r>
            <w:proofErr w:type="spellEnd"/>
            <w:r w:rsidRPr="00003090">
              <w:t xml:space="preserve"> 1001" or </w:t>
            </w:r>
            <w:proofErr w:type="spellStart"/>
            <w:r w:rsidRPr="00003090">
              <w:t>pamiparib</w:t>
            </w:r>
            <w:proofErr w:type="spellEnd"/>
            <w:r w:rsidRPr="00003090">
              <w:t xml:space="preserve"> or rucaparib or </w:t>
            </w:r>
            <w:proofErr w:type="spellStart"/>
            <w:r w:rsidRPr="00003090">
              <w:t>rubraca</w:t>
            </w:r>
            <w:proofErr w:type="spellEnd"/>
            <w:r w:rsidRPr="00003090">
              <w:t xml:space="preserve"> or </w:t>
            </w:r>
            <w:proofErr w:type="spellStart"/>
            <w:r w:rsidRPr="00003090">
              <w:t>senaparib</w:t>
            </w:r>
            <w:proofErr w:type="spellEnd"/>
            <w:r w:rsidRPr="00003090">
              <w:t xml:space="preserve"> or </w:t>
            </w:r>
            <w:proofErr w:type="spellStart"/>
            <w:r w:rsidRPr="00003090">
              <w:t>talazoparib</w:t>
            </w:r>
            <w:proofErr w:type="spellEnd"/>
            <w:r w:rsidRPr="00003090">
              <w:t xml:space="preserve"> or </w:t>
            </w:r>
            <w:proofErr w:type="spellStart"/>
            <w:r w:rsidRPr="00003090">
              <w:t>talzenna</w:t>
            </w:r>
            <w:proofErr w:type="spellEnd"/>
            <w:r w:rsidRPr="00003090">
              <w:t xml:space="preserve"> or </w:t>
            </w:r>
            <w:proofErr w:type="spellStart"/>
            <w:r w:rsidRPr="00003090">
              <w:t>veliparib</w:t>
            </w:r>
            <w:proofErr w:type="spellEnd"/>
            <w:r w:rsidRPr="00003090">
              <w:t>).</w:t>
            </w:r>
            <w:proofErr w:type="spellStart"/>
            <w:r w:rsidRPr="00003090">
              <w:t>ti,ab,kf</w:t>
            </w:r>
            <w:proofErr w:type="spellEnd"/>
            <w:r w:rsidRPr="0000309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D0E1F0" w14:textId="77777777" w:rsidR="00003090" w:rsidRPr="00003090" w:rsidRDefault="00003090" w:rsidP="00003090">
            <w:r w:rsidRPr="00003090">
              <w:t>7651</w:t>
            </w:r>
          </w:p>
        </w:tc>
      </w:tr>
      <w:tr w:rsidR="00003090" w:rsidRPr="00003090" w14:paraId="5D7F69AE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85A1D9" w14:textId="77777777" w:rsidR="00003090" w:rsidRPr="00003090" w:rsidRDefault="00003090" w:rsidP="00003090">
            <w:r w:rsidRPr="00003090"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9EF7D8" w14:textId="77777777" w:rsidR="00003090" w:rsidRPr="00003090" w:rsidRDefault="00003090" w:rsidP="00003090">
            <w:r w:rsidRPr="00003090">
              <w:t>7 or 8 or 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96F69A" w14:textId="7773E638" w:rsidR="00003090" w:rsidRPr="00003090" w:rsidRDefault="00003090" w:rsidP="00003090">
            <w:r w:rsidRPr="00003090">
              <w:t>2</w:t>
            </w:r>
            <w:r w:rsidR="00C80F0F">
              <w:t>4733</w:t>
            </w:r>
          </w:p>
        </w:tc>
      </w:tr>
      <w:tr w:rsidR="00003090" w:rsidRPr="00003090" w14:paraId="3DAD192C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061C3D" w14:textId="77777777" w:rsidR="00003090" w:rsidRPr="00003090" w:rsidRDefault="00003090" w:rsidP="00003090">
            <w:r w:rsidRPr="00003090"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63CCF" w14:textId="77777777" w:rsidR="00003090" w:rsidRPr="00003090" w:rsidRDefault="00003090" w:rsidP="00003090">
            <w:r w:rsidRPr="00003090">
              <w:t>6 and 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07935D" w14:textId="0F932464" w:rsidR="00003090" w:rsidRPr="00003090" w:rsidRDefault="00003090" w:rsidP="00003090">
            <w:r w:rsidRPr="00003090">
              <w:t>8</w:t>
            </w:r>
            <w:r w:rsidR="00C80F0F">
              <w:t>9</w:t>
            </w:r>
            <w:r w:rsidRPr="00003090">
              <w:t>2</w:t>
            </w:r>
          </w:p>
        </w:tc>
      </w:tr>
      <w:tr w:rsidR="00003090" w:rsidRPr="00003090" w14:paraId="58B156ED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AB8447" w14:textId="77777777" w:rsidR="00003090" w:rsidRPr="00003090" w:rsidRDefault="00003090" w:rsidP="00003090">
            <w:r w:rsidRPr="00003090"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E705C" w14:textId="77777777" w:rsidR="00003090" w:rsidRPr="00003090" w:rsidRDefault="00003090" w:rsidP="00003090">
            <w:r w:rsidRPr="00003090">
              <w:t>Clinical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2947B8" w14:textId="77777777" w:rsidR="00003090" w:rsidRPr="00003090" w:rsidRDefault="00003090" w:rsidP="00003090">
            <w:r w:rsidRPr="00003090">
              <w:t>1094317</w:t>
            </w:r>
          </w:p>
        </w:tc>
      </w:tr>
      <w:tr w:rsidR="00003090" w:rsidRPr="00003090" w14:paraId="57C8FE70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60B052" w14:textId="77777777" w:rsidR="00003090" w:rsidRPr="00003090" w:rsidRDefault="00003090" w:rsidP="00003090">
            <w:r w:rsidRPr="00003090"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58F4AE" w14:textId="77777777" w:rsidR="00003090" w:rsidRPr="00003090" w:rsidRDefault="00003090" w:rsidP="00003090">
            <w:r w:rsidRPr="00003090">
              <w:t>Randomized Controlled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AFAE91" w14:textId="77777777" w:rsidR="00003090" w:rsidRPr="00003090" w:rsidRDefault="00003090" w:rsidP="00003090">
            <w:r w:rsidRPr="00003090">
              <w:t>782855</w:t>
            </w:r>
          </w:p>
        </w:tc>
      </w:tr>
      <w:tr w:rsidR="00003090" w:rsidRPr="00003090" w14:paraId="78A3C32D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D60200" w14:textId="77777777" w:rsidR="00003090" w:rsidRPr="00003090" w:rsidRDefault="00003090" w:rsidP="00003090">
            <w:r w:rsidRPr="00003090"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17A8BF" w14:textId="77777777" w:rsidR="00003090" w:rsidRPr="00003090" w:rsidRDefault="00003090" w:rsidP="00003090">
            <w:r w:rsidRPr="00003090">
              <w:t>controlled clinical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B16CB1" w14:textId="77777777" w:rsidR="00003090" w:rsidRPr="00003090" w:rsidRDefault="00003090" w:rsidP="00003090">
            <w:r w:rsidRPr="00003090">
              <w:t>469366</w:t>
            </w:r>
          </w:p>
        </w:tc>
      </w:tr>
      <w:tr w:rsidR="00003090" w:rsidRPr="00003090" w14:paraId="53D5FD60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837F5F" w14:textId="77777777" w:rsidR="00003090" w:rsidRPr="00003090" w:rsidRDefault="00003090" w:rsidP="00003090">
            <w:r w:rsidRPr="00003090"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BA3A3F" w14:textId="77777777" w:rsidR="00003090" w:rsidRPr="00003090" w:rsidRDefault="00003090" w:rsidP="00003090">
            <w:proofErr w:type="spellStart"/>
            <w:r w:rsidRPr="00003090">
              <w:t>multicenter</w:t>
            </w:r>
            <w:proofErr w:type="spellEnd"/>
            <w:r w:rsidRPr="00003090">
              <w:t xml:space="preserve">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981D1" w14:textId="77777777" w:rsidR="00003090" w:rsidRPr="00003090" w:rsidRDefault="00003090" w:rsidP="00003090">
            <w:r w:rsidRPr="00003090">
              <w:t>374248</w:t>
            </w:r>
          </w:p>
        </w:tc>
      </w:tr>
      <w:tr w:rsidR="00003090" w:rsidRPr="00003090" w14:paraId="1A9872A1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662C88" w14:textId="77777777" w:rsidR="00003090" w:rsidRPr="00003090" w:rsidRDefault="00003090" w:rsidP="00003090">
            <w:r w:rsidRPr="00003090"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C74363" w14:textId="77777777" w:rsidR="00003090" w:rsidRPr="00003090" w:rsidRDefault="00003090" w:rsidP="00003090">
            <w:r w:rsidRPr="00003090">
              <w:t>Phase 3 clinical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0E89C" w14:textId="77777777" w:rsidR="00003090" w:rsidRPr="00003090" w:rsidRDefault="00003090" w:rsidP="00003090">
            <w:r w:rsidRPr="00003090">
              <w:t>69086</w:t>
            </w:r>
          </w:p>
        </w:tc>
      </w:tr>
      <w:tr w:rsidR="00003090" w:rsidRPr="00003090" w14:paraId="1007366C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7248AD" w14:textId="77777777" w:rsidR="00003090" w:rsidRPr="00003090" w:rsidRDefault="00003090" w:rsidP="00003090">
            <w:r w:rsidRPr="00003090"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B0BE8" w14:textId="77777777" w:rsidR="00003090" w:rsidRPr="00003090" w:rsidRDefault="00003090" w:rsidP="00003090">
            <w:r w:rsidRPr="00003090">
              <w:t>Phase 4 clinical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E4B52B" w14:textId="77777777" w:rsidR="00003090" w:rsidRPr="00003090" w:rsidRDefault="00003090" w:rsidP="00003090">
            <w:r w:rsidRPr="00003090">
              <w:t>5402</w:t>
            </w:r>
          </w:p>
        </w:tc>
      </w:tr>
      <w:tr w:rsidR="00003090" w:rsidRPr="00003090" w14:paraId="690223B0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BF9430" w14:textId="77777777" w:rsidR="00003090" w:rsidRPr="00003090" w:rsidRDefault="00003090" w:rsidP="00003090">
            <w:r w:rsidRPr="00003090"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4F629" w14:textId="77777777" w:rsidR="00003090" w:rsidRPr="00003090" w:rsidRDefault="00003090" w:rsidP="00003090">
            <w:proofErr w:type="spellStart"/>
            <w:r w:rsidRPr="00003090">
              <w:t>exp</w:t>
            </w:r>
            <w:proofErr w:type="spellEnd"/>
            <w:r w:rsidRPr="00003090">
              <w:t xml:space="preserve"> RANDOMIZATION/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84857F" w14:textId="77777777" w:rsidR="00003090" w:rsidRPr="00003090" w:rsidRDefault="00003090" w:rsidP="00003090">
            <w:r w:rsidRPr="00003090">
              <w:t>99460</w:t>
            </w:r>
          </w:p>
        </w:tc>
      </w:tr>
      <w:tr w:rsidR="00003090" w:rsidRPr="00003090" w14:paraId="41B6E386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200CE1" w14:textId="77777777" w:rsidR="00003090" w:rsidRPr="00003090" w:rsidRDefault="00003090" w:rsidP="00003090">
            <w:r w:rsidRPr="00003090"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9AC377" w14:textId="77777777" w:rsidR="00003090" w:rsidRPr="00003090" w:rsidRDefault="00003090" w:rsidP="00003090">
            <w:r w:rsidRPr="00003090">
              <w:t>Single Blind Procedure/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9A11F" w14:textId="77777777" w:rsidR="00003090" w:rsidRPr="00003090" w:rsidRDefault="00003090" w:rsidP="00003090">
            <w:r w:rsidRPr="00003090">
              <w:t>51505</w:t>
            </w:r>
          </w:p>
        </w:tc>
      </w:tr>
      <w:tr w:rsidR="00003090" w:rsidRPr="00003090" w14:paraId="6852A4E4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436D8A" w14:textId="77777777" w:rsidR="00003090" w:rsidRPr="00003090" w:rsidRDefault="00003090" w:rsidP="00003090">
            <w:r w:rsidRPr="00003090"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CE0326" w14:textId="77777777" w:rsidR="00003090" w:rsidRPr="00003090" w:rsidRDefault="00003090" w:rsidP="00003090">
            <w:r w:rsidRPr="00003090">
              <w:t>Double Blind Procedure/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5BB599" w14:textId="77777777" w:rsidR="00003090" w:rsidRPr="00003090" w:rsidRDefault="00003090" w:rsidP="00003090">
            <w:r w:rsidRPr="00003090">
              <w:t>212016</w:t>
            </w:r>
          </w:p>
        </w:tc>
      </w:tr>
      <w:tr w:rsidR="00003090" w:rsidRPr="00003090" w14:paraId="3AD8D317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8CB7C3" w14:textId="77777777" w:rsidR="00003090" w:rsidRPr="00003090" w:rsidRDefault="00003090" w:rsidP="00003090">
            <w:r w:rsidRPr="00003090">
              <w:t>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72941F" w14:textId="77777777" w:rsidR="00003090" w:rsidRPr="00003090" w:rsidRDefault="00003090" w:rsidP="00003090">
            <w:r w:rsidRPr="00003090">
              <w:t>Crossover Procedure/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A952C3" w14:textId="77777777" w:rsidR="00003090" w:rsidRPr="00003090" w:rsidRDefault="00003090" w:rsidP="00003090">
            <w:r w:rsidRPr="00003090">
              <w:t>75262</w:t>
            </w:r>
          </w:p>
        </w:tc>
      </w:tr>
      <w:tr w:rsidR="00003090" w:rsidRPr="00003090" w14:paraId="587ECB85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26E170" w14:textId="77777777" w:rsidR="00003090" w:rsidRPr="00003090" w:rsidRDefault="00003090" w:rsidP="00003090">
            <w:r w:rsidRPr="00003090">
              <w:t>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A3557D" w14:textId="77777777" w:rsidR="00003090" w:rsidRPr="00003090" w:rsidRDefault="00003090" w:rsidP="00003090">
            <w:r w:rsidRPr="00003090">
              <w:t>PLACEBO/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13610B" w14:textId="77777777" w:rsidR="00003090" w:rsidRPr="00003090" w:rsidRDefault="00003090" w:rsidP="00003090">
            <w:r w:rsidRPr="00003090">
              <w:t>412407</w:t>
            </w:r>
          </w:p>
        </w:tc>
      </w:tr>
      <w:tr w:rsidR="00003090" w:rsidRPr="00003090" w14:paraId="06AB77BC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529612" w14:textId="77777777" w:rsidR="00003090" w:rsidRPr="00003090" w:rsidRDefault="00003090" w:rsidP="00003090">
            <w:r w:rsidRPr="00003090">
              <w:t>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53E177" w14:textId="77777777" w:rsidR="00003090" w:rsidRPr="00003090" w:rsidRDefault="00003090" w:rsidP="00003090">
            <w:proofErr w:type="spellStart"/>
            <w:r w:rsidRPr="00003090">
              <w:t>randomi?ed</w:t>
            </w:r>
            <w:proofErr w:type="spellEnd"/>
            <w:r w:rsidRPr="00003090">
              <w:t xml:space="preserve"> controlled trial$.tw.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FD8386" w14:textId="77777777" w:rsidR="00003090" w:rsidRPr="00003090" w:rsidRDefault="00003090" w:rsidP="00003090">
            <w:r w:rsidRPr="00003090">
              <w:t>323298</w:t>
            </w:r>
          </w:p>
        </w:tc>
      </w:tr>
      <w:tr w:rsidR="00003090" w:rsidRPr="00003090" w14:paraId="3C9CE741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1D28C8" w14:textId="77777777" w:rsidR="00003090" w:rsidRPr="00003090" w:rsidRDefault="00003090" w:rsidP="00003090">
            <w:r w:rsidRPr="00003090">
              <w:t>24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B2776B" w14:textId="77777777" w:rsidR="00003090" w:rsidRPr="00003090" w:rsidRDefault="00003090" w:rsidP="00003090">
            <w:r w:rsidRPr="00003090">
              <w:t>rct.tw.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9C19F6" w14:textId="77777777" w:rsidR="00003090" w:rsidRPr="00003090" w:rsidRDefault="00003090" w:rsidP="00003090">
            <w:r w:rsidRPr="00003090">
              <w:t>53261</w:t>
            </w:r>
          </w:p>
        </w:tc>
      </w:tr>
      <w:tr w:rsidR="00003090" w:rsidRPr="00003090" w14:paraId="24700D2D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60903D" w14:textId="77777777" w:rsidR="00003090" w:rsidRPr="00003090" w:rsidRDefault="00003090" w:rsidP="00003090">
            <w:r w:rsidRPr="00003090">
              <w:t>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8A5605" w14:textId="77777777" w:rsidR="00003090" w:rsidRPr="00003090" w:rsidRDefault="00003090" w:rsidP="00003090">
            <w:r w:rsidRPr="00003090">
              <w:t xml:space="preserve">(random$ adj2 </w:t>
            </w:r>
            <w:proofErr w:type="spellStart"/>
            <w:r w:rsidRPr="00003090">
              <w:t>allocat</w:t>
            </w:r>
            <w:proofErr w:type="spellEnd"/>
            <w:r w:rsidRPr="00003090">
              <w:t>$).</w:t>
            </w:r>
            <w:proofErr w:type="spellStart"/>
            <w:r w:rsidRPr="00003090">
              <w:t>tw</w:t>
            </w:r>
            <w:proofErr w:type="spellEnd"/>
            <w:r w:rsidRPr="0000309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12B9D5" w14:textId="77777777" w:rsidR="00003090" w:rsidRPr="00003090" w:rsidRDefault="00003090" w:rsidP="00003090">
            <w:r w:rsidRPr="00003090">
              <w:t>54612</w:t>
            </w:r>
          </w:p>
        </w:tc>
      </w:tr>
      <w:tr w:rsidR="00003090" w:rsidRPr="00003090" w14:paraId="1D66B684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6474B" w14:textId="77777777" w:rsidR="00003090" w:rsidRPr="00003090" w:rsidRDefault="00003090" w:rsidP="00003090">
            <w:r w:rsidRPr="00003090">
              <w:t>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DA012E" w14:textId="77777777" w:rsidR="00003090" w:rsidRPr="00003090" w:rsidRDefault="00003090" w:rsidP="00003090">
            <w:r w:rsidRPr="00003090">
              <w:t>single blind$.tw.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6C2225" w14:textId="77777777" w:rsidR="00003090" w:rsidRPr="00003090" w:rsidRDefault="00003090" w:rsidP="00003090">
            <w:r w:rsidRPr="00003090">
              <w:t>31675</w:t>
            </w:r>
          </w:p>
        </w:tc>
      </w:tr>
      <w:tr w:rsidR="00003090" w:rsidRPr="00003090" w14:paraId="3DAA0262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74ADF7" w14:textId="77777777" w:rsidR="00003090" w:rsidRPr="00003090" w:rsidRDefault="00003090" w:rsidP="00003090">
            <w:r w:rsidRPr="00003090">
              <w:t>27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427F32" w14:textId="77777777" w:rsidR="00003090" w:rsidRPr="00003090" w:rsidRDefault="00003090" w:rsidP="00003090">
            <w:r w:rsidRPr="00003090">
              <w:t>double blind$.tw.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69049" w14:textId="77777777" w:rsidR="00003090" w:rsidRPr="00003090" w:rsidRDefault="00003090" w:rsidP="00003090">
            <w:r w:rsidRPr="00003090">
              <w:t>249810</w:t>
            </w:r>
          </w:p>
        </w:tc>
      </w:tr>
      <w:tr w:rsidR="00003090" w:rsidRPr="00003090" w14:paraId="3941A1BB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2A367A" w14:textId="77777777" w:rsidR="00003090" w:rsidRPr="00003090" w:rsidRDefault="00003090" w:rsidP="00003090">
            <w:r w:rsidRPr="00003090">
              <w:t>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78CE18" w14:textId="77777777" w:rsidR="00003090" w:rsidRPr="00003090" w:rsidRDefault="00003090" w:rsidP="00003090">
            <w:r w:rsidRPr="00003090">
              <w:t xml:space="preserve">((treble or triple) </w:t>
            </w:r>
            <w:proofErr w:type="spellStart"/>
            <w:r w:rsidRPr="00003090">
              <w:t>adj</w:t>
            </w:r>
            <w:proofErr w:type="spellEnd"/>
            <w:r w:rsidRPr="00003090">
              <w:t xml:space="preserve"> blind$).</w:t>
            </w:r>
            <w:proofErr w:type="spellStart"/>
            <w:r w:rsidRPr="00003090">
              <w:t>tw</w:t>
            </w:r>
            <w:proofErr w:type="spellEnd"/>
            <w:r w:rsidRPr="0000309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875E83" w14:textId="77777777" w:rsidR="00003090" w:rsidRPr="00003090" w:rsidRDefault="00003090" w:rsidP="00003090">
            <w:r w:rsidRPr="00003090">
              <w:t>1885</w:t>
            </w:r>
          </w:p>
        </w:tc>
      </w:tr>
      <w:tr w:rsidR="00003090" w:rsidRPr="00003090" w14:paraId="161FB8FB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E64A1E" w14:textId="77777777" w:rsidR="00003090" w:rsidRPr="00003090" w:rsidRDefault="00003090" w:rsidP="00003090">
            <w:r w:rsidRPr="00003090">
              <w:t>29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B629CF" w14:textId="77777777" w:rsidR="00003090" w:rsidRPr="00003090" w:rsidRDefault="00003090" w:rsidP="00003090">
            <w:r w:rsidRPr="00003090">
              <w:t>placebo$.tw.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6E938E" w14:textId="77777777" w:rsidR="00003090" w:rsidRPr="00003090" w:rsidRDefault="00003090" w:rsidP="00003090">
            <w:r w:rsidRPr="00003090">
              <w:t>371891</w:t>
            </w:r>
          </w:p>
        </w:tc>
      </w:tr>
      <w:tr w:rsidR="00003090" w:rsidRPr="00003090" w14:paraId="26840200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83B8A" w14:textId="77777777" w:rsidR="00003090" w:rsidRPr="00003090" w:rsidRDefault="00003090" w:rsidP="00003090">
            <w:r w:rsidRPr="00003090">
              <w:t>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E10C7B" w14:textId="77777777" w:rsidR="00003090" w:rsidRPr="00003090" w:rsidRDefault="00003090" w:rsidP="00003090">
            <w:r w:rsidRPr="00003090">
              <w:t>Prospective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A87B03" w14:textId="77777777" w:rsidR="00003090" w:rsidRPr="00003090" w:rsidRDefault="00003090" w:rsidP="00003090">
            <w:r w:rsidRPr="00003090">
              <w:t>871929</w:t>
            </w:r>
          </w:p>
        </w:tc>
      </w:tr>
      <w:tr w:rsidR="00003090" w:rsidRPr="00003090" w14:paraId="0A15E2E5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4D80A9" w14:textId="77777777" w:rsidR="00003090" w:rsidRPr="00003090" w:rsidRDefault="00003090" w:rsidP="00003090">
            <w:r w:rsidRPr="00003090">
              <w:t>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4D91E3" w14:textId="77777777" w:rsidR="00003090" w:rsidRPr="00003090" w:rsidRDefault="00003090" w:rsidP="00003090">
            <w:r w:rsidRPr="00003090">
              <w:t>or/12-30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E277AD" w14:textId="77777777" w:rsidR="00003090" w:rsidRPr="00003090" w:rsidRDefault="00003090" w:rsidP="00003090">
            <w:r w:rsidRPr="00003090">
              <w:t>2962761</w:t>
            </w:r>
          </w:p>
        </w:tc>
      </w:tr>
      <w:tr w:rsidR="00003090" w:rsidRPr="00003090" w14:paraId="20BFBABB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AE23C4" w14:textId="77777777" w:rsidR="00003090" w:rsidRPr="00003090" w:rsidRDefault="00003090" w:rsidP="00003090">
            <w:r w:rsidRPr="00003090">
              <w:t>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9ECF00" w14:textId="77777777" w:rsidR="00003090" w:rsidRPr="00003090" w:rsidRDefault="00003090" w:rsidP="00003090">
            <w:r w:rsidRPr="00003090">
              <w:t>Case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7800B4" w14:textId="77777777" w:rsidR="00003090" w:rsidRPr="00003090" w:rsidRDefault="00003090" w:rsidP="00003090">
            <w:r w:rsidRPr="00003090">
              <w:t>107077</w:t>
            </w:r>
          </w:p>
        </w:tc>
      </w:tr>
      <w:tr w:rsidR="00003090" w:rsidRPr="00003090" w14:paraId="205F24F3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6B5A64" w14:textId="77777777" w:rsidR="00003090" w:rsidRPr="00003090" w:rsidRDefault="00003090" w:rsidP="00003090">
            <w:r w:rsidRPr="00003090">
              <w:t>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77B2F4" w14:textId="77777777" w:rsidR="00003090" w:rsidRPr="00003090" w:rsidRDefault="00003090" w:rsidP="00003090">
            <w:r w:rsidRPr="00003090">
              <w:t>case report.tw.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90198" w14:textId="77777777" w:rsidR="00003090" w:rsidRPr="00003090" w:rsidRDefault="00003090" w:rsidP="00003090">
            <w:r w:rsidRPr="00003090">
              <w:t>555956</w:t>
            </w:r>
          </w:p>
        </w:tc>
      </w:tr>
      <w:tr w:rsidR="00003090" w:rsidRPr="00003090" w14:paraId="6E2CC299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193426" w14:textId="77777777" w:rsidR="00003090" w:rsidRPr="00003090" w:rsidRDefault="00003090" w:rsidP="00003090">
            <w:r w:rsidRPr="00003090">
              <w:t>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F286A5" w14:textId="77777777" w:rsidR="00003090" w:rsidRPr="00003090" w:rsidRDefault="00003090" w:rsidP="00003090">
            <w:r w:rsidRPr="00003090">
              <w:t>abstract report/ or letter/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24570F" w14:textId="77777777" w:rsidR="00003090" w:rsidRPr="00003090" w:rsidRDefault="00003090" w:rsidP="00003090">
            <w:r w:rsidRPr="00003090">
              <w:t>1312132</w:t>
            </w:r>
          </w:p>
        </w:tc>
      </w:tr>
      <w:tr w:rsidR="00003090" w:rsidRPr="00003090" w14:paraId="0DE45E7C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3253DA" w14:textId="77777777" w:rsidR="00003090" w:rsidRPr="00003090" w:rsidRDefault="00003090" w:rsidP="00003090">
            <w:r w:rsidRPr="00003090">
              <w:t>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C7BE2C" w14:textId="77777777" w:rsidR="00003090" w:rsidRPr="00003090" w:rsidRDefault="00003090" w:rsidP="00003090">
            <w:r w:rsidRPr="00003090">
              <w:t>Editorial.pt.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D747A4" w14:textId="77777777" w:rsidR="00003090" w:rsidRPr="00003090" w:rsidRDefault="00003090" w:rsidP="00003090">
            <w:r w:rsidRPr="00003090">
              <w:t>772313</w:t>
            </w:r>
          </w:p>
        </w:tc>
      </w:tr>
      <w:tr w:rsidR="00003090" w:rsidRPr="00003090" w14:paraId="3FB11AB5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0970EC" w14:textId="77777777" w:rsidR="00003090" w:rsidRPr="00003090" w:rsidRDefault="00003090" w:rsidP="00003090">
            <w:r w:rsidRPr="00003090">
              <w:t>36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3DD837" w14:textId="77777777" w:rsidR="00003090" w:rsidRPr="00003090" w:rsidRDefault="00003090" w:rsidP="00003090">
            <w:r w:rsidRPr="00003090">
              <w:t>Letter.pt.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9C7E96" w14:textId="77777777" w:rsidR="00003090" w:rsidRPr="00003090" w:rsidRDefault="00003090" w:rsidP="00003090">
            <w:r w:rsidRPr="00003090">
              <w:t>1299371</w:t>
            </w:r>
          </w:p>
        </w:tc>
      </w:tr>
      <w:tr w:rsidR="00003090" w:rsidRPr="00003090" w14:paraId="6FC735EF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5A5FE8" w14:textId="77777777" w:rsidR="00003090" w:rsidRPr="00003090" w:rsidRDefault="00003090" w:rsidP="00003090">
            <w:r w:rsidRPr="00003090">
              <w:t>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1E0C12" w14:textId="77777777" w:rsidR="00003090" w:rsidRPr="00003090" w:rsidRDefault="00003090" w:rsidP="00003090">
            <w:r w:rsidRPr="00003090">
              <w:t>Note.pt.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C1B846" w14:textId="77777777" w:rsidR="00003090" w:rsidRPr="00003090" w:rsidRDefault="00003090" w:rsidP="00003090">
            <w:r w:rsidRPr="00003090">
              <w:t>935487</w:t>
            </w:r>
          </w:p>
        </w:tc>
      </w:tr>
      <w:tr w:rsidR="00003090" w:rsidRPr="00003090" w14:paraId="4547F2C3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6D103A" w14:textId="77777777" w:rsidR="00003090" w:rsidRPr="00003090" w:rsidRDefault="00003090" w:rsidP="00003090">
            <w:r w:rsidRPr="00003090">
              <w:t>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146B65" w14:textId="77777777" w:rsidR="00003090" w:rsidRPr="00003090" w:rsidRDefault="00003090" w:rsidP="00003090">
            <w:r w:rsidRPr="00003090">
              <w:t>or/32-37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68D1DD" w14:textId="77777777" w:rsidR="00003090" w:rsidRPr="00003090" w:rsidRDefault="00003090" w:rsidP="00003090">
            <w:r w:rsidRPr="00003090">
              <w:t>3745145</w:t>
            </w:r>
          </w:p>
        </w:tc>
      </w:tr>
      <w:tr w:rsidR="00003090" w:rsidRPr="00003090" w14:paraId="0ADBAB30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38F6D5" w14:textId="77777777" w:rsidR="00003090" w:rsidRPr="00003090" w:rsidRDefault="00003090" w:rsidP="00003090">
            <w:r w:rsidRPr="00003090"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623AF8" w14:textId="77777777" w:rsidR="00003090" w:rsidRPr="00003090" w:rsidRDefault="00003090" w:rsidP="00003090">
            <w:r w:rsidRPr="00003090">
              <w:t>31 not 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7D2404" w14:textId="77777777" w:rsidR="00003090" w:rsidRPr="00003090" w:rsidRDefault="00003090" w:rsidP="00003090">
            <w:r w:rsidRPr="00003090">
              <w:t>2821067</w:t>
            </w:r>
          </w:p>
        </w:tc>
      </w:tr>
      <w:tr w:rsidR="00003090" w:rsidRPr="00003090" w14:paraId="55688A15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2FC1F" w14:textId="77777777" w:rsidR="00003090" w:rsidRPr="00003090" w:rsidRDefault="00003090" w:rsidP="00003090">
            <w:r w:rsidRPr="00003090">
              <w:t>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CF0722" w14:textId="77777777" w:rsidR="00003090" w:rsidRPr="00003090" w:rsidRDefault="00003090" w:rsidP="00003090">
            <w:r w:rsidRPr="00003090">
              <w:t>11 and 39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515CF9" w14:textId="77777777" w:rsidR="00003090" w:rsidRPr="00003090" w:rsidRDefault="00003090" w:rsidP="00003090">
            <w:r w:rsidRPr="00003090">
              <w:t>181</w:t>
            </w:r>
          </w:p>
        </w:tc>
      </w:tr>
      <w:tr w:rsidR="00003090" w:rsidRPr="00003090" w14:paraId="46467599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86285D" w14:textId="77777777" w:rsidR="00003090" w:rsidRPr="00003090" w:rsidRDefault="00003090" w:rsidP="00003090">
            <w:r w:rsidRPr="00003090">
              <w:t>41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C73E5F" w14:textId="77777777" w:rsidR="00003090" w:rsidRPr="00003090" w:rsidRDefault="00003090" w:rsidP="00003090">
            <w:r w:rsidRPr="00003090">
              <w:t>(</w:t>
            </w:r>
            <w:proofErr w:type="gramStart"/>
            <w:r w:rsidRPr="00003090">
              <w:t>conference</w:t>
            </w:r>
            <w:proofErr w:type="gramEnd"/>
            <w:r w:rsidRPr="00003090">
              <w:t xml:space="preserve"> abstract* or conference review or conference paper or conference proceeding).</w:t>
            </w:r>
            <w:proofErr w:type="spellStart"/>
            <w:r w:rsidRPr="00003090">
              <w:t>db,pt,su</w:t>
            </w:r>
            <w:proofErr w:type="spellEnd"/>
            <w:r w:rsidRPr="00003090"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B07A09" w14:textId="77777777" w:rsidR="00003090" w:rsidRPr="00003090" w:rsidRDefault="00003090" w:rsidP="00003090">
            <w:r w:rsidRPr="00003090">
              <w:t>5523528</w:t>
            </w:r>
          </w:p>
        </w:tc>
      </w:tr>
      <w:tr w:rsidR="00003090" w:rsidRPr="00003090" w14:paraId="54E7192D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A4F9E" w14:textId="77777777" w:rsidR="00003090" w:rsidRPr="00003090" w:rsidRDefault="00003090" w:rsidP="00003090">
            <w:r w:rsidRPr="00003090">
              <w:t>42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6D1C7E" w14:textId="77777777" w:rsidR="00003090" w:rsidRPr="00003090" w:rsidRDefault="00003090" w:rsidP="00003090">
            <w:r w:rsidRPr="00003090">
              <w:t xml:space="preserve">limit 41 to </w:t>
            </w:r>
            <w:proofErr w:type="spellStart"/>
            <w:r w:rsidRPr="00003090">
              <w:t>yr</w:t>
            </w:r>
            <w:proofErr w:type="spellEnd"/>
            <w:r w:rsidRPr="00003090">
              <w:t>="2020 -Current"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EADB2D" w14:textId="77777777" w:rsidR="00003090" w:rsidRPr="00003090" w:rsidRDefault="00003090" w:rsidP="00003090">
            <w:r w:rsidRPr="00003090">
              <w:t>920278</w:t>
            </w:r>
          </w:p>
        </w:tc>
      </w:tr>
      <w:tr w:rsidR="00003090" w:rsidRPr="00003090" w14:paraId="18524AE3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BDA64B" w14:textId="77777777" w:rsidR="00003090" w:rsidRPr="00003090" w:rsidRDefault="00003090" w:rsidP="00003090">
            <w:r w:rsidRPr="00003090">
              <w:t>43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A16802" w14:textId="77777777" w:rsidR="00003090" w:rsidRPr="00003090" w:rsidRDefault="00003090" w:rsidP="00003090">
            <w:r w:rsidRPr="00003090">
              <w:t>41 not 42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1FE99F" w14:textId="77777777" w:rsidR="00003090" w:rsidRPr="00003090" w:rsidRDefault="00003090" w:rsidP="00003090">
            <w:r w:rsidRPr="00003090">
              <w:t>4603250</w:t>
            </w:r>
          </w:p>
        </w:tc>
      </w:tr>
      <w:tr w:rsidR="00003090" w:rsidRPr="00003090" w14:paraId="004F0D7F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0F9CF1" w14:textId="77777777" w:rsidR="00003090" w:rsidRPr="00003090" w:rsidRDefault="00003090" w:rsidP="00003090">
            <w:r w:rsidRPr="00003090">
              <w:t>44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047F0C" w14:textId="77777777" w:rsidR="00003090" w:rsidRPr="00003090" w:rsidRDefault="00003090" w:rsidP="00003090">
            <w:r w:rsidRPr="00003090">
              <w:t>40 not 43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8AE3BA" w14:textId="77777777" w:rsidR="00003090" w:rsidRPr="00003090" w:rsidRDefault="00003090" w:rsidP="00003090">
            <w:r w:rsidRPr="00003090">
              <w:t>162</w:t>
            </w:r>
          </w:p>
        </w:tc>
      </w:tr>
      <w:tr w:rsidR="00003090" w:rsidRPr="00003090" w14:paraId="4877D095" w14:textId="77777777" w:rsidTr="00003090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C57A14" w14:textId="77777777" w:rsidR="00003090" w:rsidRPr="00003090" w:rsidRDefault="00003090" w:rsidP="00003090">
            <w:r w:rsidRPr="00003090">
              <w:t>45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E95344" w14:textId="77777777" w:rsidR="00003090" w:rsidRPr="00003090" w:rsidRDefault="00003090" w:rsidP="00003090">
            <w:r w:rsidRPr="00003090">
              <w:t xml:space="preserve">limit 44 to </w:t>
            </w:r>
            <w:proofErr w:type="spellStart"/>
            <w:r w:rsidRPr="00003090">
              <w:t>english</w:t>
            </w:r>
            <w:proofErr w:type="spellEnd"/>
            <w:r w:rsidRPr="00003090">
              <w:t xml:space="preserve"> language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2C45A0" w14:textId="77777777" w:rsidR="00003090" w:rsidRPr="00C811DE" w:rsidRDefault="00003090" w:rsidP="00003090">
            <w:pPr>
              <w:rPr>
                <w:b/>
                <w:bCs/>
              </w:rPr>
            </w:pPr>
            <w:r w:rsidRPr="00C811DE">
              <w:rPr>
                <w:b/>
                <w:bCs/>
              </w:rPr>
              <w:t>162</w:t>
            </w:r>
          </w:p>
        </w:tc>
      </w:tr>
    </w:tbl>
    <w:p w14:paraId="1B7AD13B" w14:textId="73D5C233" w:rsidR="00003090" w:rsidRDefault="00003090"/>
    <w:p w14:paraId="6A880CE5" w14:textId="19CDFED5" w:rsidR="00FC1179" w:rsidRDefault="00FC1179">
      <w:pPr>
        <w:rPr>
          <w:b/>
          <w:bCs/>
        </w:rPr>
      </w:pPr>
      <w:r>
        <w:rPr>
          <w:b/>
          <w:bCs/>
        </w:rPr>
        <w:t>Cochrane Library (for CENTRAL)</w:t>
      </w:r>
    </w:p>
    <w:p w14:paraId="6CE5A2FD" w14:textId="77777777" w:rsidR="00FC1179" w:rsidRDefault="00FC1179" w:rsidP="00FC1179">
      <w:r>
        <w:t>Search Name:</w:t>
      </w:r>
      <w:r>
        <w:tab/>
        <w:t>PARP inhibitors for bladder cancer</w:t>
      </w:r>
    </w:p>
    <w:p w14:paraId="40AABDBE" w14:textId="77777777" w:rsidR="00FC1179" w:rsidRDefault="00FC1179" w:rsidP="00FC1179">
      <w:r>
        <w:t>Date Run:</w:t>
      </w:r>
      <w:r>
        <w:tab/>
        <w:t>20/04/2023 12:26:18</w:t>
      </w:r>
    </w:p>
    <w:p w14:paraId="46D6EADD" w14:textId="77777777" w:rsidR="00FC1179" w:rsidRDefault="00FC1179" w:rsidP="00FC1179">
      <w:r>
        <w:t>ID</w:t>
      </w:r>
      <w:r>
        <w:tab/>
        <w:t>Search</w:t>
      </w:r>
      <w:r>
        <w:tab/>
        <w:t>Hits</w:t>
      </w:r>
    </w:p>
    <w:p w14:paraId="3DFCF33B" w14:textId="77777777" w:rsidR="00FC1179" w:rsidRDefault="00FC1179" w:rsidP="00FC1179">
      <w:r>
        <w:t>#1</w:t>
      </w:r>
      <w:r>
        <w:tab/>
      </w:r>
      <w:proofErr w:type="spellStart"/>
      <w:r>
        <w:t>MeSH</w:t>
      </w:r>
      <w:proofErr w:type="spellEnd"/>
      <w:r>
        <w:t xml:space="preserve"> descriptor: [Urologic Neoplasms] explode all trees</w:t>
      </w:r>
      <w:r>
        <w:tab/>
        <w:t>3667</w:t>
      </w:r>
    </w:p>
    <w:p w14:paraId="2C0BFB32" w14:textId="77777777" w:rsidR="00FC1179" w:rsidRDefault="00FC1179" w:rsidP="00FC1179">
      <w:r>
        <w:t>#2</w:t>
      </w:r>
      <w:r>
        <w:tab/>
      </w:r>
      <w:proofErr w:type="spellStart"/>
      <w:r>
        <w:t>MeSH</w:t>
      </w:r>
      <w:proofErr w:type="spellEnd"/>
      <w:r>
        <w:t xml:space="preserve"> descriptor: [Urinary Bladder Neoplasms] explode all trees</w:t>
      </w:r>
      <w:r>
        <w:tab/>
        <w:t>1969</w:t>
      </w:r>
    </w:p>
    <w:p w14:paraId="62B0820E" w14:textId="77777777" w:rsidR="00FC1179" w:rsidRDefault="00FC1179" w:rsidP="00FC1179">
      <w:r>
        <w:t>#3</w:t>
      </w:r>
      <w:r>
        <w:tab/>
      </w:r>
      <w:proofErr w:type="spellStart"/>
      <w:r>
        <w:t>MeSH</w:t>
      </w:r>
      <w:proofErr w:type="spellEnd"/>
      <w:r>
        <w:t xml:space="preserve"> descriptor: [Carcinoma, Transitional Cell] this term only</w:t>
      </w:r>
      <w:r>
        <w:tab/>
        <w:t>735</w:t>
      </w:r>
    </w:p>
    <w:p w14:paraId="287A4B93" w14:textId="77777777" w:rsidR="00FC1179" w:rsidRDefault="00FC1179" w:rsidP="00FC1179">
      <w:r>
        <w:t>#4</w:t>
      </w:r>
      <w:r>
        <w:tab/>
        <w:t>("transitional cell"):</w:t>
      </w:r>
      <w:proofErr w:type="spellStart"/>
      <w:r>
        <w:t>ti,ab,kw</w:t>
      </w:r>
      <w:proofErr w:type="spellEnd"/>
      <w:r>
        <w:tab/>
        <w:t>1544</w:t>
      </w:r>
    </w:p>
    <w:p w14:paraId="76B1FCDF" w14:textId="77777777" w:rsidR="00FC1179" w:rsidRDefault="00FC1179" w:rsidP="00FC1179">
      <w:r>
        <w:t>#5</w:t>
      </w:r>
      <w:r>
        <w:tab/>
        <w:t xml:space="preserve">((bladder or </w:t>
      </w:r>
      <w:proofErr w:type="spellStart"/>
      <w:r>
        <w:t>urotheli</w:t>
      </w:r>
      <w:proofErr w:type="spellEnd"/>
      <w:r>
        <w:t xml:space="preserve">*) near/4 (cancer* or neoplasm* or </w:t>
      </w:r>
      <w:proofErr w:type="spellStart"/>
      <w:r>
        <w:t>tumo#r</w:t>
      </w:r>
      <w:proofErr w:type="spellEnd"/>
      <w:r>
        <w:t xml:space="preserve">* or </w:t>
      </w:r>
      <w:proofErr w:type="spellStart"/>
      <w:r>
        <w:t>malignan</w:t>
      </w:r>
      <w:proofErr w:type="spellEnd"/>
      <w:r>
        <w:t xml:space="preserve">* or </w:t>
      </w:r>
      <w:proofErr w:type="spellStart"/>
      <w:r>
        <w:t>carcino</w:t>
      </w:r>
      <w:proofErr w:type="spellEnd"/>
      <w:r>
        <w:t>*)):</w:t>
      </w:r>
      <w:proofErr w:type="spellStart"/>
      <w:r>
        <w:t>ti,ab,kw</w:t>
      </w:r>
      <w:proofErr w:type="spellEnd"/>
      <w:r>
        <w:tab/>
        <w:t>5411</w:t>
      </w:r>
    </w:p>
    <w:p w14:paraId="253EF93D" w14:textId="77777777" w:rsidR="00FC1179" w:rsidRDefault="00FC1179" w:rsidP="00FC1179">
      <w:r>
        <w:t>#6</w:t>
      </w:r>
      <w:r>
        <w:tab/>
        <w:t>#1 or #2 or #3 or #4 or #5</w:t>
      </w:r>
      <w:r>
        <w:tab/>
        <w:t>7134</w:t>
      </w:r>
    </w:p>
    <w:p w14:paraId="7BEC674F" w14:textId="77777777" w:rsidR="00FC1179" w:rsidRDefault="00FC1179" w:rsidP="00FC1179">
      <w:r>
        <w:t>#7</w:t>
      </w:r>
      <w:r>
        <w:tab/>
      </w:r>
      <w:proofErr w:type="spellStart"/>
      <w:r>
        <w:t>MeSH</w:t>
      </w:r>
      <w:proofErr w:type="spellEnd"/>
      <w:r>
        <w:t xml:space="preserve"> descriptor: [Poly(ADP-ribose) Polymerase Inhibitors] this term only</w:t>
      </w:r>
      <w:r>
        <w:tab/>
        <w:t>146</w:t>
      </w:r>
    </w:p>
    <w:p w14:paraId="37442CD9" w14:textId="77777777" w:rsidR="00FC1179" w:rsidRDefault="00FC1179" w:rsidP="00FC1179">
      <w:r>
        <w:t>#8</w:t>
      </w:r>
      <w:r>
        <w:tab/>
        <w:t>((PARP or "poly(</w:t>
      </w:r>
      <w:proofErr w:type="spellStart"/>
      <w:r>
        <w:t>adp</w:t>
      </w:r>
      <w:proofErr w:type="spellEnd"/>
      <w:r>
        <w:t>-ribose) polymerase" or "poly(</w:t>
      </w:r>
      <w:proofErr w:type="spellStart"/>
      <w:r>
        <w:t>adp-ribosylation</w:t>
      </w:r>
      <w:proofErr w:type="spellEnd"/>
      <w:r>
        <w:t>)" or "</w:t>
      </w:r>
      <w:proofErr w:type="spellStart"/>
      <w:r>
        <w:t>polyADP</w:t>
      </w:r>
      <w:proofErr w:type="spellEnd"/>
      <w:r>
        <w:t>-ribose polymerase" or "</w:t>
      </w:r>
      <w:proofErr w:type="spellStart"/>
      <w:r>
        <w:t>polyADP-ribosylation</w:t>
      </w:r>
      <w:proofErr w:type="spellEnd"/>
      <w:r>
        <w:t>") near/2 inhibitor*):</w:t>
      </w:r>
      <w:proofErr w:type="spellStart"/>
      <w:r>
        <w:t>ti,ab,kw</w:t>
      </w:r>
      <w:proofErr w:type="spellEnd"/>
      <w:r>
        <w:tab/>
        <w:t>859</w:t>
      </w:r>
    </w:p>
    <w:p w14:paraId="4D795114" w14:textId="77777777" w:rsidR="00FC1179" w:rsidRDefault="00FC1179" w:rsidP="00FC1179">
      <w:r>
        <w:t>#9</w:t>
      </w:r>
      <w:r>
        <w:tab/>
        <w:t>(</w:t>
      </w:r>
      <w:proofErr w:type="spellStart"/>
      <w:r>
        <w:t>atamparib</w:t>
      </w:r>
      <w:proofErr w:type="spellEnd"/>
      <w:r>
        <w:t xml:space="preserve"> or cep9722 or "cep 9722" or </w:t>
      </w:r>
      <w:proofErr w:type="spellStart"/>
      <w:r>
        <w:t>fuzuloparib</w:t>
      </w:r>
      <w:proofErr w:type="spellEnd"/>
      <w:r>
        <w:t xml:space="preserve"> or </w:t>
      </w:r>
      <w:proofErr w:type="spellStart"/>
      <w:r>
        <w:t>fluzoparib</w:t>
      </w:r>
      <w:proofErr w:type="spellEnd"/>
      <w:r>
        <w:t xml:space="preserve"> or </w:t>
      </w:r>
      <w:proofErr w:type="spellStart"/>
      <w:r>
        <w:t>airuiyi</w:t>
      </w:r>
      <w:proofErr w:type="spellEnd"/>
      <w:r>
        <w:t xml:space="preserve"> or niraparib or </w:t>
      </w:r>
      <w:proofErr w:type="spellStart"/>
      <w:r>
        <w:t>zejula</w:t>
      </w:r>
      <w:proofErr w:type="spellEnd"/>
      <w:r>
        <w:t xml:space="preserve"> or olaparib or </w:t>
      </w:r>
      <w:proofErr w:type="spellStart"/>
      <w:r>
        <w:t>lynparza</w:t>
      </w:r>
      <w:proofErr w:type="spellEnd"/>
      <w:r>
        <w:t xml:space="preserve"> or ino1001 or "</w:t>
      </w:r>
      <w:proofErr w:type="spellStart"/>
      <w:r>
        <w:t>ino</w:t>
      </w:r>
      <w:proofErr w:type="spellEnd"/>
      <w:r>
        <w:t xml:space="preserve"> 1001" or </w:t>
      </w:r>
      <w:proofErr w:type="spellStart"/>
      <w:r>
        <w:t>pamiparib</w:t>
      </w:r>
      <w:proofErr w:type="spellEnd"/>
      <w:r>
        <w:t xml:space="preserve"> or rucaparib or </w:t>
      </w:r>
      <w:proofErr w:type="spellStart"/>
      <w:r>
        <w:t>rubraca</w:t>
      </w:r>
      <w:proofErr w:type="spellEnd"/>
      <w:r>
        <w:t xml:space="preserve"> or </w:t>
      </w:r>
      <w:proofErr w:type="spellStart"/>
      <w:r>
        <w:t>senaparib</w:t>
      </w:r>
      <w:proofErr w:type="spellEnd"/>
      <w:r>
        <w:t xml:space="preserve"> or </w:t>
      </w:r>
      <w:proofErr w:type="spellStart"/>
      <w:r>
        <w:t>talazoparib</w:t>
      </w:r>
      <w:proofErr w:type="spellEnd"/>
      <w:r>
        <w:t xml:space="preserve"> or </w:t>
      </w:r>
      <w:proofErr w:type="spellStart"/>
      <w:r>
        <w:t>talzenna</w:t>
      </w:r>
      <w:proofErr w:type="spellEnd"/>
      <w:r>
        <w:t xml:space="preserve"> or </w:t>
      </w:r>
      <w:proofErr w:type="spellStart"/>
      <w:r>
        <w:t>veliparib</w:t>
      </w:r>
      <w:proofErr w:type="spellEnd"/>
      <w:r>
        <w:t>):</w:t>
      </w:r>
      <w:proofErr w:type="spellStart"/>
      <w:r>
        <w:t>ti,ab,kw</w:t>
      </w:r>
      <w:proofErr w:type="spellEnd"/>
      <w:r>
        <w:tab/>
        <w:t>1557</w:t>
      </w:r>
    </w:p>
    <w:p w14:paraId="42285AB6" w14:textId="77777777" w:rsidR="00FC1179" w:rsidRDefault="00FC1179" w:rsidP="00FC1179">
      <w:r>
        <w:t>#10</w:t>
      </w:r>
      <w:r>
        <w:tab/>
        <w:t>#7 or #8 or #9</w:t>
      </w:r>
      <w:r>
        <w:tab/>
        <w:t>1685</w:t>
      </w:r>
    </w:p>
    <w:p w14:paraId="0EB5E109" w14:textId="10991D4F" w:rsidR="00FC1179" w:rsidRDefault="00FC1179" w:rsidP="00FC1179">
      <w:pPr>
        <w:rPr>
          <w:b/>
          <w:bCs/>
        </w:rPr>
      </w:pPr>
      <w:r>
        <w:t>#11</w:t>
      </w:r>
      <w:r>
        <w:tab/>
        <w:t>#6 and #10</w:t>
      </w:r>
      <w:r>
        <w:tab/>
      </w:r>
      <w:r w:rsidRPr="0018208F">
        <w:rPr>
          <w:b/>
          <w:bCs/>
        </w:rPr>
        <w:t>38</w:t>
      </w:r>
    </w:p>
    <w:p w14:paraId="5D060982" w14:textId="4BA7A7B4" w:rsidR="0018208F" w:rsidRDefault="0018208F" w:rsidP="00FC1179">
      <w:pPr>
        <w:rPr>
          <w:b/>
          <w:bCs/>
        </w:rPr>
      </w:pPr>
    </w:p>
    <w:p w14:paraId="54A3B052" w14:textId="77777777" w:rsidR="0018208F" w:rsidRPr="0018208F" w:rsidRDefault="0018208F" w:rsidP="0018208F">
      <w:pPr>
        <w:rPr>
          <w:b/>
          <w:bCs/>
        </w:rPr>
      </w:pPr>
      <w:r w:rsidRPr="0018208F">
        <w:rPr>
          <w:b/>
          <w:bCs/>
        </w:rPr>
        <w:t>ClinicalTrials.gov 19/04/2023</w:t>
      </w:r>
    </w:p>
    <w:p w14:paraId="26B00E63" w14:textId="77777777" w:rsidR="0018208F" w:rsidRPr="0018208F" w:rsidRDefault="0018208F" w:rsidP="0018208F">
      <w:r w:rsidRPr="0018208F">
        <w:rPr>
          <w:b/>
          <w:bCs/>
        </w:rPr>
        <w:t>9</w:t>
      </w:r>
      <w:r w:rsidRPr="0018208F">
        <w:t xml:space="preserve"> Studies found for: PARP OR poly ADP-ribose OR </w:t>
      </w:r>
      <w:proofErr w:type="spellStart"/>
      <w:r w:rsidRPr="0018208F">
        <w:t>polyadp</w:t>
      </w:r>
      <w:proofErr w:type="spellEnd"/>
      <w:r w:rsidRPr="0018208F">
        <w:t>-ribose | urothelial OR urinary OR bladder</w:t>
      </w:r>
    </w:p>
    <w:p w14:paraId="4B24A236" w14:textId="77777777" w:rsidR="0018208F" w:rsidRPr="0018208F" w:rsidRDefault="0018208F" w:rsidP="0018208F">
      <w:r w:rsidRPr="0018208F">
        <w:rPr>
          <w:b/>
          <w:bCs/>
        </w:rPr>
        <w:lastRenderedPageBreak/>
        <w:t>19</w:t>
      </w:r>
      <w:r w:rsidRPr="0018208F">
        <w:t xml:space="preserve"> Studies found for: </w:t>
      </w:r>
      <w:proofErr w:type="spellStart"/>
      <w:r w:rsidRPr="0018208F">
        <w:t>atamparib</w:t>
      </w:r>
      <w:proofErr w:type="spellEnd"/>
      <w:r w:rsidRPr="0018208F">
        <w:t xml:space="preserve"> OR cep9722 OR "cep 99722" OR </w:t>
      </w:r>
      <w:proofErr w:type="spellStart"/>
      <w:r w:rsidRPr="0018208F">
        <w:t>fuzuloparib</w:t>
      </w:r>
      <w:proofErr w:type="spellEnd"/>
      <w:r w:rsidRPr="0018208F">
        <w:t xml:space="preserve"> OR </w:t>
      </w:r>
      <w:proofErr w:type="spellStart"/>
      <w:r w:rsidRPr="0018208F">
        <w:t>fluzoparib</w:t>
      </w:r>
      <w:proofErr w:type="spellEnd"/>
      <w:r w:rsidRPr="0018208F">
        <w:t xml:space="preserve"> OR </w:t>
      </w:r>
      <w:proofErr w:type="spellStart"/>
      <w:r w:rsidRPr="0018208F">
        <w:t>airuiyi</w:t>
      </w:r>
      <w:proofErr w:type="spellEnd"/>
      <w:r w:rsidRPr="0018208F">
        <w:t xml:space="preserve"> OR niraparib OR </w:t>
      </w:r>
      <w:proofErr w:type="spellStart"/>
      <w:r w:rsidRPr="0018208F">
        <w:t>zejula</w:t>
      </w:r>
      <w:proofErr w:type="spellEnd"/>
      <w:r w:rsidRPr="0018208F">
        <w:t xml:space="preserve"> OR olaparib OR </w:t>
      </w:r>
      <w:proofErr w:type="spellStart"/>
      <w:r w:rsidRPr="0018208F">
        <w:t>lynparza</w:t>
      </w:r>
      <w:proofErr w:type="spellEnd"/>
      <w:r w:rsidRPr="0018208F">
        <w:t xml:space="preserve"> OR ino1001 OR "</w:t>
      </w:r>
      <w:proofErr w:type="spellStart"/>
      <w:r w:rsidRPr="0018208F">
        <w:t>ino</w:t>
      </w:r>
      <w:proofErr w:type="spellEnd"/>
      <w:r w:rsidRPr="0018208F">
        <w:t xml:space="preserve"> 1001" OR </w:t>
      </w:r>
      <w:proofErr w:type="spellStart"/>
      <w:r w:rsidRPr="0018208F">
        <w:t>pamiparib</w:t>
      </w:r>
      <w:proofErr w:type="spellEnd"/>
      <w:r w:rsidRPr="0018208F">
        <w:t xml:space="preserve"> OR rucaparib OR </w:t>
      </w:r>
      <w:proofErr w:type="spellStart"/>
      <w:r w:rsidRPr="0018208F">
        <w:t>rubraca</w:t>
      </w:r>
      <w:proofErr w:type="spellEnd"/>
      <w:r w:rsidRPr="0018208F">
        <w:t xml:space="preserve"> OR </w:t>
      </w:r>
      <w:proofErr w:type="spellStart"/>
      <w:r w:rsidRPr="0018208F">
        <w:t>senaparib</w:t>
      </w:r>
      <w:proofErr w:type="spellEnd"/>
      <w:r w:rsidRPr="0018208F">
        <w:t xml:space="preserve"> OR </w:t>
      </w:r>
      <w:proofErr w:type="spellStart"/>
      <w:r w:rsidRPr="0018208F">
        <w:t>talazoparib</w:t>
      </w:r>
      <w:proofErr w:type="spellEnd"/>
      <w:r w:rsidRPr="0018208F">
        <w:t xml:space="preserve"> OR </w:t>
      </w:r>
      <w:proofErr w:type="spellStart"/>
      <w:r w:rsidRPr="0018208F">
        <w:t>talzenna</w:t>
      </w:r>
      <w:proofErr w:type="spellEnd"/>
      <w:r w:rsidRPr="0018208F">
        <w:t xml:space="preserve"> OR </w:t>
      </w:r>
      <w:proofErr w:type="spellStart"/>
      <w:r w:rsidRPr="0018208F">
        <w:t>veliparib</w:t>
      </w:r>
      <w:proofErr w:type="spellEnd"/>
      <w:r w:rsidRPr="0018208F">
        <w:t xml:space="preserve"> | urothelial OR urinary OR bladder</w:t>
      </w:r>
    </w:p>
    <w:p w14:paraId="79D9784F" w14:textId="6488C8CC" w:rsidR="0018208F" w:rsidRPr="00FC1179" w:rsidRDefault="0018208F" w:rsidP="00FC1179">
      <w:r>
        <w:t xml:space="preserve">Manually </w:t>
      </w:r>
      <w:proofErr w:type="spellStart"/>
      <w:r>
        <w:t>deduplicated</w:t>
      </w:r>
      <w:proofErr w:type="spellEnd"/>
      <w:r>
        <w:t xml:space="preserve">: </w:t>
      </w:r>
      <w:r w:rsidRPr="00801F76">
        <w:rPr>
          <w:b/>
          <w:bCs/>
        </w:rPr>
        <w:t>20</w:t>
      </w:r>
      <w:r>
        <w:t xml:space="preserve"> results</w:t>
      </w:r>
    </w:p>
    <w:sectPr w:rsidR="0018208F" w:rsidRPr="00FC1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D21"/>
    <w:multiLevelType w:val="hybridMultilevel"/>
    <w:tmpl w:val="EFD0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00"/>
    <w:rsid w:val="00003090"/>
    <w:rsid w:val="0018208F"/>
    <w:rsid w:val="002359AE"/>
    <w:rsid w:val="002F7C10"/>
    <w:rsid w:val="003010B3"/>
    <w:rsid w:val="003A2D48"/>
    <w:rsid w:val="004B251B"/>
    <w:rsid w:val="00531B32"/>
    <w:rsid w:val="00593AD1"/>
    <w:rsid w:val="005D676C"/>
    <w:rsid w:val="00651993"/>
    <w:rsid w:val="006B0AE5"/>
    <w:rsid w:val="006C6DE9"/>
    <w:rsid w:val="006D768C"/>
    <w:rsid w:val="006F47CC"/>
    <w:rsid w:val="00705EA6"/>
    <w:rsid w:val="00763B8D"/>
    <w:rsid w:val="00782006"/>
    <w:rsid w:val="00801F76"/>
    <w:rsid w:val="00825E5E"/>
    <w:rsid w:val="008579AF"/>
    <w:rsid w:val="008E3AD8"/>
    <w:rsid w:val="00912C76"/>
    <w:rsid w:val="00944BDA"/>
    <w:rsid w:val="009F0827"/>
    <w:rsid w:val="00A71CBD"/>
    <w:rsid w:val="00A921A6"/>
    <w:rsid w:val="00AF3433"/>
    <w:rsid w:val="00AF4341"/>
    <w:rsid w:val="00B642EC"/>
    <w:rsid w:val="00BE53D9"/>
    <w:rsid w:val="00BE6ADA"/>
    <w:rsid w:val="00C80F0F"/>
    <w:rsid w:val="00C811DE"/>
    <w:rsid w:val="00C919AC"/>
    <w:rsid w:val="00D06FC3"/>
    <w:rsid w:val="00D24902"/>
    <w:rsid w:val="00D54592"/>
    <w:rsid w:val="00D651CC"/>
    <w:rsid w:val="00DC5C45"/>
    <w:rsid w:val="00EA11E4"/>
    <w:rsid w:val="00EB65EE"/>
    <w:rsid w:val="00EE4656"/>
    <w:rsid w:val="00FC0000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8BEF"/>
  <w15:chartTrackingRefBased/>
  <w15:docId w15:val="{7B746F4D-F218-4F9B-BF03-3F733C3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31B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1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6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943DB8692B34EBE00F93A82C7E85D" ma:contentTypeVersion="5" ma:contentTypeDescription="Create a new document." ma:contentTypeScope="" ma:versionID="b82cc37c2ee81830f224f1b082dbae91">
  <xsd:schema xmlns:xsd="http://www.w3.org/2001/XMLSchema" xmlns:xs="http://www.w3.org/2001/XMLSchema" xmlns:p="http://schemas.microsoft.com/office/2006/metadata/properties" xmlns:ns2="e8329710-bc5e-4421-9939-c4d8dc1aaa44" xmlns:ns3="1e9bfc5a-9e24-4a04-9c5e-e5fbfe298e23" targetNamespace="http://schemas.microsoft.com/office/2006/metadata/properties" ma:root="true" ma:fieldsID="9a671d8d2cfac5e7ab17f0d4e54fcabf" ns2:_="" ns3:_="">
    <xsd:import namespace="e8329710-bc5e-4421-9939-c4d8dc1aaa44"/>
    <xsd:import namespace="1e9bfc5a-9e24-4a04-9c5e-e5fbfe29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29710-bc5e-4421-9939-c4d8dc1aa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bfc5a-9e24-4a04-9c5e-e5fbfe298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B3427-E46A-4723-8C37-22A02C8D477E}">
  <ds:schemaRefs>
    <ds:schemaRef ds:uri="http://schemas.microsoft.com/office/2006/documentManagement/types"/>
    <ds:schemaRef ds:uri="http://schemas.microsoft.com/office/infopath/2007/PartnerControls"/>
    <ds:schemaRef ds:uri="1e9bfc5a-9e24-4a04-9c5e-e5fbfe298e23"/>
    <ds:schemaRef ds:uri="http://purl.org/dc/elements/1.1/"/>
    <ds:schemaRef ds:uri="http://schemas.microsoft.com/office/2006/metadata/properties"/>
    <ds:schemaRef ds:uri="http://purl.org/dc/terms/"/>
    <ds:schemaRef ds:uri="e8329710-bc5e-4421-9939-c4d8dc1aaa4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815A69-D076-4896-8A41-1C4049BA2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F127D-D854-4C6F-BE9F-62A048A9B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29710-bc5e-4421-9939-c4d8dc1aaa44"/>
    <ds:schemaRef ds:uri="1e9bfc5a-9e24-4a04-9c5e-e5fbfe29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Woods</dc:creator>
  <cp:keywords/>
  <dc:description/>
  <cp:lastModifiedBy>Simon Crabb</cp:lastModifiedBy>
  <cp:revision>3</cp:revision>
  <dcterms:created xsi:type="dcterms:W3CDTF">2023-09-04T13:35:00Z</dcterms:created>
  <dcterms:modified xsi:type="dcterms:W3CDTF">2023-09-04T14:05:00Z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0x0101004E2943DB8692B34EBE00F93A82C7E85D</vt:lpwstr>
  </property>
</Properties>
</file>