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1414"/>
        <w:tblW w:w="11465" w:type="dxa"/>
        <w:tblCellMar>
          <w:left w:w="70" w:type="dxa"/>
          <w:right w:w="70" w:type="dxa"/>
        </w:tblCellMar>
        <w:tblLook w:val="04A0" w:firstRow="1" w:lastRow="0" w:firstColumn="1" w:lastColumn="0" w:noHBand="0" w:noVBand="1"/>
      </w:tblPr>
      <w:tblGrid>
        <w:gridCol w:w="2045"/>
        <w:gridCol w:w="5140"/>
        <w:gridCol w:w="1440"/>
        <w:gridCol w:w="2840"/>
      </w:tblGrid>
      <w:tr w:rsidR="00E324F1" w:rsidRPr="00E324F1" w:rsidTr="00E324F1">
        <w:trPr>
          <w:trHeight w:val="320"/>
        </w:trPr>
        <w:tc>
          <w:tcPr>
            <w:tcW w:w="204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Author</w:t>
            </w:r>
          </w:p>
        </w:tc>
        <w:tc>
          <w:tcPr>
            <w:tcW w:w="5140" w:type="dxa"/>
            <w:tcBorders>
              <w:top w:val="single" w:sz="4" w:space="0" w:color="auto"/>
              <w:left w:val="nil"/>
              <w:bottom w:val="single" w:sz="4" w:space="0" w:color="auto"/>
              <w:right w:val="single" w:sz="4" w:space="0" w:color="auto"/>
            </w:tcBorders>
            <w:shd w:val="clear" w:color="000000" w:fill="E2EFDA"/>
            <w:noWrap/>
            <w:vAlign w:val="bottom"/>
            <w:hideMark/>
          </w:tcPr>
          <w:p w:rsidR="00E324F1" w:rsidRPr="00E324F1" w:rsidRDefault="00E324F1" w:rsidP="00E324F1">
            <w:pPr>
              <w:rPr>
                <w:rFonts w:ascii="Calibri" w:eastAsia="Times New Roman" w:hAnsi="Calibri" w:cs="Calibri"/>
                <w:color w:val="000000"/>
                <w:sz w:val="20"/>
                <w:szCs w:val="20"/>
                <w:lang w:val="en-US" w:eastAsia="fi-FI"/>
              </w:rPr>
            </w:pPr>
            <w:proofErr w:type="spellStart"/>
            <w:r w:rsidRPr="00E324F1">
              <w:rPr>
                <w:rFonts w:ascii="Calibri" w:eastAsia="Times New Roman" w:hAnsi="Calibri" w:cs="Calibri"/>
                <w:color w:val="000000"/>
                <w:sz w:val="20"/>
                <w:szCs w:val="20"/>
                <w:lang w:val="en-US" w:eastAsia="fi-FI"/>
              </w:rPr>
              <w:t>Titel</w:t>
            </w:r>
            <w:proofErr w:type="spellEnd"/>
            <w:r w:rsidRPr="00E324F1">
              <w:rPr>
                <w:rFonts w:ascii="Calibri" w:eastAsia="Times New Roman" w:hAnsi="Calibri" w:cs="Calibri"/>
                <w:color w:val="000000"/>
                <w:sz w:val="20"/>
                <w:szCs w:val="20"/>
                <w:lang w:val="en-US" w:eastAsia="fi-FI"/>
              </w:rPr>
              <w:t xml:space="preserve"> of the systematic review</w:t>
            </w:r>
          </w:p>
        </w:tc>
        <w:tc>
          <w:tcPr>
            <w:tcW w:w="1440" w:type="dxa"/>
            <w:tcBorders>
              <w:top w:val="single" w:sz="4" w:space="0" w:color="auto"/>
              <w:left w:val="nil"/>
              <w:bottom w:val="single" w:sz="4" w:space="0" w:color="auto"/>
              <w:right w:val="single" w:sz="4" w:space="0" w:color="auto"/>
            </w:tcBorders>
            <w:shd w:val="clear" w:color="000000" w:fill="E2EFDA"/>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Study</w:t>
            </w:r>
            <w:proofErr w:type="spellEnd"/>
            <w:r w:rsidRPr="00E324F1">
              <w:rPr>
                <w:rFonts w:ascii="Calibri" w:eastAsia="Times New Roman" w:hAnsi="Calibri" w:cs="Calibri"/>
                <w:color w:val="000000"/>
                <w:sz w:val="20"/>
                <w:szCs w:val="20"/>
                <w:lang w:eastAsia="fi-FI"/>
              </w:rPr>
              <w:t xml:space="preserve"> design</w:t>
            </w:r>
          </w:p>
        </w:tc>
        <w:tc>
          <w:tcPr>
            <w:tcW w:w="2840" w:type="dxa"/>
            <w:tcBorders>
              <w:top w:val="single" w:sz="4" w:space="0" w:color="auto"/>
              <w:left w:val="nil"/>
              <w:bottom w:val="single" w:sz="4" w:space="0" w:color="auto"/>
              <w:right w:val="single" w:sz="4" w:space="0" w:color="auto"/>
            </w:tcBorders>
            <w:shd w:val="clear" w:color="000000" w:fill="E2EFDA"/>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RCT's</w:t>
            </w:r>
            <w:proofErr w:type="spellEnd"/>
            <w:r w:rsidRPr="00E324F1">
              <w:rPr>
                <w:rFonts w:ascii="Calibri" w:eastAsia="Times New Roman" w:hAnsi="Calibri" w:cs="Calibri"/>
                <w:color w:val="000000"/>
                <w:sz w:val="20"/>
                <w:szCs w:val="20"/>
                <w:lang w:eastAsia="fi-FI"/>
              </w:rPr>
              <w:t xml:space="preserve"> </w:t>
            </w:r>
            <w:proofErr w:type="spellStart"/>
            <w:r w:rsidRPr="00E324F1">
              <w:rPr>
                <w:rFonts w:ascii="Calibri" w:eastAsia="Times New Roman" w:hAnsi="Calibri" w:cs="Calibri"/>
                <w:color w:val="000000"/>
                <w:sz w:val="20"/>
                <w:szCs w:val="20"/>
                <w:lang w:eastAsia="fi-FI"/>
              </w:rPr>
              <w:t>retrieved</w:t>
            </w:r>
            <w:proofErr w:type="spellEnd"/>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Shelley 2010</w:t>
            </w:r>
            <w:r w:rsidR="008C033E">
              <w:rPr>
                <w:rFonts w:ascii="Calibri" w:eastAsia="Times New Roman" w:hAnsi="Calibri" w:cs="Calibri"/>
                <w:color w:val="000000"/>
                <w:sz w:val="20"/>
                <w:szCs w:val="20"/>
                <w:lang w:eastAsia="fi-FI"/>
              </w:rPr>
              <w:fldChar w:fldCharType="begin"/>
            </w:r>
            <w:r w:rsidR="008C033E">
              <w:rPr>
                <w:rFonts w:ascii="Calibri" w:eastAsia="Times New Roman" w:hAnsi="Calibri" w:cs="Calibri"/>
                <w:color w:val="000000"/>
                <w:sz w:val="20"/>
                <w:szCs w:val="20"/>
                <w:lang w:eastAsia="fi-FI"/>
              </w:rPr>
              <w:instrText xml:space="preserve"> ADDIN ZOTERO_ITEM CSL_CITATION {"citationID":"3H0E8Rkm","properties":{"formattedCitation":"\\super 1\\nosupersub{}","plainCitation":"1","noteIndex":0},"citationItems":[{"id":487,"uris":["http://zotero.org/users/4814140/items/RITRY2UH"],"uri":["http://zotero.org/users/4814140/items/RITRY2UH"],"itemData":{"id":487,"type":"article-journal","container-title":"Cancer Treatment Reviews","DOI":"10.1016/j.ctrv.2009.12.005","ISSN":"03057372","issue":"3","journalAbbreviation":"Cancer Treatment Reviews","language":"en","page":"195-205","source":"DOI.org (Crossref)","title":"Intravesical therapy for superficial bladder cancer: A systematic review of randomised trials and meta-analyses","title-short":"Intravesical therapy for superficial bladder cancer","volume":"36","author":[{"family":"Shelley","given":"Mike D."},{"family":"Mason","given":"Malcolm D."},{"family":"Kynaston","given":"Howard"}],"issued":{"date-parts":[["2010",5]]}}}],"schema":"https://github.com/citation-style-language/schema/raw/master/csl-citation.json"} </w:instrText>
            </w:r>
            <w:r w:rsidR="008C033E">
              <w:rPr>
                <w:rFonts w:ascii="Calibri" w:eastAsia="Times New Roman" w:hAnsi="Calibri" w:cs="Calibri"/>
                <w:color w:val="000000"/>
                <w:sz w:val="20"/>
                <w:szCs w:val="20"/>
                <w:lang w:eastAsia="fi-FI"/>
              </w:rPr>
              <w:fldChar w:fldCharType="separate"/>
            </w:r>
            <w:r w:rsidR="008C033E" w:rsidRPr="008C033E">
              <w:rPr>
                <w:rFonts w:ascii="Calibri" w:hAnsi="Calibri" w:cs="Calibri"/>
                <w:color w:val="000000"/>
                <w:sz w:val="20"/>
                <w:vertAlign w:val="superscript"/>
              </w:rPr>
              <w:t>1</w:t>
            </w:r>
            <w:r w:rsidR="008C033E">
              <w:rPr>
                <w:rFonts w:ascii="Calibri" w:eastAsia="Times New Roman" w:hAnsi="Calibri" w:cs="Calibri"/>
                <w:color w:val="000000"/>
                <w:sz w:val="20"/>
                <w:szCs w:val="20"/>
                <w:lang w:eastAsia="fi-FI"/>
              </w:rPr>
              <w:fldChar w:fldCharType="end"/>
            </w:r>
          </w:p>
        </w:tc>
        <w:tc>
          <w:tcPr>
            <w:tcW w:w="5140" w:type="dxa"/>
            <w:vMerge w:val="restart"/>
            <w:tcBorders>
              <w:top w:val="nil"/>
              <w:left w:val="single" w:sz="4" w:space="0" w:color="auto"/>
              <w:bottom w:val="nil"/>
              <w:right w:val="single" w:sz="4" w:space="0" w:color="auto"/>
            </w:tcBorders>
            <w:shd w:val="clear" w:color="auto" w:fill="auto"/>
            <w:hideMark/>
          </w:tcPr>
          <w:p w:rsidR="00E324F1" w:rsidRPr="00E324F1" w:rsidRDefault="00E324F1" w:rsidP="00E324F1">
            <w:pPr>
              <w:jc w:val="cente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 xml:space="preserve">Intravesical therapy for superficial bladder cancer: a systematic review of </w:t>
            </w:r>
            <w:proofErr w:type="spellStart"/>
            <w:r w:rsidRPr="00E324F1">
              <w:rPr>
                <w:rFonts w:ascii="Calibri" w:eastAsia="Times New Roman" w:hAnsi="Calibri" w:cs="Calibri"/>
                <w:color w:val="212121"/>
                <w:sz w:val="20"/>
                <w:szCs w:val="20"/>
                <w:lang w:val="en-US" w:eastAsia="fi-FI"/>
              </w:rPr>
              <w:t>randomised</w:t>
            </w:r>
            <w:proofErr w:type="spellEnd"/>
            <w:r w:rsidRPr="00E324F1">
              <w:rPr>
                <w:rFonts w:ascii="Calibri" w:eastAsia="Times New Roman" w:hAnsi="Calibri" w:cs="Calibri"/>
                <w:color w:val="212121"/>
                <w:sz w:val="20"/>
                <w:szCs w:val="20"/>
                <w:lang w:val="en-US" w:eastAsia="fi-FI"/>
              </w:rPr>
              <w:t xml:space="preserve"> trials and meta-analyses</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24F1" w:rsidRPr="00E324F1" w:rsidRDefault="00E324F1" w:rsidP="00E324F1">
            <w:pPr>
              <w:jc w:val="cente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SR+MA</w:t>
            </w: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Kaasinen 2000</w:t>
            </w:r>
            <w:r>
              <w:rPr>
                <w:rFonts w:ascii="Calibri" w:eastAsia="Times New Roman" w:hAnsi="Calibri" w:cs="Calibri"/>
                <w:color w:val="000000"/>
                <w:sz w:val="20"/>
                <w:szCs w:val="20"/>
                <w:lang w:eastAsia="fi-FI"/>
              </w:rPr>
              <w:fldChar w:fldCharType="begin"/>
            </w:r>
            <w:r w:rsidR="008C033E">
              <w:rPr>
                <w:rFonts w:ascii="Calibri" w:eastAsia="Times New Roman" w:hAnsi="Calibri" w:cs="Calibri"/>
                <w:color w:val="000000"/>
                <w:sz w:val="20"/>
                <w:szCs w:val="20"/>
                <w:lang w:eastAsia="fi-FI"/>
              </w:rPr>
              <w:instrText xml:space="preserve"> ADDIN ZOTERO_ITEM CSL_CITATION {"citationID":"a80yv7cT","properties":{"formattedCitation":"\\super 2\\nosupersub{}","plainCitation":"2","noteIndex":0},"citationItems":[{"id":415,"uris":["http://zotero.org/users/4814140/items/8QBJBBRZ"],"uri":["http://zotero.org/users/4814140/items/8QBJBBRZ"],"itemData":{"id":415,"type":"article-journal","container-title":"Journal of Urology","DOI":"10.1016/S0022-5347(05)67446-0","ISSN":"0022-5347, 1527-3792","issue":"1","journalAbbreviation":"Journal of Urology","language":"en","page":"47-52","source":"DOI.org (Crossref)","title":"WEEKLY MITOMYCIN C FOLLOWED BY MONTHLY BACILLUS CALMETTE-GUERIN OR ALTERNATING MONTHLY INTERFERON-α2B AND BACILLUS CALMETTE-GUERIN FOR PROPHYLAXIS OF RECURRENT PAPILLARY SUPERFICIAL BLADDER CARCINOMA","volume":"164","author":[{"family":"Kaasinen","given":"Eero"},{"family":"Rintala","given":"Erkki"},{"family":"Pere","given":"Anna-Kaisa"},{"family":"Kallio","given":"Jukka"},{"family":"Puolakka","given":"Veli-Matti"},{"family":"Liukkonen","given":"Tapani"},{"family":"Tuhkanen","given":"Kari"},{"literal":"THE FINNBLADDER GROUP"}],"issued":{"date-parts":[["2000",7]]}}}],"schema":"https://github.com/citation-style-language/schema/raw/master/csl-citation.json"} </w:instrText>
            </w:r>
            <w:r>
              <w:rPr>
                <w:rFonts w:ascii="Calibri" w:eastAsia="Times New Roman" w:hAnsi="Calibri" w:cs="Calibri"/>
                <w:color w:val="000000"/>
                <w:sz w:val="20"/>
                <w:szCs w:val="20"/>
                <w:lang w:eastAsia="fi-FI"/>
              </w:rPr>
              <w:fldChar w:fldCharType="separate"/>
            </w:r>
            <w:r w:rsidR="008C033E" w:rsidRPr="008C033E">
              <w:rPr>
                <w:rFonts w:ascii="Calibri" w:hAnsi="Calibri" w:cs="Calibri"/>
                <w:color w:val="000000"/>
                <w:sz w:val="20"/>
                <w:vertAlign w:val="superscript"/>
              </w:rPr>
              <w:t>2</w:t>
            </w:r>
            <w:r>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single" w:sz="4" w:space="0" w:color="auto"/>
              <w:bottom w:val="nil"/>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Bilen</w:t>
            </w:r>
            <w:proofErr w:type="spellEnd"/>
            <w:r w:rsidRPr="00E324F1">
              <w:rPr>
                <w:rFonts w:ascii="Calibri" w:eastAsia="Times New Roman" w:hAnsi="Calibri" w:cs="Calibri"/>
                <w:color w:val="000000"/>
                <w:sz w:val="20"/>
                <w:szCs w:val="20"/>
                <w:lang w:eastAsia="fi-FI"/>
              </w:rPr>
              <w:t xml:space="preserve"> 2000</w:t>
            </w:r>
            <w:r>
              <w:rPr>
                <w:rFonts w:ascii="Calibri" w:eastAsia="Times New Roman" w:hAnsi="Calibri" w:cs="Calibri"/>
                <w:color w:val="000000"/>
                <w:sz w:val="20"/>
                <w:szCs w:val="20"/>
                <w:lang w:eastAsia="fi-FI"/>
              </w:rPr>
              <w:fldChar w:fldCharType="begin"/>
            </w:r>
            <w:r w:rsidR="008C033E">
              <w:rPr>
                <w:rFonts w:ascii="Calibri" w:eastAsia="Times New Roman" w:hAnsi="Calibri" w:cs="Calibri"/>
                <w:color w:val="000000"/>
                <w:sz w:val="20"/>
                <w:szCs w:val="20"/>
                <w:lang w:eastAsia="fi-FI"/>
              </w:rPr>
              <w:instrText xml:space="preserve"> ADDIN ZOTERO_ITEM CSL_CITATION {"citationID":"VE78isej","properties":{"formattedCitation":"\\super 3\\nosupersub{}","plainCitation":"3","noteIndex":0},"citationItems":[{"id":416,"uris":["http://zotero.org/users/4814140/items/AH9H7JDF"],"uri":["http://zotero.org/users/4814140/items/AH9H7JDF"],"itemData":{"id":416,"type":"article-journal","container-title":"International Journal of Urology","DOI":"10.1046/j.1442-2042.2000.00176.x","ISSN":"0919-8172, 1442-2042","issue":"6","journalAbbreviation":"Int J Urol","language":"en","page":"206-209","source":"DOI.org (Crossref)","title":"Clinical experience with BCG alone versus BCG plus epirubicin","volume":"7","author":[{"family":"Bilen","given":"Cenk YUcel"},{"family":"Ozen","given":"Haluk"},{"family":"Aki.","given":"FAZI.l Tuncay"},{"family":"AygUn","given":"Cem"},{"family":"Ekici","given":"Sinan"},{"family":"Kendi","given":"Sezer"}],"issued":{"date-parts":[["2000",6]]}}}],"schema":"https://github.com/citation-style-language/schema/raw/master/csl-citation.json"} </w:instrText>
            </w:r>
            <w:r>
              <w:rPr>
                <w:rFonts w:ascii="Calibri" w:eastAsia="Times New Roman" w:hAnsi="Calibri" w:cs="Calibri"/>
                <w:color w:val="000000"/>
                <w:sz w:val="20"/>
                <w:szCs w:val="20"/>
                <w:lang w:eastAsia="fi-FI"/>
              </w:rPr>
              <w:fldChar w:fldCharType="separate"/>
            </w:r>
            <w:r w:rsidR="008C033E" w:rsidRPr="008C033E">
              <w:rPr>
                <w:rFonts w:ascii="Calibri" w:hAnsi="Calibri" w:cs="Calibri"/>
                <w:color w:val="000000"/>
                <w:sz w:val="20"/>
                <w:vertAlign w:val="superscript"/>
              </w:rPr>
              <w:t>3</w:t>
            </w:r>
            <w:r>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single" w:sz="4" w:space="0" w:color="auto"/>
              <w:bottom w:val="nil"/>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Sekine</w:t>
            </w:r>
            <w:proofErr w:type="spellEnd"/>
            <w:r w:rsidRPr="00E324F1">
              <w:rPr>
                <w:rFonts w:ascii="Calibri" w:eastAsia="Times New Roman" w:hAnsi="Calibri" w:cs="Calibri"/>
                <w:color w:val="000000"/>
                <w:sz w:val="20"/>
                <w:szCs w:val="20"/>
                <w:lang w:eastAsia="fi-FI"/>
              </w:rPr>
              <w:t xml:space="preserve"> 2001</w:t>
            </w:r>
            <w:r>
              <w:rPr>
                <w:rFonts w:ascii="Calibri" w:eastAsia="Times New Roman" w:hAnsi="Calibri" w:cs="Calibri"/>
                <w:color w:val="000000"/>
                <w:sz w:val="20"/>
                <w:szCs w:val="20"/>
                <w:lang w:eastAsia="fi-FI"/>
              </w:rPr>
              <w:fldChar w:fldCharType="begin"/>
            </w:r>
            <w:r w:rsidR="008C033E">
              <w:rPr>
                <w:rFonts w:ascii="Calibri" w:eastAsia="Times New Roman" w:hAnsi="Calibri" w:cs="Calibri"/>
                <w:color w:val="000000"/>
                <w:sz w:val="20"/>
                <w:szCs w:val="20"/>
                <w:lang w:eastAsia="fi-FI"/>
              </w:rPr>
              <w:instrText xml:space="preserve"> ADDIN ZOTERO_ITEM CSL_CITATION {"citationID":"Sles3mro","properties":{"formattedCitation":"\\super 4\\nosupersub{}","plainCitation":"4","noteIndex":0},"citationItems":[{"id":94,"uris":["http://zotero.org/users/4814140/items/4L7M3DT8"],"uri":["http://zotero.org/users/4814140/items/4L7M3DT8"],"itemData":{"id":94,"type":"article-journal","container-title":"International Journal of Urology","DOI":"10.1046/j.1442-2042.2001.00355.x","ISSN":"0919-8172, 1442-2042","issue":"9","journalAbbreviation":"Int J Urol","language":"en","page":"483-486","source":"DOI.org (Crossref)","title":"Equivalent efficacy of mitomycin C plus doxorubicin instillation to bacillus Calmette-Guerin therapy for carcinoma in situ of the bladder","volume":"8","author":[{"family":"Sekine","given":"Hideaki"},{"family":"Ohya","given":"Kazuhiro"},{"family":"Kojima","given":"Sin-ichi"},{"family":"Igarashi","given":"Kazumasa"},{"family":"Fukui","given":"Iwao"}],"issued":{"date-parts":[["2001",9]]}}}],"schema":"https://github.com/citation-style-language/schema/raw/master/csl-citation.json"} </w:instrText>
            </w:r>
            <w:r>
              <w:rPr>
                <w:rFonts w:ascii="Calibri" w:eastAsia="Times New Roman" w:hAnsi="Calibri" w:cs="Calibri"/>
                <w:color w:val="000000"/>
                <w:sz w:val="20"/>
                <w:szCs w:val="20"/>
                <w:lang w:eastAsia="fi-FI"/>
              </w:rPr>
              <w:fldChar w:fldCharType="separate"/>
            </w:r>
            <w:r w:rsidR="008C033E" w:rsidRPr="008C033E">
              <w:rPr>
                <w:rFonts w:ascii="Calibri" w:hAnsi="Calibri" w:cs="Calibri"/>
                <w:color w:val="000000"/>
                <w:sz w:val="20"/>
                <w:vertAlign w:val="superscript"/>
              </w:rPr>
              <w:t>4</w:t>
            </w:r>
            <w:r>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single" w:sz="4" w:space="0" w:color="auto"/>
              <w:bottom w:val="nil"/>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Au 2001</w:t>
            </w:r>
            <w:r>
              <w:rPr>
                <w:rFonts w:ascii="Calibri" w:eastAsia="Times New Roman" w:hAnsi="Calibri" w:cs="Calibri"/>
                <w:color w:val="000000"/>
                <w:sz w:val="20"/>
                <w:szCs w:val="20"/>
                <w:lang w:eastAsia="fi-FI"/>
              </w:rPr>
              <w:fldChar w:fldCharType="begin"/>
            </w:r>
            <w:r w:rsidR="008C033E">
              <w:rPr>
                <w:rFonts w:ascii="Calibri" w:eastAsia="Times New Roman" w:hAnsi="Calibri" w:cs="Calibri"/>
                <w:color w:val="000000"/>
                <w:sz w:val="20"/>
                <w:szCs w:val="20"/>
                <w:lang w:eastAsia="fi-FI"/>
              </w:rPr>
              <w:instrText xml:space="preserve"> ADDIN ZOTERO_ITEM CSL_CITATION {"citationID":"c62F5cL9","properties":{"formattedCitation":"\\super 5\\nosupersub{}","plainCitation":"5","noteIndex":0},"citationItems":[{"id":419,"uris":["http://zotero.org/users/4814140/items/HF7SSGH4"],"uri":["http://zotero.org/users/4814140/items/HF7SSGH4"],"itemData":{"id":419,"type":"article-journal","abstract":"BACKGROUND: Intravesical chemotherapy (i.e., placement of the drug directly in the bladder) with mitomycin C is beneficial for patients with superficial bladder cancer who are at high risk of recurrence, but standard therapy is empirically based and patient response rates have been variable, in part because of inadequate drug delivery. We carried out a prospective, two-arm, randomized, multi-institutional phase III trial to test whether enhancing the drug's concentration in urine would improve its efficacy.\nMETHODS: Patients with histologically proven transitional cell carcinoma and at high risk for recurrence were eligible for the trial. Patients in the optimized-treatment arm (n = 119) received a 40-mg dose of mitomycin C, pharmacokinetic manipulations to increase drug concentration by decreasing urine volume, and urine alkalinization to stabilize the drug. Patients in the standard-treatment arm (n = 111) received a 20-mg dose without pharmacokinetic manipulations or urine alkalinization. Both treatments were given weekly for 6 weeks. Primary endpoints were recurrence and time to recurrence. Treatment outcome was examined by use of Kaplan-Meier analysis with log-rank tests. Statistical tests were two-sided.\nRESULTS: Patients in the two arms did not differ in demographics or history of intravesical therapy. Dysuria occurred more frequently in the optimized arm but did not lead to more frequent treatment termination. In an intent-to-treat analysis, patients in the optimized arm showed a longer median time to recurrence (29.1 months; 95% confidence interval [CI] = 14.0 to 44.2 months) and a greater recurrence-free fraction (41.0%; 95% CI = 30.9% to 51.1%) at 5 years than patients in the standard arm (11.8 months; 95% CI = 7.2 to 16.4 months) and 24.6% (95% CI = 14.9% to 34.3%) (P =.005, log-rank test for time to recurrence). Improvements were found in all risk groups defined by tumor stage, grade, focality, and recurrence.\nCONCLUSIONS: This study identified a pharmacologically optimized intravesical mitomycin C treatment with statistically significantly enhanced efficacy.","container-title":"Journal of the National Cancer Institute","DOI":"10.1093/jnci/93.8.597","ISSN":"0027-8874","issue":"8","journalAbbreviation":"J Natl Cancer Inst","language":"eng","note":"PMID: 11309436","page":"597-604","source":"PubMed","title":"Methods to improve efficacy of intravesical mitomycin C: results of a randomized phase III trial","title-short":"Methods to improve efficacy of intravesical mitomycin C","volume":"93","author":[{"family":"Au","given":"J. L."},{"family":"Badalament","given":"R. A."},{"family":"Wientjes","given":"M. G."},{"family":"Young","given":"D. C."},{"family":"Warner","given":"J. A."},{"family":"Venema","given":"P. L."},{"family":"Pollifrone","given":"D. L."},{"family":"Harbrecht","given":"J. D."},{"family":"Chin","given":"J. L."},{"family":"Lerner","given":"S. P."},{"family":"Miles","given":"B. J."},{"literal":"International Mitomycin C Consortium"}],"issued":{"date-parts":[["2001",4,18]]}}}],"schema":"https://github.com/citation-style-language/schema/raw/master/csl-citation.json"} </w:instrText>
            </w:r>
            <w:r>
              <w:rPr>
                <w:rFonts w:ascii="Calibri" w:eastAsia="Times New Roman" w:hAnsi="Calibri" w:cs="Calibri"/>
                <w:color w:val="000000"/>
                <w:sz w:val="20"/>
                <w:szCs w:val="20"/>
                <w:lang w:eastAsia="fi-FI"/>
              </w:rPr>
              <w:fldChar w:fldCharType="separate"/>
            </w:r>
            <w:r w:rsidR="008C033E" w:rsidRPr="008C033E">
              <w:rPr>
                <w:rFonts w:ascii="Calibri" w:hAnsi="Calibri" w:cs="Calibri"/>
                <w:color w:val="000000"/>
                <w:sz w:val="20"/>
                <w:vertAlign w:val="superscript"/>
              </w:rPr>
              <w:t>5</w:t>
            </w:r>
            <w:r>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tcBorders>
              <w:top w:val="nil"/>
              <w:left w:val="nil"/>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xml:space="preserve">De </w:t>
            </w:r>
            <w:proofErr w:type="spellStart"/>
            <w:r w:rsidRPr="00E324F1">
              <w:rPr>
                <w:rFonts w:ascii="Calibri" w:eastAsia="Times New Roman" w:hAnsi="Calibri" w:cs="Calibri"/>
                <w:color w:val="000000"/>
                <w:sz w:val="20"/>
                <w:szCs w:val="20"/>
                <w:lang w:eastAsia="fi-FI"/>
              </w:rPr>
              <w:t>Reijke</w:t>
            </w:r>
            <w:proofErr w:type="spellEnd"/>
            <w:r w:rsidRPr="00E324F1">
              <w:rPr>
                <w:rFonts w:ascii="Calibri" w:eastAsia="Times New Roman" w:hAnsi="Calibri" w:cs="Calibri"/>
                <w:color w:val="000000"/>
                <w:sz w:val="20"/>
                <w:szCs w:val="20"/>
                <w:lang w:eastAsia="fi-FI"/>
              </w:rPr>
              <w:t xml:space="preserve"> 2005</w:t>
            </w:r>
            <w:r>
              <w:rPr>
                <w:rFonts w:ascii="Calibri" w:eastAsia="Times New Roman" w:hAnsi="Calibri" w:cs="Calibri"/>
                <w:color w:val="000000"/>
                <w:sz w:val="20"/>
                <w:szCs w:val="20"/>
                <w:lang w:eastAsia="fi-FI"/>
              </w:rPr>
              <w:fldChar w:fldCharType="begin"/>
            </w:r>
            <w:r w:rsidR="008C033E">
              <w:rPr>
                <w:rFonts w:ascii="Calibri" w:eastAsia="Times New Roman" w:hAnsi="Calibri" w:cs="Calibri"/>
                <w:color w:val="000000"/>
                <w:sz w:val="20"/>
                <w:szCs w:val="20"/>
                <w:lang w:eastAsia="fi-FI"/>
              </w:rPr>
              <w:instrText xml:space="preserve"> ADDIN ZOTERO_ITEM CSL_CITATION {"citationID":"jrws9JMB","properties":{"formattedCitation":"\\super 6\\nosupersub{}","plainCitation":"6","noteIndex":0},"citationItems":[{"id":64,"uris":["http://zotero.org/users/4814140/items/X5BHXVPP"],"uri":["http://zotero.org/users/4814140/items/X5BHXVPP"],"itemData":{"id":64,"type":"article-journal","container-title":"Journal of Urology","DOI":"10.1097/01.ju.0000150425.09317.67","ISSN":"0022-5347, 1527-3792","issue":"2","journalAbbreviation":"Journal of Urology","language":"en","page":"405-409","source":"DOI.org (Crossref)","title":"BACILLUS CALMETTE-GUERIN VERSUS EPIRUBICIN FOR PRIMARY, SECONDARY OR CONCURRENT CARCINOMA IN SITU OF THE BLADDER: RESULTS OF A EUROPEAN ORGANIZATION FOR THE RESEARCH AND TREATMENT OF CANCER—GENITO-URINARY GROUP PHASE III TRIAL (30906)","title-short":"BACILLUS CALMETTE-GUERIN VERSUS EPIRUBICIN FOR PRIMARY, SECONDARY OR CONCURRENT CARCINOMA IN SITU OF THE BLADDER","volume":"173","author":[{"family":"REIJKE","given":"Theo M.","non-dropping-particle":"de"},{"family":"Kurth","given":"Karl Heinz"},{"family":"Sylvester","given":"Richard J."},{"family":"Hall","given":"Reg R."},{"family":"Brausi","given":"Maurizio"},{"family":"BEEK","given":"Kees","non-dropping-particle":"van de"},{"family":"Landsoght","given":"K.E.J."},{"family":"Carpentier","given":"Paul"},{"literal":"MEMBERS OF THE EUROPEAN ORGANIZATION FOR THE RESEARCH TREATMENT OF CANCER-GENITO-URINARY GROUP"}],"issued":{"date-parts":[["2005",2]]}}}],"schema":"https://github.com/citation-style-language/schema/raw/master/csl-citation.json"} </w:instrText>
            </w:r>
            <w:r>
              <w:rPr>
                <w:rFonts w:ascii="Calibri" w:eastAsia="Times New Roman" w:hAnsi="Calibri" w:cs="Calibri"/>
                <w:color w:val="000000"/>
                <w:sz w:val="20"/>
                <w:szCs w:val="20"/>
                <w:lang w:eastAsia="fi-FI"/>
              </w:rPr>
              <w:fldChar w:fldCharType="separate"/>
            </w:r>
            <w:r w:rsidR="008C033E" w:rsidRPr="008C033E">
              <w:rPr>
                <w:rFonts w:ascii="Calibri" w:hAnsi="Calibri" w:cs="Calibri"/>
                <w:color w:val="000000"/>
                <w:sz w:val="20"/>
                <w:vertAlign w:val="superscript"/>
              </w:rPr>
              <w:t>6</w:t>
            </w:r>
            <w:r>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tcBorders>
              <w:top w:val="nil"/>
              <w:left w:val="nil"/>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Hinotsu</w:t>
            </w:r>
            <w:proofErr w:type="spellEnd"/>
            <w:r w:rsidRPr="00E324F1">
              <w:rPr>
                <w:rFonts w:ascii="Calibri" w:eastAsia="Times New Roman" w:hAnsi="Calibri" w:cs="Calibri"/>
                <w:color w:val="000000"/>
                <w:sz w:val="20"/>
                <w:szCs w:val="20"/>
                <w:lang w:eastAsia="fi-FI"/>
              </w:rPr>
              <w:t xml:space="preserve"> 2006</w:t>
            </w:r>
            <w:r>
              <w:rPr>
                <w:rFonts w:ascii="Calibri" w:eastAsia="Times New Roman" w:hAnsi="Calibri" w:cs="Calibri"/>
                <w:color w:val="000000"/>
                <w:sz w:val="20"/>
                <w:szCs w:val="20"/>
                <w:lang w:eastAsia="fi-FI"/>
              </w:rPr>
              <w:fldChar w:fldCharType="begin"/>
            </w:r>
            <w:r w:rsidR="008C033E">
              <w:rPr>
                <w:rFonts w:ascii="Calibri" w:eastAsia="Times New Roman" w:hAnsi="Calibri" w:cs="Calibri"/>
                <w:color w:val="000000"/>
                <w:sz w:val="20"/>
                <w:szCs w:val="20"/>
                <w:lang w:eastAsia="fi-FI"/>
              </w:rPr>
              <w:instrText xml:space="preserve"> ADDIN ZOTERO_ITEM CSL_CITATION {"citationID":"OsgFOs96","properties":{"formattedCitation":"\\super 7\\nosupersub{}","plainCitation":"7","noteIndex":0},"citationItems":[{"id":422,"uris":["http://zotero.org/users/4814140/items/HRTQFVGK"],"uri":["http://zotero.org/users/4814140/items/HRTQFVGK"],"itemData":{"id":422,"type":"article-journal","container-title":"Urology","DOI":"10.1016/j.urology.2005.09.045","ISSN":"00904295","issue":"3","journalAbbreviation":"Urology","language":"en","page":"545-549","source":"DOI.org (Crossref)","title":"Sustained prophylactic effect of intravesical bacille Calmette-Guérin for superficial bladder cancer: A smoothed hazard analysis in a randomized prospective study","title-short":"Sustained prophylactic effect of intravesical bacille Calmette-Guérin for superficial bladder cancer","volume":"67","author":[{"family":"Hinotsu","given":"Shiro"},{"family":"Akaza","given":"Hideyuki"},{"family":"Isaka","given":"Shigeo"},{"family":"Kanetake","given":"Hiroshi"},{"family":"Kubota","given":"Yoshinobu"},{"family":"Kuroda","given":"Masao"},{"family":"Shinohara","given":"Nobuo"},{"family":"Shinka","given":"Toshiaki"},{"family":"Tachibana","given":"Masaaki"},{"family":"Naito","given":"Seiji"},{"family":"Hirao","given":"Yoshihiko"}],"issued":{"date-parts":[["2006",3]]}}}],"schema":"https://github.com/citation-style-language/schema/raw/master/csl-citation.json"} </w:instrText>
            </w:r>
            <w:r>
              <w:rPr>
                <w:rFonts w:ascii="Calibri" w:eastAsia="Times New Roman" w:hAnsi="Calibri" w:cs="Calibri"/>
                <w:color w:val="000000"/>
                <w:sz w:val="20"/>
                <w:szCs w:val="20"/>
                <w:lang w:eastAsia="fi-FI"/>
              </w:rPr>
              <w:fldChar w:fldCharType="separate"/>
            </w:r>
            <w:r w:rsidR="008C033E" w:rsidRPr="008C033E">
              <w:rPr>
                <w:rFonts w:ascii="Calibri" w:hAnsi="Calibri" w:cs="Calibri"/>
                <w:color w:val="000000"/>
                <w:sz w:val="20"/>
                <w:vertAlign w:val="superscript"/>
              </w:rPr>
              <w:t>7</w:t>
            </w:r>
            <w:r>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tcBorders>
              <w:top w:val="nil"/>
              <w:left w:val="nil"/>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noProof/>
                <w:color w:val="000000"/>
                <w:sz w:val="20"/>
                <w:szCs w:val="20"/>
                <w:lang w:eastAsia="fi-FI"/>
              </w:rPr>
            </w:pPr>
            <w:r w:rsidRPr="00E324F1">
              <w:rPr>
                <w:rFonts w:ascii="Calibri" w:eastAsia="Times New Roman" w:hAnsi="Calibri" w:cs="Calibri"/>
                <w:color w:val="000000"/>
                <w:sz w:val="20"/>
                <w:szCs w:val="20"/>
                <w:lang w:eastAsia="fi-FI"/>
              </w:rPr>
              <w:t xml:space="preserve">Van </w:t>
            </w:r>
            <w:proofErr w:type="spellStart"/>
            <w:r w:rsidRPr="00E324F1">
              <w:rPr>
                <w:rFonts w:ascii="Calibri" w:eastAsia="Times New Roman" w:hAnsi="Calibri" w:cs="Calibri"/>
                <w:color w:val="000000"/>
                <w:sz w:val="20"/>
                <w:szCs w:val="20"/>
                <w:lang w:eastAsia="fi-FI"/>
              </w:rPr>
              <w:t>der</w:t>
            </w:r>
            <w:proofErr w:type="spellEnd"/>
            <w:r w:rsidRPr="00E324F1">
              <w:rPr>
                <w:rFonts w:ascii="Calibri" w:eastAsia="Times New Roman" w:hAnsi="Calibri" w:cs="Calibri"/>
                <w:color w:val="000000"/>
                <w:sz w:val="20"/>
                <w:szCs w:val="20"/>
                <w:lang w:eastAsia="fi-FI"/>
              </w:rPr>
              <w:t xml:space="preserve"> </w:t>
            </w:r>
            <w:proofErr w:type="spellStart"/>
            <w:r w:rsidRPr="00E324F1">
              <w:rPr>
                <w:rFonts w:ascii="Calibri" w:eastAsia="Times New Roman" w:hAnsi="Calibri" w:cs="Calibri"/>
                <w:color w:val="000000"/>
                <w:sz w:val="20"/>
                <w:szCs w:val="20"/>
                <w:lang w:eastAsia="fi-FI"/>
              </w:rPr>
              <w:t>Meijden</w:t>
            </w:r>
            <w:proofErr w:type="spellEnd"/>
            <w:r w:rsidRPr="00E324F1">
              <w:rPr>
                <w:rFonts w:ascii="Calibri" w:eastAsia="Times New Roman" w:hAnsi="Calibri" w:cs="Calibri"/>
                <w:color w:val="000000"/>
                <w:sz w:val="20"/>
                <w:szCs w:val="20"/>
                <w:lang w:eastAsia="fi-FI"/>
              </w:rPr>
              <w:t xml:space="preserve"> 2001</w:t>
            </w:r>
            <w:r>
              <w:rPr>
                <w:rFonts w:ascii="Calibri" w:eastAsia="Times New Roman" w:hAnsi="Calibri" w:cs="Calibri"/>
                <w:color w:val="000000"/>
                <w:sz w:val="20"/>
                <w:szCs w:val="20"/>
                <w:lang w:eastAsia="fi-FI"/>
              </w:rPr>
              <w:fldChar w:fldCharType="begin"/>
            </w:r>
            <w:r w:rsidR="008C033E">
              <w:rPr>
                <w:rFonts w:ascii="Calibri" w:eastAsia="Times New Roman" w:hAnsi="Calibri" w:cs="Calibri"/>
                <w:color w:val="000000"/>
                <w:sz w:val="20"/>
                <w:szCs w:val="20"/>
                <w:lang w:eastAsia="fi-FI"/>
              </w:rPr>
              <w:instrText xml:space="preserve"> ADDIN ZOTERO_ITEM CSL_CITATION {"citationID":"N0m078Vp","properties":{"formattedCitation":"\\super 8\\nosupersub{}","plainCitation":"8","noteIndex":0},"citationItems":[{"id":423,"uris":["http://zotero.org/users/4814140/items/CPGTRH4C"],"uri":["http://zotero.org/users/4814140/items/CPGTRH4C"],"itemData":{"id":423,"type":"article-journal","abstract":"PURPOSE: After transurethral resection, we compared the efficacy and side effects of weekly intravesical instillations of epirubicin, bacillus Calmette-Guerin (BCG), and BCG plus isoniazid during a 6-week interval followed by 3 weekly maintenance instillations at months 3, 6, 12, 18, 24, 30 and 36 in patients with intermediate and high risk Ta, T1 bladder cancer.\nMATERIALS AND METHODS: A total of 957 patients were randomized at 44 institutions in a phase III multicenter trial.\nRESULTS: The time to first recurrence was significantly longer in patients treated with BCG and BCG plus isoniazid compared to epirubicin (p = 0.0001) but there was no difference between the 2 BCG regimens (p = 0.27). Progression to muscle invasive cancer was rare (5%) and did not differ significantly among the 3 arms (p = 0.12). Drug induced cystitis was observed in 31% of the patients treated with epirubicin, 42% BCG and 45% BCG plus isoniazid. Systemic side effects, such as fever and malaise, were not observed in patients treated with epirubicin, but were noted in 31% BCG and 36% BCG plus isoniazid.\nCONCLUSIONS: Intravesical BCG with or without isoniazid provokes more side effects than epirubicin. Prophylactic isoniazid does not reduce the side effects of BCG, while BCG with or without isoniazid prolongs the time to first recurrence compared to epirubicin. Further followup is required before long-term conclusions can be made for progression-to-muscle invasive disease and survival.","container-title":"The Journal of Urology","DOI":"10.1097/00005392-200108000-00016","ISSN":"0022-5347","issue":"2","journalAbbreviation":"J Urol","language":"eng","note":"PMID: 11458050","page":"476-481","source":"PubMed","title":"Intravesical instillation of epirubicin, bacillus Calmette-Guerin and bacillus Calmette-Guerin plus isoniazid for intermediate and high risk Ta, T1 papillary carcinoma of the bladder: a European Organization for Research and Treatment of Cancer genito-urinary group randomized phase III trial","title-short":"Intravesical instillation of epirubicin, bacillus Calmette-Guerin and bacillus Calmette-Guerin plus isoniazid for intermediate and high risk Ta, T1 papillary carcinoma of the bladder","volume":"166","author":[{"family":"Meijden","given":"A. P.","non-dropping-particle":"van der"},{"family":"Brausi","given":"M."},{"family":"Zambon","given":"V."},{"family":"Kirkels","given":"W."},{"family":"Balincourt","given":"C.","non-dropping-particle":"de"},{"family":"Sylvester","given":"R."},{"literal":"Members of the EORTC Genito-Urinary Group"}],"issued":{"date-parts":[["2001",8]]}}}],"schema":"https://github.com/citation-style-language/schema/raw/master/csl-citation.json"} </w:instrText>
            </w:r>
            <w:r>
              <w:rPr>
                <w:rFonts w:ascii="Calibri" w:eastAsia="Times New Roman" w:hAnsi="Calibri" w:cs="Calibri"/>
                <w:color w:val="000000"/>
                <w:sz w:val="20"/>
                <w:szCs w:val="20"/>
                <w:lang w:eastAsia="fi-FI"/>
              </w:rPr>
              <w:fldChar w:fldCharType="separate"/>
            </w:r>
            <w:r w:rsidR="008C033E" w:rsidRPr="008C033E">
              <w:rPr>
                <w:rFonts w:ascii="Calibri" w:hAnsi="Calibri" w:cs="Calibri"/>
                <w:color w:val="000000"/>
                <w:sz w:val="20"/>
                <w:vertAlign w:val="superscript"/>
              </w:rPr>
              <w:t>8</w:t>
            </w:r>
            <w:r>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tcBorders>
              <w:top w:val="nil"/>
              <w:left w:val="nil"/>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Lamm</w:t>
            </w:r>
            <w:proofErr w:type="spellEnd"/>
            <w:r w:rsidRPr="00E324F1">
              <w:rPr>
                <w:rFonts w:ascii="Calibri" w:eastAsia="Times New Roman" w:hAnsi="Calibri" w:cs="Calibri"/>
                <w:color w:val="000000"/>
                <w:sz w:val="20"/>
                <w:szCs w:val="20"/>
                <w:lang w:eastAsia="fi-FI"/>
              </w:rPr>
              <w:t xml:space="preserve"> 2000</w:t>
            </w:r>
            <w:r>
              <w:rPr>
                <w:rFonts w:ascii="Calibri" w:eastAsia="Times New Roman" w:hAnsi="Calibri" w:cs="Calibri"/>
                <w:color w:val="000000"/>
                <w:sz w:val="20"/>
                <w:szCs w:val="20"/>
                <w:lang w:eastAsia="fi-FI"/>
              </w:rPr>
              <w:fldChar w:fldCharType="begin"/>
            </w:r>
            <w:r w:rsidR="008C033E">
              <w:rPr>
                <w:rFonts w:ascii="Calibri" w:eastAsia="Times New Roman" w:hAnsi="Calibri" w:cs="Calibri"/>
                <w:color w:val="000000"/>
                <w:sz w:val="20"/>
                <w:szCs w:val="20"/>
                <w:lang w:eastAsia="fi-FI"/>
              </w:rPr>
              <w:instrText xml:space="preserve"> ADDIN ZOTERO_ITEM CSL_CITATION {"citationID":"cR9aMqiH","properties":{"formattedCitation":"\\super 9\\nosupersub{}","plainCitation":"9","noteIndex":0},"citationItems":[{"id":71,"uris":["http://zotero.org/users/4814140/items/8ZEWPDCD"],"uri":["http://zotero.org/users/4814140/items/8ZEWPDCD"],"itemData":{"id":71,"type":"article-journal","container-title":"Journal of Urology","DOI":"10.1016/S0022-5347(05)67707-5","ISSN":"0022-5347, 1527-3792","issue":"4","journalAbbreviation":"Journal of Urology","language":"en","page":"1124-1129","source":"DOI.org (Crossref)","title":"MAINTENANCE BACILLUS CALMETTE-GUERIN IMMUNOTHERAPY FOR RECURRENT TA, T1 AND CARCINOMA IN SITU TRANSITIONAL CELL CARCINOMA OF THE BLADDER: A RANDOMIZED SOUTHWEST ONCOLOGY GROUP STUDY","title-short":"MAINTENANCE BACILLUS CALMETTE-GUERIN IMMUNOTHERAPY FOR RECURRENT TA, T1 AND CARCINOMA IN SITU TRANSITIONAL CELL CARCINOMA OF THE BLADDER","volume":"163","author":[{"family":"Lamm","given":"Donald L."},{"family":"Blumenstein","given":"Brent A."},{"family":"Crissman","given":"John D."},{"family":"Montie","given":"James E."},{"family":"Gottesman","given":"James E."},{"family":"Lowe","given":"Bruce A."},{"family":"Sarosdy","given":"Michael F."},{"family":"Bohl","given":"Robert D."},{"family":"Grossman","given":"H. Barton"},{"family":"Beck","given":"Thomas M."},{"family":"Leimert","given":"Joseph T."},{"family":"Crawford","given":"E. David"}],"issued":{"date-parts":[["2000",4]]}}}],"schema":"https://github.com/citation-style-language/schema/raw/master/csl-citation.json"} </w:instrText>
            </w:r>
            <w:r>
              <w:rPr>
                <w:rFonts w:ascii="Calibri" w:eastAsia="Times New Roman" w:hAnsi="Calibri" w:cs="Calibri"/>
                <w:color w:val="000000"/>
                <w:sz w:val="20"/>
                <w:szCs w:val="20"/>
                <w:lang w:eastAsia="fi-FI"/>
              </w:rPr>
              <w:fldChar w:fldCharType="separate"/>
            </w:r>
            <w:r w:rsidR="008C033E" w:rsidRPr="008C033E">
              <w:rPr>
                <w:rFonts w:ascii="Calibri" w:hAnsi="Calibri" w:cs="Calibri"/>
                <w:color w:val="000000"/>
                <w:sz w:val="20"/>
                <w:vertAlign w:val="superscript"/>
              </w:rPr>
              <w:t>9</w:t>
            </w:r>
            <w:r>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tcBorders>
              <w:top w:val="nil"/>
              <w:left w:val="nil"/>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Palou</w:t>
            </w:r>
            <w:proofErr w:type="spellEnd"/>
            <w:r w:rsidRPr="00E324F1">
              <w:rPr>
                <w:rFonts w:ascii="Calibri" w:eastAsia="Times New Roman" w:hAnsi="Calibri" w:cs="Calibri"/>
                <w:color w:val="000000"/>
                <w:sz w:val="20"/>
                <w:szCs w:val="20"/>
                <w:lang w:eastAsia="fi-FI"/>
              </w:rPr>
              <w:t xml:space="preserve"> 2001</w:t>
            </w:r>
            <w:r>
              <w:rPr>
                <w:rFonts w:ascii="Calibri" w:eastAsia="Times New Roman" w:hAnsi="Calibri" w:cs="Calibri"/>
                <w:color w:val="000000"/>
                <w:sz w:val="20"/>
                <w:szCs w:val="20"/>
                <w:lang w:eastAsia="fi-FI"/>
              </w:rPr>
              <w:fldChar w:fldCharType="begin"/>
            </w:r>
            <w:r w:rsidR="008C033E">
              <w:rPr>
                <w:rFonts w:ascii="Calibri" w:eastAsia="Times New Roman" w:hAnsi="Calibri" w:cs="Calibri"/>
                <w:color w:val="000000"/>
                <w:sz w:val="20"/>
                <w:szCs w:val="20"/>
                <w:lang w:eastAsia="fi-FI"/>
              </w:rPr>
              <w:instrText xml:space="preserve"> ADDIN ZOTERO_ITEM CSL_CITATION {"citationID":"BEbGwAZP","properties":{"formattedCitation":"\\super 10\\nosupersub{}","plainCitation":"10","noteIndex":0},"citationItems":[{"id":69,"uris":["http://zotero.org/users/4814140/items/JICFFG6B"],"uri":["http://zotero.org/users/4814140/items/JICFFG6B"],"itemData":{"id":69,"type":"article-journal","abstract":"PURPOSE: Intravesical instillations of bacillus Calmette-Guerin have demonstrated satisfactory results in the treatment of vesical carcinoma in situ and high grade superficial bladder tumors. We designed a protocol to evaluate the decrease in tumor recurrence with maintenance therapy.\nMATERIALS AND METHODS: Between June 1989 and May 1995 an initial course of 6 intravesical instillations of Connaught strain bacillus Calmette-Guerin was administered in patients with carcinoma in situ and/or high grade superficial bladder tumors. Six months later 131 disease-free patients were randomly assigned to a control group or a maintenance therapy group that received 6 instillations every 6 months (6 x 6) for a 2-year period.\nRESULTS: Of the 126 evaluable patients at a mean followup of 79 months there were no significant differences in recurrence nor progression. A total of 16 patients (26.2%) in the control and 10 (15.1%) in the maintenance group had superficial relapse at a mean of 24 and 20 months, respectively (p = 0.07). Eight patients underwent radical cystectomy due to bladder contraction in 1, high grade superficial recurrence in 4 and disease progression in 3. Of the 65 patients on maintenance therapy 22 (33.85%) completed the planned 2-year treatment.\nCONCLUSIONS: Six-month maintenance therapy in patients treated initially for carcinoma in situ and/or high grade superficial bladder tumors who are disease-free at 6 months did not significantly decrease recurrence or progression.","container-title":"The Journal of Urology","ISSN":"0022-5347","issue":"5","journalAbbreviation":"J. Urol.","language":"eng","note":"PMID: 11342902","page":"1488-1491","source":"PubMed","title":"Control group and maintenance treatment with bacillus Calmette-Guerin for carcinoma in situ and/or high grade bladder tumors","volume":"165","author":[{"family":"Palou","given":"J."},{"family":"Laguna","given":"P."},{"family":"Millán-Rodríguez","given":"F."},{"family":"Hall","given":"R. R."},{"family":"Salvador-Bayarri","given":"J."},{"family":"Vicente-Rodríguez","given":"J."}],"issued":{"date-parts":[["2001",5]]}}}],"schema":"https://github.com/citation-style-language/schema/raw/master/csl-citation.json"} </w:instrText>
            </w:r>
            <w:r>
              <w:rPr>
                <w:rFonts w:ascii="Calibri" w:eastAsia="Times New Roman" w:hAnsi="Calibri" w:cs="Calibri"/>
                <w:color w:val="000000"/>
                <w:sz w:val="20"/>
                <w:szCs w:val="20"/>
                <w:lang w:eastAsia="fi-FI"/>
              </w:rPr>
              <w:fldChar w:fldCharType="separate"/>
            </w:r>
            <w:r w:rsidR="008C033E" w:rsidRPr="008C033E">
              <w:rPr>
                <w:rFonts w:ascii="Calibri" w:hAnsi="Calibri" w:cs="Calibri"/>
                <w:color w:val="000000"/>
                <w:sz w:val="20"/>
                <w:vertAlign w:val="superscript"/>
              </w:rPr>
              <w:t>10</w:t>
            </w:r>
            <w:r>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tcBorders>
              <w:top w:val="nil"/>
              <w:left w:val="nil"/>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Ojea</w:t>
            </w:r>
            <w:proofErr w:type="spellEnd"/>
            <w:r w:rsidRPr="00E324F1">
              <w:rPr>
                <w:rFonts w:ascii="Calibri" w:eastAsia="Times New Roman" w:hAnsi="Calibri" w:cs="Calibri"/>
                <w:color w:val="000000"/>
                <w:sz w:val="20"/>
                <w:szCs w:val="20"/>
                <w:lang w:eastAsia="fi-FI"/>
              </w:rPr>
              <w:t xml:space="preserve"> 2007</w:t>
            </w:r>
            <w:r>
              <w:rPr>
                <w:rFonts w:ascii="Calibri" w:eastAsia="Times New Roman" w:hAnsi="Calibri" w:cs="Calibri"/>
                <w:color w:val="000000"/>
                <w:sz w:val="20"/>
                <w:szCs w:val="20"/>
                <w:lang w:eastAsia="fi-FI"/>
              </w:rPr>
              <w:fldChar w:fldCharType="begin"/>
            </w:r>
            <w:r w:rsidR="008C033E">
              <w:rPr>
                <w:rFonts w:ascii="Calibri" w:eastAsia="Times New Roman" w:hAnsi="Calibri" w:cs="Calibri"/>
                <w:color w:val="000000"/>
                <w:sz w:val="20"/>
                <w:szCs w:val="20"/>
                <w:lang w:eastAsia="fi-FI"/>
              </w:rPr>
              <w:instrText xml:space="preserve"> ADDIN ZOTERO_ITEM CSL_CITATION {"citationID":"7wGKjC2E","properties":{"formattedCitation":"\\super 11\\nosupersub{}","plainCitation":"11","noteIndex":0},"citationItems":[{"id":425,"uris":["http://zotero.org/users/4814140/items/FVZ78VQY"],"uri":["http://zotero.org/users/4814140/items/FVZ78VQY"],"itemData":{"id":425,"type":"article-journal","container-title":"European Urology","DOI":"10.1016/j.eururo.2007.04.062","ISSN":"03022838","issue":"5","journalAbbreviation":"European Urology","language":"en","page":"1398-1406","source":"DOI.org (Crossref)","title":"A Multicentre, Randomised Prospective Trial Comparing Three Intravesical Adjuvant Therapies for Intermediate-Risk Superficial Bladder Cancer: Low-Dose Bacillus Calmette-Guerin (27 mg) versus Very Low-Dose Bacillus Calmette-Guerin (13.5 mg) versus Mitomycin C","title-short":"A Multicentre, Randomised Prospective Trial Comparing Three Intravesical Adjuvant Therapies for Intermediate-Risk Superficial Bladder Cancer","volume":"52","author":[{"family":"Ojea","given":"Antonio"},{"family":"Nogueira","given":"José Luís"},{"family":"Solsona","given":"Eduardo"},{"family":"Flores","given":"Nicolás"},{"family":"Gómez","given":"Jesús María Fernández"},{"family":"Molina","given":"Jesús Rodríguez"},{"family":"Chantada","given":"Venancio"},{"family":"Camacho","given":"José Emilio"},{"family":"Piñeiro","given":"Luís Martínez"},{"family":"Rodríguez","given":"Rafael Hernandez"},{"family":"Isorna","given":"Santiago"},{"family":"Blas","given":"Miguel"},{"family":"Martínez-Piñeiro","given":"José A."},{"family":"Madero","given":"Rosario"}],"issued":{"date-parts":[["2007",11]]}}}],"schema":"https://github.com/citation-style-language/schema/raw/master/csl-citation.json"} </w:instrText>
            </w:r>
            <w:r>
              <w:rPr>
                <w:rFonts w:ascii="Calibri" w:eastAsia="Times New Roman" w:hAnsi="Calibri" w:cs="Calibri"/>
                <w:color w:val="000000"/>
                <w:sz w:val="20"/>
                <w:szCs w:val="20"/>
                <w:lang w:eastAsia="fi-FI"/>
              </w:rPr>
              <w:fldChar w:fldCharType="separate"/>
            </w:r>
            <w:r w:rsidR="008C033E" w:rsidRPr="008C033E">
              <w:rPr>
                <w:rFonts w:ascii="Calibri" w:hAnsi="Calibri" w:cs="Calibri"/>
                <w:color w:val="000000"/>
                <w:sz w:val="20"/>
                <w:vertAlign w:val="superscript"/>
              </w:rPr>
              <w:t>11</w:t>
            </w:r>
            <w:r>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tcBorders>
              <w:top w:val="nil"/>
              <w:left w:val="nil"/>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Friedrich 2007</w:t>
            </w:r>
            <w:r>
              <w:rPr>
                <w:rFonts w:ascii="Calibri" w:eastAsia="Times New Roman" w:hAnsi="Calibri" w:cs="Calibri"/>
                <w:color w:val="000000"/>
                <w:sz w:val="20"/>
                <w:szCs w:val="20"/>
                <w:lang w:eastAsia="fi-FI"/>
              </w:rPr>
              <w:fldChar w:fldCharType="begin"/>
            </w:r>
            <w:r w:rsidR="008C033E">
              <w:rPr>
                <w:rFonts w:ascii="Calibri" w:eastAsia="Times New Roman" w:hAnsi="Calibri" w:cs="Calibri"/>
                <w:color w:val="000000"/>
                <w:sz w:val="20"/>
                <w:szCs w:val="20"/>
                <w:lang w:eastAsia="fi-FI"/>
              </w:rPr>
              <w:instrText xml:space="preserve"> ADDIN ZOTERO_ITEM CSL_CITATION {"citationID":"3MpxNXYb","properties":{"formattedCitation":"\\super 12\\nosupersub{}","plainCitation":"12","noteIndex":0},"citationItems":[{"id":76,"uris":["http://zotero.org/users/4814140/items/RLIJ877E"],"uri":["http://zotero.org/users/4814140/items/RLIJ877E"],"itemData":{"id":76,"type":"article-journal","container-title":"European Urology","DOI":"10.1016/j.eururo.2007.02.063","ISSN":"03022838","issue":"4","journalAbbreviation":"European Urology","language":"en","page":"1123-1130","source":"DOI.org (Crossref)","title":"Long-Term Intravesical Adjuvant Chemotherapy Further Reduces Recurrence Rate Compared with Short-Term Intravesical Chemotherapy and Short-Term Therapy with Bacillus Calmette-Guérin (BCG) in Patients with Non–Muscle-Invasive Bladder Carcinoma","volume":"52","author":[{"family":"Friedrich","given":"Martin G."},{"family":"Pichlmeier","given":"Uwe"},{"family":"Schwaibold","given":"Hartwig"},{"family":"Conrad","given":"Stefan"},{"family":"Huland","given":"Hartwig"}],"issued":{"date-parts":[["2007",10]]}}}],"schema":"https://github.com/citation-style-language/schema/raw/master/csl-citation.json"} </w:instrText>
            </w:r>
            <w:r>
              <w:rPr>
                <w:rFonts w:ascii="Calibri" w:eastAsia="Times New Roman" w:hAnsi="Calibri" w:cs="Calibri"/>
                <w:color w:val="000000"/>
                <w:sz w:val="20"/>
                <w:szCs w:val="20"/>
                <w:lang w:eastAsia="fi-FI"/>
              </w:rPr>
              <w:fldChar w:fldCharType="separate"/>
            </w:r>
            <w:r w:rsidR="008C033E" w:rsidRPr="008C033E">
              <w:rPr>
                <w:rFonts w:ascii="Calibri" w:hAnsi="Calibri" w:cs="Calibri"/>
                <w:color w:val="000000"/>
                <w:sz w:val="20"/>
                <w:vertAlign w:val="superscript"/>
              </w:rPr>
              <w:t>12</w:t>
            </w:r>
            <w:r>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tcBorders>
              <w:top w:val="nil"/>
              <w:left w:val="nil"/>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Di Stasi 2006</w:t>
            </w:r>
            <w:r>
              <w:rPr>
                <w:rFonts w:ascii="Calibri" w:eastAsia="Times New Roman" w:hAnsi="Calibri" w:cs="Calibri"/>
                <w:color w:val="000000"/>
                <w:sz w:val="20"/>
                <w:szCs w:val="20"/>
                <w:lang w:eastAsia="fi-FI"/>
              </w:rPr>
              <w:fldChar w:fldCharType="begin"/>
            </w:r>
            <w:r w:rsidR="008C033E">
              <w:rPr>
                <w:rFonts w:ascii="Calibri" w:eastAsia="Times New Roman" w:hAnsi="Calibri" w:cs="Calibri"/>
                <w:color w:val="000000"/>
                <w:sz w:val="20"/>
                <w:szCs w:val="20"/>
                <w:lang w:eastAsia="fi-FI"/>
              </w:rPr>
              <w:instrText xml:space="preserve"> ADDIN ZOTERO_ITEM CSL_CITATION {"citationID":"dLvXfyC2","properties":{"formattedCitation":"\\super 13\\nosupersub{}","plainCitation":"13","noteIndex":0},"citationItems":[{"id":426,"uris":["http://zotero.org/users/4814140/items/L5DKM8ME"],"uri":["http://zotero.org/users/4814140/items/L5DKM8ME"],"itemData":{"id":426,"type":"article-journal","abstract":"BACKGROUND: The rationale for combining anticancer drugs has not been applied consistently to use of intravesical agents for treatment of superficial bladder cancer, for which immunotherapeutic BCG and chemotherapeutic mitomycin seem to be a potentially effective combination. We aimed to do a prospective, randomised comparison of BCG alone with that of sequential BCG and electromotive mitomycin in patients with stage pT1 bladder cancer.\nMETHODS: After transurethral resection and multiple biopsies, 212 patients with stage pT1 bladder cancer were randomly assigned to: 81 mg BCG infused over 120 min once a week for 6 weeks (n=105); or to 81 mg BCG infused over 120 min once a week for 2 weeks, followed by 40 mg electromotive mitomycin (intravesical electric current 20 mA for 30 min) once a week as one cycle for three cycles (n=107). Complete responders underwent maintenance treatment: those assigned BCG alone had one infusion of 81 mg BCG once a month for 10 months, and those assigned BCG and mitomycin had 40 mg electromotive mitomycin once a month for 2 months, followed by 81 mg BCG once a month as one cycle for three cycles. The primary endpoint was disease-free interval; secondary endpoints were time to progression; overall survival; and disease-specific survival. Analyses were done by intention to treat. This trial has been submitted for registration at the US National Cancer Institute website .\nFINDINGS: Median follow-up was 88 months (IQR 63-110). Patients assigned sequential BCG and electromotive mitomycin had higher disease-free interval than did those assigned BCG alone (69 months [95% CI 55-86] vs 21 months [15-54]; difference between groups 48 months [42-54], log-rank p=0.0012). Patients assigned sequential BCG and electromotive mitomycin also had lower recurrence (41.9% [32.7-51.5] vs 57.9% [48.7-67.5]; difference between groups 16.0% [2.7-29.3], log-rank p=0.0012); progression (9.3% [3.8-14.8] vs 21.9% [17.9-25.9]; difference between groups 12.6% [3.0-22.2], log-rank p=0.004); overall mortality (21.5% [13.5-29.5] vs 32.4% [23.4-41.4], difference between groups 10.9% [0.6-21.2], log-rank p=0.045); and disease-specific mortality (5.6% [1.2-10.0] vs 16.2% [6.1-23.3], difference between groups 10.6% [2.5-18.7], log-rank p=0.01). Side-effects were mainly localised to the bladder.\nINTERPRETATION: BCG-induced inflammation might increase the permeability of the bladder mucosa such that mitomycin can reach the target tissue more easily and exert its anticancer effect.","container-title":"The Lancet. Oncology","DOI":"10.1016/S1470-2045(05)70472-1","ISSN":"1470-2045","issue":"1","journalAbbreviation":"Lancet Oncol","language":"eng","note":"PMID: 16389183","page":"43-51","source":"PubMed","title":"Sequential BCG and electromotive mitomycin versus BCG alone for high-risk superficial bladder cancer: a randomised controlled trial","title-short":"Sequential BCG and electromotive mitomycin versus BCG alone for high-risk superficial bladder cancer","volume":"7","author":[{"family":"Di Stasi","given":"Savino M."},{"family":"Giannantoni","given":"Antonella"},{"family":"Giurioli","given":"Arcangelo"},{"family":"Valenti","given":"Marco"},{"family":"Zampa","given":"Germano"},{"family":"Storti","given":"Luigi"},{"family":"Attisani","given":"Francesco"},{"family":"De Carolis","given":"Andrea"},{"family":"Capelli","given":"Giovanni"},{"family":"Vespasiani","given":"Giuseppe"},{"family":"Stephen","given":"Robert L."}],"issued":{"date-parts":[["2006",1]]}}}],"schema":"https://github.com/citation-style-language/schema/raw/master/csl-citation.json"} </w:instrText>
            </w:r>
            <w:r>
              <w:rPr>
                <w:rFonts w:ascii="Calibri" w:eastAsia="Times New Roman" w:hAnsi="Calibri" w:cs="Calibri"/>
                <w:color w:val="000000"/>
                <w:sz w:val="20"/>
                <w:szCs w:val="20"/>
                <w:lang w:eastAsia="fi-FI"/>
              </w:rPr>
              <w:fldChar w:fldCharType="separate"/>
            </w:r>
            <w:r w:rsidR="008C033E" w:rsidRPr="008C033E">
              <w:rPr>
                <w:rFonts w:ascii="Calibri" w:hAnsi="Calibri" w:cs="Calibri"/>
                <w:color w:val="000000"/>
                <w:sz w:val="20"/>
                <w:vertAlign w:val="superscript"/>
              </w:rPr>
              <w:t>13</w:t>
            </w:r>
            <w:r>
              <w:rPr>
                <w:rFonts w:ascii="Calibri" w:eastAsia="Times New Roman" w:hAnsi="Calibri" w:cs="Calibri"/>
                <w:color w:val="000000"/>
                <w:sz w:val="20"/>
                <w:szCs w:val="20"/>
                <w:lang w:eastAsia="fi-FI"/>
              </w:rPr>
              <w:fldChar w:fldCharType="end"/>
            </w:r>
            <w:r w:rsidRPr="00E324F1">
              <w:rPr>
                <w:rFonts w:ascii="Calibri" w:eastAsia="Times New Roman" w:hAnsi="Calibri" w:cs="Calibri"/>
                <w:color w:val="000000"/>
                <w:sz w:val="20"/>
                <w:szCs w:val="20"/>
                <w:lang w:eastAsia="fi-FI"/>
              </w:rPr>
              <w:t xml:space="preserve"> </w:t>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Di Stasi 2003</w:t>
            </w:r>
            <w:r w:rsidR="00011802">
              <w:rPr>
                <w:rFonts w:ascii="Calibri" w:eastAsia="Times New Roman" w:hAnsi="Calibri" w:cs="Calibri"/>
                <w:color w:val="000000"/>
                <w:sz w:val="20"/>
                <w:szCs w:val="20"/>
                <w:lang w:eastAsia="fi-FI"/>
              </w:rPr>
              <w:fldChar w:fldCharType="begin"/>
            </w:r>
            <w:r w:rsidR="008C033E">
              <w:rPr>
                <w:rFonts w:ascii="Calibri" w:eastAsia="Times New Roman" w:hAnsi="Calibri" w:cs="Calibri"/>
                <w:color w:val="000000"/>
                <w:sz w:val="20"/>
                <w:szCs w:val="20"/>
                <w:lang w:eastAsia="fi-FI"/>
              </w:rPr>
              <w:instrText xml:space="preserve"> ADDIN ZOTERO_ITEM CSL_CITATION {"citationID":"k6l9AbiF","properties":{"formattedCitation":"\\super 14\\nosupersub{}","plainCitation":"14","noteIndex":0},"citationItems":[{"id":429,"uris":["http://zotero.org/users/4814140/items/EXB9TUD6"],"uri":["http://zotero.org/users/4814140/items/EXB9TUD6"],"itemData":{"id":429,"type":"article-journal","container-title":"Journal of Urology","DOI":"10.1097/01.ju.0000080568.91703.18","ISSN":"0022-5347, 1527-3792","issue":"3","journalAbbreviation":"Journal of Urology","language":"en","page":"777-782","source":"DOI.org (Crossref)","title":"Intravesical Electromotive Mitomycin C Versus Passive Transport Mitomycin C for High Risk Superficial Bladder Cancer: A Prospective Randomized Study","title-short":"Intravesical Electromotive Mitomycin C Versus Passive Transport Mitomycin C for High Risk Superficial Bladder Cancer","volume":"170","author":[{"family":"Di Stasi","given":"Savino M."},{"family":"Giannantoni","given":"Antonella"},{"family":"Stephen","given":"Robert L."},{"family":"Capelli","given":"Giovanni"},{"family":"Navarra","given":"Pierluigi"},{"family":"Massoud","given":"Renato"},{"family":"Vespasiani","given":"Giuseppe"}],"issued":{"date-parts":[["2003",9]]}}}],"schema":"https://github.com/citation-style-language/schema/raw/master/csl-citation.json"} </w:instrText>
            </w:r>
            <w:r w:rsidR="00011802">
              <w:rPr>
                <w:rFonts w:ascii="Calibri" w:eastAsia="Times New Roman" w:hAnsi="Calibri" w:cs="Calibri"/>
                <w:color w:val="000000"/>
                <w:sz w:val="20"/>
                <w:szCs w:val="20"/>
                <w:lang w:eastAsia="fi-FI"/>
              </w:rPr>
              <w:fldChar w:fldCharType="separate"/>
            </w:r>
            <w:r w:rsidR="008C033E" w:rsidRPr="008C033E">
              <w:rPr>
                <w:rFonts w:ascii="Calibri" w:hAnsi="Calibri" w:cs="Calibri"/>
                <w:color w:val="000000"/>
                <w:sz w:val="20"/>
                <w:vertAlign w:val="superscript"/>
              </w:rPr>
              <w:t>14</w:t>
            </w:r>
            <w:r w:rsidR="00011802">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val="en-US" w:eastAsia="fi-FI"/>
              </w:rPr>
            </w:pPr>
            <w:proofErr w:type="spellStart"/>
            <w:r w:rsidRPr="00E324F1">
              <w:rPr>
                <w:rFonts w:ascii="Calibri" w:eastAsia="Times New Roman" w:hAnsi="Calibri" w:cs="Calibri"/>
                <w:color w:val="000000"/>
                <w:sz w:val="20"/>
                <w:szCs w:val="20"/>
                <w:lang w:eastAsia="fi-FI"/>
              </w:rPr>
              <w:t>Shang</w:t>
            </w:r>
            <w:proofErr w:type="spellEnd"/>
            <w:r w:rsidRPr="00E324F1">
              <w:rPr>
                <w:rFonts w:ascii="Calibri" w:eastAsia="Times New Roman" w:hAnsi="Calibri" w:cs="Calibri"/>
                <w:color w:val="000000"/>
                <w:sz w:val="20"/>
                <w:szCs w:val="20"/>
                <w:lang w:eastAsia="fi-FI"/>
              </w:rPr>
              <w:t xml:space="preserve"> 2011</w:t>
            </w:r>
            <w:r w:rsidR="008C033E">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{"citationID":"a1pr96elo5p","properties":{"formattedCitation":"\\super 15\\nosupersub{}","plainCitation":"15","noteIndex":0},"citationItems":[{"id":488,"uris":["http://zotero.org/users/4814140/items/QNRUALM8"],"uri":["http://zotero.org/users/4814140/items/QNRUALM8"],"itemData":{"id":488,"type":"article-journal","abstract":"BACKGROUND: Bladder cancer accounts for approximately 4.4% of adult malignancies, and approximately 80% of bladder cancer presents initially as transitional cell carcinoma that is confined to the urothelium (stage Ta) or lamina propria (stage T1). Intravesical administration of Bacillus Calmette-Guérin (BCG) and epirubicin (EPI) has been proven to reduce tumour recurrence and prevent or delay progression to muscle invasion and metastases. However, comparison of the effectiveness and safety of intravesical BCG and EPI in bladder cancer has yet to be explored.\nOBJECTIVES: To compare the effectiveness and safety of BCG with EPI in the treatment of Ta and T1 bladder cancer.\nSEARCH STRATEGY: A comprehensive search of MEDLINE (1966 to April 2010), EMBASE (1980 to April 2010), Health Services Technology, Administration, and Research (HealthSTAR), the Cochrane Central Register of Controlled Trials (CENTRAL), CancerLit, and Database of Abstracts of Reviews of Effectiveness (DARE), was performed, and handsearching of relevant journals was undertaken.\nSELECTION CRITERIA: All randomised or quasi-randomised trials (in which allocation was obtained by alternation - e.g., alternate medical records, date of birth, or other predictable methods) in patients with Ta or T1 bladder cancer that compared intravesical BCG with EPI were included. No language restrictions were applied.\nDATA COLLECTION AND ANALYSIS: Trial eligibility, methodological quality and data extraction were assessed independently by two reviewers. We compared dichotomous outcomes (frequency of tumour recurrence, progressive disease by stage, mortality, distant metastases, local and systemic adverse effects, treatment delayed or stopped due to adverse effects) using risk ratios (RR) with 95% confidence intervals (CI).\nMAIN RESULTS: Five trials of 1111 participants were included in this review. For BCG, 549 patients were treated, and 562 with EPI. Of the evaluated patients, 35.5% (195/549) in the BCG group and 51.4% (289/562) in the EPI group had tumour recurrence (P &lt; 0.05). For disease progression (BCG, 44/549; EPI, 58/562) and distant metastases (BCG, 23/487; EPI, 31/495), there were no significant differences (P = 0.19 and P = 0.29, respectively). Only two trials, including 769 patients, had sufficient data for us to analyze disease-specific (BCG, 22/383; EPI, 26/386) and overall mortality (BCG, 125/383; EPI, 147/386). Neither comparison was significant (P = 0.93 and P = 0.12, respectively). In four studies reporting toxicity, BCG was associated with significantly more drug-induced cystitis [BCG, 54.1% (232/429); EPI, 31.7% (140/441)] and haematuria [BCG, 30.8% (132/429); EPI, 16.1% (71/440)]. Similarly, in three studies reporting systemic toxicity, BCG had significantly higher toxicity than the EPI (34.8% (134/38</w:instrText>
            </w:r>
            <w:r w:rsidR="00980728" w:rsidRPr="001A606D">
              <w:rPr>
                <w:rFonts w:ascii="Calibri" w:eastAsia="Times New Roman" w:hAnsi="Calibri" w:cs="Calibri"/>
                <w:color w:val="000000"/>
                <w:sz w:val="20"/>
                <w:szCs w:val="20"/>
                <w:lang w:val="en-US" w:eastAsia="fi-FI"/>
              </w:rPr>
              <w:instrText xml:space="preserve">5) versus 1.3% (5/393), respectively). In a meta-analysis comparing 'treatment delayed or stopped' (BCG, 40/431; EPI, 33/441), there was no significant difference between BCG and EPI treatments (P = 0.82).\nAUTHORS' CONCLUSIONS: The data from the present meta-analysis indicate that intravesical BCG treatment is more efficacious than EPI in reducing tumour recurrence for Ta and T1 bladder cancer. However, BCG appears to be associated with a higher incidence of adverse effects, such as drug-induced cystitis, haematuria and systemic toxicity, than EPI. The overall quality of the evidence is rather low. Well-designed, high quality randomised controlled trials with good allocation concealment are required.","container-title":"The Cochrane Database of Systematic Reviews","DOI":"10.1002/14651858.CD006885.pub2","ISSN":"1469-493X","issue":"5","journalAbbreviation":"Cochrane Database Syst Rev","language":"eng","note":"PMID: 21563157","page":"CD006885","source":"PubMed","title":"Intravesical Bacillus Calmette-Guérin versus epirubicin for Ta and T1 bladder cancer","author":[{"family":"Shang","given":"Pan Feng"},{"family":"Kwong","given":"Joey"},{"family":"Wang","given":"Zhi Ping"},{"family":"Tian","given":"Jinhui"},{"family":"Jiang","given":"Lei"},{"family":"Yang","given":"Kehu"},{"family":"Yue","given":"Zhong Jin"},{"family":"Tian","given":"Jun Qiang"}],"issued":{"date-parts":[["2011",5,11]]}}}],"schema":"https://github.com/citation-style-language/schema/raw/master/csl-citation.json"} </w:instrText>
            </w:r>
            <w:r w:rsidR="008C033E">
              <w:rPr>
                <w:rFonts w:ascii="Calibri" w:eastAsia="Times New Roman" w:hAnsi="Calibri" w:cs="Calibri"/>
                <w:color w:val="000000"/>
                <w:sz w:val="20"/>
                <w:szCs w:val="20"/>
                <w:lang w:eastAsia="fi-FI"/>
              </w:rPr>
              <w:fldChar w:fldCharType="separate"/>
            </w:r>
            <w:r w:rsidR="00980728" w:rsidRPr="001A606D">
              <w:rPr>
                <w:rFonts w:ascii="Calibri" w:hAnsi="Calibri" w:cs="Calibri"/>
                <w:color w:val="000000"/>
                <w:sz w:val="20"/>
                <w:vertAlign w:val="superscript"/>
                <w:lang w:val="en-US"/>
              </w:rPr>
              <w:t>15</w:t>
            </w:r>
            <w:r w:rsidR="008C033E">
              <w:rPr>
                <w:rFonts w:ascii="Calibri" w:eastAsia="Times New Roman" w:hAnsi="Calibri" w:cs="Calibri"/>
                <w:color w:val="000000"/>
                <w:sz w:val="20"/>
                <w:szCs w:val="20"/>
                <w:lang w:eastAsia="fi-FI"/>
              </w:rPr>
              <w:fldChar w:fldCharType="end"/>
            </w:r>
          </w:p>
        </w:tc>
        <w:tc>
          <w:tcPr>
            <w:tcW w:w="5140" w:type="dxa"/>
            <w:vMerge w:val="restart"/>
            <w:tcBorders>
              <w:top w:val="nil"/>
              <w:left w:val="nil"/>
              <w:bottom w:val="single" w:sz="4" w:space="0" w:color="auto"/>
              <w:right w:val="single" w:sz="4" w:space="0" w:color="auto"/>
            </w:tcBorders>
            <w:shd w:val="clear" w:color="auto" w:fill="auto"/>
            <w:hideMark/>
          </w:tcPr>
          <w:p w:rsidR="00E324F1" w:rsidRPr="00E324F1" w:rsidRDefault="00E324F1" w:rsidP="00E324F1">
            <w:pPr>
              <w:jc w:val="cente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Intravesical Bacillus Calmette-</w:t>
            </w:r>
            <w:proofErr w:type="spellStart"/>
            <w:r w:rsidRPr="00E324F1">
              <w:rPr>
                <w:rFonts w:ascii="Calibri" w:eastAsia="Times New Roman" w:hAnsi="Calibri" w:cs="Calibri"/>
                <w:color w:val="212121"/>
                <w:sz w:val="20"/>
                <w:szCs w:val="20"/>
                <w:lang w:val="en-US" w:eastAsia="fi-FI"/>
              </w:rPr>
              <w:t>Guérin</w:t>
            </w:r>
            <w:proofErr w:type="spellEnd"/>
            <w:r w:rsidRPr="00E324F1">
              <w:rPr>
                <w:rFonts w:ascii="Calibri" w:eastAsia="Times New Roman" w:hAnsi="Calibri" w:cs="Calibri"/>
                <w:color w:val="212121"/>
                <w:sz w:val="20"/>
                <w:szCs w:val="20"/>
                <w:lang w:val="en-US" w:eastAsia="fi-FI"/>
              </w:rPr>
              <w:t xml:space="preserve"> versus </w:t>
            </w:r>
            <w:proofErr w:type="spellStart"/>
            <w:r w:rsidRPr="00E324F1">
              <w:rPr>
                <w:rFonts w:ascii="Calibri" w:eastAsia="Times New Roman" w:hAnsi="Calibri" w:cs="Calibri"/>
                <w:color w:val="212121"/>
                <w:sz w:val="20"/>
                <w:szCs w:val="20"/>
                <w:lang w:val="en-US" w:eastAsia="fi-FI"/>
              </w:rPr>
              <w:t>epirubicin</w:t>
            </w:r>
            <w:proofErr w:type="spellEnd"/>
            <w:r w:rsidRPr="00E324F1">
              <w:rPr>
                <w:rFonts w:ascii="Calibri" w:eastAsia="Times New Roman" w:hAnsi="Calibri" w:cs="Calibri"/>
                <w:color w:val="212121"/>
                <w:sz w:val="20"/>
                <w:szCs w:val="20"/>
                <w:lang w:val="en-US" w:eastAsia="fi-FI"/>
              </w:rPr>
              <w:t xml:space="preserve"> for Ta and T1 bladder cancer</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24F1" w:rsidRPr="00E324F1" w:rsidRDefault="00E324F1" w:rsidP="00E324F1">
            <w:pPr>
              <w:jc w:val="center"/>
              <w:rPr>
                <w:rFonts w:ascii="Calibri" w:eastAsia="Times New Roman" w:hAnsi="Calibri" w:cs="Calibri"/>
                <w:color w:val="000000"/>
                <w:sz w:val="20"/>
                <w:szCs w:val="20"/>
                <w:lang w:val="en-US" w:eastAsia="fi-FI"/>
              </w:rPr>
            </w:pPr>
            <w:r w:rsidRPr="00E324F1">
              <w:rPr>
                <w:rFonts w:ascii="Calibri" w:eastAsia="Times New Roman" w:hAnsi="Calibri" w:cs="Calibri"/>
                <w:color w:val="000000"/>
                <w:sz w:val="20"/>
                <w:szCs w:val="20"/>
                <w:lang w:val="en-US" w:eastAsia="fi-FI"/>
              </w:rPr>
              <w:t>SR+MA</w:t>
            </w: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val="en-US" w:eastAsia="fi-FI"/>
              </w:rPr>
              <w:t>Cheng 2005</w:t>
            </w:r>
            <w:r w:rsidR="000118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val="en-US" w:eastAsia="fi-FI"/>
              </w:rPr>
              <w:instrText xml:space="preserve"> ADDIN ZOTERO_ITEM CSL_CITATION {"citationID":"3pysRZMk","properties":{"formattedCitation":"\\super 16\\nosupersub{}","plainCitation":"16","noteIndex":0},"citationItems":[{"id":433,"uris":["http://zotero.org/users/4814140/items/DRNMSUZU"],"uri":["http://zotero.org/users/4814140/items/DRNMSUZU"],"itemData":{"id":433,"type":"article-journal","abstract":"AIM: To compare bacillus Calmette-Guerin (BCG) with epirubicin in adjuvant therapy of superficial bladder transitional cell carcinoma, with respect to recurrence, progression and survival. Prognostic factors are also evaluated.\nMETHODS: Between October 1991 and September 1999, all patients harboring superficial bladder cancers (Ta or T1) with any of the relevant criteria (stage&gt;a, grade&gt;1, size&gt;1 cm, multiple or recurrent tumors), after complete transurethral resection were randomized to receive either 81 mg Connaught strain BCG or 50 mg epirubicin. Patients with recurrences were eligible to crossover, even repeatedly, until progression. Recurrence, progression and survival were analyzed in relation to initial treatment, patient characteristics and tumor characteristics.\nRESULTS: There were 209 patients included in the study, 149 men and 60 women. The mean age was 69.9 years (range, 24-92). The BCG group consisted of 102 patients and the epirubicin group contained 107 patients. Final analysis was made at a median follow up of 23, 47 and 61 months for recurrence, progression and survival, respectively. The 10-year Kaplan-Meier estimates for recurrence-free, progression-free and disease-specific survival were 61%, 78% and 80%, respectively, for the BCG group. The corresponding figures were 32%, 74% and 92%, respectively, for the epirubicin group. Time to recurrence differed significantly between two treatment groups (P=0.0004). Multiplicity increased the risk of recurrence, while grading influenced recurrence, progression and disease specific survival.\nCONCLUSIONS: Bacillus Calmette-Guerin prolonged time to recurrence when compared with epirubicin. Grading was shown to be a universal prognostic factor for recurrence, progression and disease specific survival.","container-title":"International Journal of Urology: Official Journal of the Japanese Urological Association","DOI":"10.1111/j.1442-2042.2005.01064.x","ISSN":"0919-8172","issue":"5","journalAbbreviation":"Int J Urol","language":"eng","note":"PMID: 15948743","page":"449-455","source":"PubMed","title":"Twelve-year follow up of a randomized prospective trial comparing bacillus Calmette-Guerin and epirubicin as adjuvant therapy in superficial bladder cancer","volume":"12","author":[{"family":"Cheng","given":"Chi Wai"},{"family":"Chan","given":"Siu Foon Peter"},{"family":"Chan","given":"Lung Wai"},{"family":"Chan","given":"Chi Kwok"},{"family":"Ng","given":"Chi Fai"},{"family":"Cheung","given":"Ho Yuen"},{"family":"Chan","given":"Shu Yin Eddie"},{"family":"Wong","given":"Wai Sang"},{"family":"Lai","given":"Fernand Mac-Moune"},{"family":"To","given":"Ka Fai"},{"family":"Li","given":"Miu Ling"}],"issued":{"date-parts":[["2005",5]]}}}],"schema":"https://github.com/citation-style-language/schema/raw/master/csl-citation.json"} </w:instrText>
            </w:r>
            <w:r w:rsidR="000118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16</w:t>
            </w:r>
            <w:r w:rsidR="00011802">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Sylvester 2010</w:t>
            </w:r>
            <w:r w:rsidR="000118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{"citationID":"gylSVdzG","properties":{"formattedCitation":"\\super 17\\nosupersub{}","plainCitation":"17","noteIndex":0},"citationItems":[{"id":437,"uris":["http://zotero.org/users/4814140/items/AS5EI7RN"],"uri":["http://zotero.org/users/4814140/items/AS5EI7RN"],"itemData":{"id":437,"type":"article-journal","container-title":"European Urology","DOI":"10.1016/j.eururo.2009.12.024","ISSN":"03022838","issue":"5","journalAbbreviation":"European Urology","language":"en","page":"766-773","source":"DOI.org (Crossref)","title":"Long-Term Efficacy Results of EORTC Genito-Urinary Group Randomized Phase 3 Study 30911 Comparing Intravesical Instillations of Epirubicin, Bacillus Calmette-Guérin, and Bacillus Calmette-Guérin plus Isoniazid in Patients with Intermediate- and High-Risk Stage Ta T1 Urothelial Carcinoma of the Bladder","volume":"57","author":[{"family":"Sylvester","given":"Richard J."},{"family":"Brausi","given":"Maurizio A."},{"family":"Kirkels","given":"Wim J."},{"family":"Hoeltl","given":"Wolfgang"},{"family":"Calais Da Silva","given":"Fernando"},{"family":"Powell","given":"Philip H."},{"family":"Prescott","given":"Stephen"},{"family":"Kirkali","given":"Ziya"},{"family":"Beek","given":"Cees","non-dropping-particle":"van de"},{"family":"Gorlia","given":"Thierry"},{"family":"Reijke","given":"Theo M.","non-dropping-particle":"de"}],"issued":{"date-parts":[["2010",5]]}}}],"schema":"https://github.com/citation-style-language/schema/raw/master/csl-citation.json"} </w:instrText>
            </w:r>
            <w:r w:rsidR="000118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17</w:t>
            </w:r>
            <w:r w:rsidR="00011802">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Jones 2012</w:t>
            </w:r>
            <w:r w:rsidR="008C033E">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{"citationID":"a152jg1oqo7","properties":{"formattedCitation":"\\super 18\\nosupersub{}","plainCitation":"18","noteIndex":0},"citationItems":[{"id":490,"uris":["http://zotero.org/users/4814140/items/425QGDKH"],"uri":["http://zotero.org/users/4814140/items/425QGDKH"],"itemData":{"id":490,"type":"article-journal","container-title":"Cochrane Database of Systematic Reviews","DOI":"10.1002/14651858.CD009294.pub2","ISSN":"14651858","language":"en","source":"DOI.org (Crossref)","title":"Intravesical gemcitabine for non-muscle invasive bladder cancer","URL":"http://doi.wiley.com/10.1002/14651858.CD009294.pub2","author":[{"family":"Jones","given":"Gabriel"},{"family":"Cleves","given":"Anne"},{"family":"Wilt","given":"Timothy J"},{"family":"Mason","given":"Malcolm"},{"family":"Kynaston","given":"Howard G"},{"family":"Shelley","given":"Mike"}],"editor":[{"literal":"Cochrane Urology Group"}],"accessed":{"date-parts":[["2021",2,12]]},"issued":{"date-parts":[["2012",1,18]]}}}],"schema":"https://github.com/citation-style-language/schema/raw/master/csl-citation.json"} </w:instrText>
            </w:r>
            <w:r w:rsidR="008C033E">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18</w:t>
            </w:r>
            <w:r w:rsidR="008C033E">
              <w:rPr>
                <w:rFonts w:ascii="Calibri" w:eastAsia="Times New Roman" w:hAnsi="Calibri" w:cs="Calibri"/>
                <w:color w:val="000000"/>
                <w:sz w:val="20"/>
                <w:szCs w:val="20"/>
                <w:lang w:eastAsia="fi-FI"/>
              </w:rPr>
              <w:fldChar w:fldCharType="end"/>
            </w:r>
            <w:r w:rsidRPr="00E324F1">
              <w:rPr>
                <w:rFonts w:ascii="Calibri" w:eastAsia="Times New Roman" w:hAnsi="Calibri" w:cs="Calibri"/>
                <w:color w:val="000000"/>
                <w:sz w:val="20"/>
                <w:szCs w:val="20"/>
                <w:lang w:eastAsia="fi-FI"/>
              </w:rPr>
              <w:t xml:space="preserve"> </w:t>
            </w:r>
          </w:p>
        </w:tc>
        <w:tc>
          <w:tcPr>
            <w:tcW w:w="5140" w:type="dxa"/>
            <w:vMerge w:val="restart"/>
            <w:tcBorders>
              <w:top w:val="nil"/>
              <w:left w:val="nil"/>
              <w:bottom w:val="single" w:sz="4" w:space="0" w:color="auto"/>
              <w:right w:val="single" w:sz="4" w:space="0" w:color="auto"/>
            </w:tcBorders>
            <w:shd w:val="clear" w:color="auto" w:fill="auto"/>
            <w:vAlign w:val="bottom"/>
            <w:hideMark/>
          </w:tcPr>
          <w:p w:rsidR="00E324F1" w:rsidRPr="00E324F1" w:rsidRDefault="00E324F1" w:rsidP="00E324F1">
            <w:pPr>
              <w:jc w:val="cente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Intravesical gemcitabine for non-muscle invasive bladder cancer</w:t>
            </w:r>
          </w:p>
        </w:tc>
        <w:tc>
          <w:tcPr>
            <w:tcW w:w="1440" w:type="dxa"/>
            <w:vMerge w:val="restart"/>
            <w:tcBorders>
              <w:top w:val="nil"/>
              <w:left w:val="single" w:sz="4" w:space="0" w:color="auto"/>
              <w:bottom w:val="single" w:sz="4" w:space="0" w:color="auto"/>
              <w:right w:val="single" w:sz="4" w:space="0" w:color="000000"/>
            </w:tcBorders>
            <w:shd w:val="clear" w:color="auto" w:fill="auto"/>
            <w:vAlign w:val="center"/>
            <w:hideMark/>
          </w:tcPr>
          <w:p w:rsidR="00E324F1" w:rsidRPr="00E324F1" w:rsidRDefault="00E324F1" w:rsidP="00E324F1">
            <w:pPr>
              <w:jc w:val="cente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SR</w:t>
            </w: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Porena</w:t>
            </w:r>
            <w:proofErr w:type="spellEnd"/>
            <w:r w:rsidRPr="00E324F1">
              <w:rPr>
                <w:rFonts w:ascii="Calibri" w:eastAsia="Times New Roman" w:hAnsi="Calibri" w:cs="Calibri"/>
                <w:color w:val="000000"/>
                <w:sz w:val="20"/>
                <w:szCs w:val="20"/>
                <w:lang w:eastAsia="fi-FI"/>
              </w:rPr>
              <w:t xml:space="preserve"> 2010</w:t>
            </w:r>
            <w:r w:rsidR="000118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{"citationID":"hf2CAyur","properties":{"formattedCitation":"\\super 19\\nosupersub{}","plainCitation":"19","noteIndex":0},"citationItems":[{"id":439,"uris":["http://zotero.org/users/4814140/items/Q685JFC3"],"uri":["http://zotero.org/users/4814140/items/Q685JFC3"],"itemData":{"id":439,"type":"article-journal","container-title":"Urologia Internationalis","DOI":"10.1159/000273461","ISSN":"1423-0399, 0042-1138","issue":"1","journalAbbreviation":"Urol Int","language":"en","page":"23-27","source":"DOI.org (Crossref)","title":"Bacillus Calmette-Guérin versus Gemcitabine for Intravesical Therapy in High-Risk Superficial Bladder Cancer: A Randomised Prospective Study","title-short":"Bacillus Calmette-Guérin versus Gemcitabine for Intravesical Therapy in High-Risk Superficial Bladder Cancer","volume":"84","author":[{"family":"Porena","given":"Massimo"},{"family":"Del Zingaro","given":"Michele"},{"family":"Lazzeri","given":"Massimo"},{"family":"Mearini","given":"Luigi"},{"family":"Giannantoni","given":"Antonella"},{"family":"Bini","given":"Vittorio"},{"family":"Costantini","given":"Elisabetta"}],"issued":{"date-parts":[["2010"]]}}}],"schema":"https://github.com/citation-style-language/schema/raw/master/csl-citation.json"} </w:instrText>
            </w:r>
            <w:r w:rsidR="000118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19</w:t>
            </w:r>
            <w:r w:rsidR="00011802">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single" w:sz="4" w:space="0" w:color="000000"/>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Böhle</w:t>
            </w:r>
            <w:proofErr w:type="spellEnd"/>
            <w:r w:rsidRPr="00E324F1">
              <w:rPr>
                <w:rFonts w:ascii="Calibri" w:eastAsia="Times New Roman" w:hAnsi="Calibri" w:cs="Calibri"/>
                <w:color w:val="000000"/>
                <w:sz w:val="20"/>
                <w:szCs w:val="20"/>
                <w:lang w:eastAsia="fi-FI"/>
              </w:rPr>
              <w:t xml:space="preserve"> 2009</w:t>
            </w:r>
            <w:r w:rsidR="000118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{"citationID":"KQ3crQ4q","properties":{"formattedCitation":"\\super 20\\nosupersub{}","plainCitation":"20","noteIndex":0},"citationItems":[{"id":440,"uris":["http://zotero.org/users/4814140/items/RDXWNXBK"],"uri":["http://zotero.org/users/4814140/items/RDXWNXBK"],"itemData":{"id":440,"type":"article-journal","container-title":"European Urology","DOI":"10.1016/j.eururo.2009.06.010","ISSN":"03022838","issue":"3","journalAbbreviation":"European Urology","language":"en","page":"495-503","source":"DOI.org (Crossref)","title":"Single Postoperative Instillation of Gemcitabine in Patients with Non-muscle-invasive Transitional Cell Carcinoma of the Bladder: A Randomised, Double-blind, Placebo-controlled Phase III Multicentre Study","title-short":"Single Postoperative Instillation of Gemcitabine in Patients with Non-muscle-invasive Transitional Cell Carcinoma of the Bladder","volume":"56","author":[{"family":"Böhle","given":"Andreas"},{"family":"Leyh","given":"Herbert"},{"family":"Frei","given":"Christian"},{"family":"Kühn","given":"Michael"},{"family":"Tschada","given":"Reinhold"},{"family":"Pottek","given":"Tobias"},{"family":"Wagner","given":"Walter"},{"family":"Knispel","given":"Helmut H."},{"family":"Pokrzywnitzki","given":"Wolfgang","non-dropping-particle":"von"},{"family":"Zorlu","given":"Ferruh"},{"family":"Helsberg","given":"Karin"},{"family":"Lübben","given":"Birgit"},{"family":"Soldatenkova","given":"Victoria"},{"family":"Stoffregen","given":"Clemens"},{"family":"Büttner","given":"Hartwig"}],"issued":{"date-parts":[["2009",9]]}}}],"schema":"https://github.com/citation-style-language/schema/raw/master/csl-citation.json"} </w:instrText>
            </w:r>
            <w:r w:rsidR="000118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20</w:t>
            </w:r>
            <w:r w:rsidR="00011802">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Perlis</w:t>
            </w:r>
            <w:proofErr w:type="spellEnd"/>
            <w:r w:rsidRPr="00E324F1">
              <w:rPr>
                <w:rFonts w:ascii="Calibri" w:eastAsia="Times New Roman" w:hAnsi="Calibri" w:cs="Calibri"/>
                <w:color w:val="000000"/>
                <w:sz w:val="20"/>
                <w:szCs w:val="20"/>
                <w:lang w:eastAsia="fi-FI"/>
              </w:rPr>
              <w:t xml:space="preserve"> 2013</w:t>
            </w:r>
            <w:r w:rsidR="008C033E">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{"citationID":"a25hosj7ipg","properties":{"formattedCitation":"\\super 21\\nosupersub{}","plainCitation":"21","noteIndex":0},"citationItems":[{"id":19,"uris":["http://zotero.org/users/4814140/items/MCFQKM84"],"uri":["http://zotero.org/users/4814140/items/MCFQKM84"],"itemData":{"id":19,"type":"article-journal","abstract":"CONTEXT: Non-muscle-invasive bladder cancer (NMIBC) commonly recurs, requiring invasive and costly transurethral resection of bladder tumor (TURBT). A meta-analysis of seven trials published in 2004 demonstrated that intravesical chemotherapy (IVC) following TURBT reduces recurrences. Despite European Association of Urology endorsement, adoption of this practice has been modest.\nOBJECTIVE: To investigate whether immediate postoperative IVC prolongs the recurrence-free interval (RFI) and early recurrences (ERs) in light of new trial data and to explore the quality of evidence supporting its use.\nEVIDENCE ACQUISITION: A systematic literature review of random controlled trials (RCTs) published before March 2013 was performed using the Medline, Embase, and Cochrane databases. Trials examining NMIBC recurrence for adults receiving IVC immediately following TURBT were included. RFI was estimated by hazard ratio (HR), and ER was estimated by absolute risk reduction (ARR) of recurrences within 1 yr of TURBT. Both outcomes were synthesized using random-effects models. Risk of bias was assessed using the Cochrane Collaboration risk-of-bias tool, and quality of evidence for each outcome was assessed using the Grading of Recommendations, Assessment, Development, and Evaluation system.\nEVIDENCE SYNTHESIS: Thirteen studies with 2548 patients were included. IVC prolonged RFI by 38% (HR: 0.62; 95% confidence interval [CI], 0.50-0.77; p&lt;0.001; I(2): 69%), and ERs were 12% less likely in the intervention population (ARR: 0.12; 95% CI, -0.18 to -0.06; p&lt;0.001, I(2): 0%). The number needed to treat to prevent one ER was 9 (95% CI, 6-17 patients). There was high risk of bias present in 12 of 13 publications. Quality of evidence for RFI was very low and low for ERs.\nCONCLUSIONS: Our updated meta-analysis supports that IVC prolongs RFI and reduces ERs of NMIBC when administered immediately after TURBT. However, contemporary methodology suggests low evidence quality for examined outcomes. Thus RCTs with careful randomization and blinding are still warranted to clarify the usefulness of immediate postoperative IVC in this population.","container-title":"European Urology","DOI":"10.1016/j.eururo.2013.06.009","ISSN":"1873-7560","issue":"3","journalAbbreviation":"Eur. Urol.","language":"eng","note":"PMID: 23830475","page":"421-430","source":"PubMed","title":"Immediate post-transurethral resection of bladder tumor intravesical chemotherapy prevents non-muscle-invasive bladder cancer recurrences: an updated meta-analysis on 2548 patients and quality-of-evidence review","title-short":"Immediate post-transurethral resection of bladder tumor intravesical chemotherapy prevents non-muscle-invasive bladder cancer recurrences","volume":"64","author":[{"family":"Perlis","given":"Nathan"},{"family":"Zlotta","given":"Alexandre R."},{"family":"Beyene","given":"Joseph"},{"family":"Finelli","given":"Antonio"},{"family":"Fleshner","given":"Neil E."},{"family":"Kulkarni","given":"Girish S."}],"issued":{"date-parts":[["2013",9]]}}}],"schema":"https://github.com/citation-style-language/schema/raw/master/csl-citation.json"} </w:instrText>
            </w:r>
            <w:r w:rsidR="008C033E">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21</w:t>
            </w:r>
            <w:r w:rsidR="008C033E">
              <w:rPr>
                <w:rFonts w:ascii="Calibri" w:eastAsia="Times New Roman" w:hAnsi="Calibri" w:cs="Calibri"/>
                <w:color w:val="000000"/>
                <w:sz w:val="20"/>
                <w:szCs w:val="20"/>
                <w:lang w:eastAsia="fi-FI"/>
              </w:rPr>
              <w:fldChar w:fldCharType="end"/>
            </w:r>
          </w:p>
        </w:tc>
        <w:tc>
          <w:tcPr>
            <w:tcW w:w="5140" w:type="dxa"/>
            <w:vMerge w:val="restart"/>
            <w:tcBorders>
              <w:top w:val="nil"/>
              <w:left w:val="nil"/>
              <w:bottom w:val="single" w:sz="4" w:space="0" w:color="auto"/>
              <w:right w:val="single" w:sz="4" w:space="0" w:color="auto"/>
            </w:tcBorders>
            <w:shd w:val="clear" w:color="auto" w:fill="auto"/>
            <w:hideMark/>
          </w:tcPr>
          <w:p w:rsidR="00E324F1" w:rsidRPr="00E324F1" w:rsidRDefault="00E324F1" w:rsidP="00E324F1">
            <w:pPr>
              <w:jc w:val="cente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Immediate post-transurethral resection of bladder tumor intravesical chemotherapy prevents non-muscle-invasive bladder cancer recurrences: an updated meta-analysis on 2548 patients and quality-of-evidence review</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24F1" w:rsidRPr="00E324F1" w:rsidRDefault="00E324F1" w:rsidP="00E324F1">
            <w:pPr>
              <w:jc w:val="cente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SR+MA</w:t>
            </w: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Rajala 2002</w:t>
            </w:r>
            <w:r w:rsidR="000118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{"citationID":"4DMQcED2","properties":{"formattedCitation":"\\super 22\\nosupersub{}","plainCitation":"22","noteIndex":0},"citationItems":[{"id":441,"uris":["http://zotero.org/users/4814140/items/TQ6BRAV3"],"uri":["http://zotero.org/users/4814140/items/TQ6BRAV3"],"itemData":{"id":441,"type":"article-journal","container-title":"Journal of Urology","DOI":"10.1016/S0022-5347(05)64556-9","ISSN":"0022-5347, 1527-3792","issue":"3","journalAbbreviation":"Journal of Urology","language":"en","page":"981-985","source":"DOI.org (Crossref)","title":"Perioperative Single Dose Instillation of Epirubicin or Interferon-α After Transurethral Resection for The Prophylaxis of Primary Superficial Bladder Cancer Recurrence: A Prospective Randomized Multicenter Study—Finnbladder III Long-Term Results","title-short":"Perioperative Single Dose Instillation of Epirubicin or Interferon-α After Transurethral Resection for The Prophylaxis of Primary Superficial Bladder Cancer Recurrence","volume":"168","author":[{"family":"Rajala","given":"Pertti"},{"family":"Kaasinen","given":"Eero"},{"family":"Raitanen","given":"Mika"},{"family":"Liukkonen","given":"Tapani"},{"family":"Rintala","given":"Erkki"},{"literal":"the FINNBLADDER GROUP"}],"issued":{"date-parts":[["2002",9]]}}}],"schema":"https://github.com/citation-style-language/schema/raw/master/csl-citation.json"} </w:instrText>
            </w:r>
            <w:r w:rsidR="000118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22</w:t>
            </w:r>
            <w:r w:rsidR="00011802">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Okamura</w:t>
            </w:r>
            <w:proofErr w:type="spellEnd"/>
            <w:r w:rsidRPr="00E324F1">
              <w:rPr>
                <w:rFonts w:ascii="Calibri" w:eastAsia="Times New Roman" w:hAnsi="Calibri" w:cs="Calibri"/>
                <w:color w:val="000000"/>
                <w:sz w:val="20"/>
                <w:szCs w:val="20"/>
                <w:lang w:eastAsia="fi-FI"/>
              </w:rPr>
              <w:t xml:space="preserve"> 2002</w:t>
            </w:r>
            <w:r w:rsidR="000118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{"citationID":"pruh9XXH","properties":{"formattedCitation":"\\super 23\\nosupersub{}","plainCitation":"23","noteIndex":0},"citationItems":[{"id":442,"uris":["http://zotero.org/users/4814140/items/P8IGTCF6"],"uri":["http://zotero.org/users/4814140/items/P8IGTCF6"],"itemData":{"id":442,"type":"article-journal","container-title":"Cancer","DOI":"10.1002/cncr.10496","ISSN":"0008-543X, 1097-0142","issue":"9","journalAbbreviation":"Cancer","language":"en","page":"2363-2368","source":"DOI.org (Crossref)","title":"Randomized study of single early instillation of (2?R)-4?-O-tetrahydropyranyl-doxorubicin for a single superficial bladder carcinoma","title-short":"Randomized study of single early instillation of (2?","volume":"94","author":[{"family":"Okamura","given":"Kikuo"},{"family":"Ono","given":"Yoshinari"},{"family":"Kinukawa","given":"Tsunero"},{"family":"Matsuura","given":"Osamu"},{"family":"Yamada","given":"Shin"},{"family":"Ando","given":"Tadashi"},{"family":"Fukatsu","given":"Toshiaki"},{"family":"Ohno","given":"Yoshiyuki"},{"family":"Ohshima","given":"Shinichi"},{"literal":"Members of Nagoya University Urological Oncology Group"}],"issued":{"date-parts":[["2002",5,1]]}}}],"schema":"https://github.com/citation-style-language/schema/raw/master/csl-citation.json"} </w:instrText>
            </w:r>
            <w:r w:rsidR="000118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23</w:t>
            </w:r>
            <w:r w:rsidR="00011802">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EL-</w:t>
            </w:r>
            <w:proofErr w:type="spellStart"/>
            <w:r w:rsidRPr="00E324F1">
              <w:rPr>
                <w:rFonts w:ascii="Calibri" w:eastAsia="Times New Roman" w:hAnsi="Calibri" w:cs="Calibri"/>
                <w:color w:val="000000"/>
                <w:sz w:val="20"/>
                <w:szCs w:val="20"/>
                <w:lang w:eastAsia="fi-FI"/>
              </w:rPr>
              <w:t>Ghobashy</w:t>
            </w:r>
            <w:proofErr w:type="spellEnd"/>
            <w:r w:rsidRPr="00E324F1">
              <w:rPr>
                <w:rFonts w:ascii="Calibri" w:eastAsia="Times New Roman" w:hAnsi="Calibri" w:cs="Calibri"/>
                <w:color w:val="000000"/>
                <w:sz w:val="20"/>
                <w:szCs w:val="20"/>
                <w:lang w:eastAsia="fi-FI"/>
              </w:rPr>
              <w:t xml:space="preserve"> 2007</w:t>
            </w:r>
            <w:r w:rsidR="000118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{"citationID":"zKbCTSCi","properties":{"formattedCitation":"\\super 24\\nosupersub{}","plainCitation":"24","noteIndex":0},"citationItems":[{"id":84,"uris":["http://zotero.org/users/4814140/items/XCWVIXWZ"],"uri":["http://zotero.org/users/4814140/items/XCWVIXWZ"],"itemData":{"id":84,"type":"article-journal","abstract":"PURPOSE: We analyzed the impact of a single Mitomycin C instillation in patients with low risk superficial bladder cancer with short and long-term follow-up.\nPATIENTS AND METHODS: This study was conducted on 63 patients with low risk superficial bladder transitional cell carcinoma (TCC), admitted to the Urology Department, Theodor Bilharz Research Institute (TBRI) during the period from January 2002 to August 2005. All patients had a 2 cm. or less single, papillary, primary or recurrent tumor and were disease-free for more than 1 year. Patients with muscular invasion, G III tumor or bladder carcinoma in situ on pathological examination were excluded from the study. The tumor was completely resected before patients were divided randomly into 2 arms: first group who have received no further treatment (control group) and a second group with a single immediate instillation of 30 mg. Mitomycin C (mitomycin C group). Recurrences were considered early if they occurred within the first 2 years of follow-up.\nRESULTS: At 24-months follow-up, the recurrence-free interval was significantly increased and recurrence, recurrence per year and tumor per year rates were decreased in the mitomycin C group compared to the control group. Early recurrence was (16.1%) in the mitomycin C group versus (34.3%) in the control group. It was noted also that early recurrences were concentrated in the first year in the control group (18.7%) versus (3.2%) in the mitomycin C group. However, at long-term follow-up, these differences were not statistically significant (26.9%) in the mitomycin C group versus (28.6%) in the control group, and the recurrence-free interval curves were parallel. A significant relationship between early and late recurrences was found in the mitomycin C, but not in the control group. Shorter hospital stay and catheterization periods were noted in the mitomycin C group compared to the control group, but the differences were not statistically significant.\nCONCLUSION: These data confirm the positive effect of a single immediate mitomycin C instillation in patients with low risk superficial bladder cancer. This benefit is limited to early recurrence and is not maintained with long-term follow-up. Thus, this approach is an alternative to observation or classic long-term intravesical chemotherapy. Our study also suggests that cell implantation as a mechanism of early recurrence can be controlled or minimized with a single mitomycin C instillation.","container-title":"Journal of the Egyptian National Cancer Institute","ISSN":"1110-0362","issue":"2","journalAbbreviation":"J Egypt Natl Canc Inst","language":"eng","note":"PMID: 19034342","page":"121-126","source":"PubMed","title":"Effectiveness of a single immediate mitomycin C instillation in patients with low risk superficial bladder cancer: short and long-term follow-up","title-short":"Effectiveness of a single immediate mitomycin C instillation in patients with low risk superficial bladder cancer","volume":"19","author":[{"family":"El-Ghobashy","given":"Samir"},{"family":"El-Leithy","given":"Tarek R."},{"family":"Roshdy","given":"Mamdouh M."},{"family":"El-Ganzoury","given":"Hossam M."}],"issued":{"date-parts":[["2007",6]]}}}],"schema":"https://github.com/citation-style-language/schema/raw/master/csl-citation.json"} </w:instrText>
            </w:r>
            <w:r w:rsidR="000118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24</w:t>
            </w:r>
            <w:r w:rsidR="00011802">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Berrum-Svennung</w:t>
            </w:r>
            <w:proofErr w:type="spellEnd"/>
            <w:r w:rsidRPr="00E324F1">
              <w:rPr>
                <w:rFonts w:ascii="Calibri" w:eastAsia="Times New Roman" w:hAnsi="Calibri" w:cs="Calibri"/>
                <w:color w:val="000000"/>
                <w:sz w:val="20"/>
                <w:szCs w:val="20"/>
                <w:lang w:eastAsia="fi-FI"/>
              </w:rPr>
              <w:t xml:space="preserve"> 2008</w:t>
            </w:r>
            <w:r w:rsidR="000118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{"citationID":"V5K6QTHB","properties":{"formattedCitation":"\\super 25\\nosupersub{}","plainCitation":"25","noteIndex":0},"citationItems":[{"id":83,"uris":["http://zotero.org/users/4814140/items/68BRN3F5"],"uri":["http://zotero.org/users/4814140/items/68BRN3F5"],"itemData":{"id":83,"type":"article-journal","container-title":"Journal of Urology","DOI":"10.1016/j.juro.2007.08.166","ISSN":"0022-5347, 1527-3792","issue":"1","journalAbbreviation":"Journal of Urology","language":"en","page":"101-106","source":"DOI.org (Crossref)","title":"A Single Instillation of Epirubicin After Transurethral Resection of Bladder Tumors Prevents Only Small Recurrences","volume":"179","author":[{"family":"Berrum-Svennung","given":"Ingela"},{"family":"Granfors","given":"Torvald"},{"family":"Jahnson","given":"Staffan"},{"family":"Boman","given":"Hans"},{"family":"Holmäng","given":"Sten"}],"issued":{"date-parts":[["2008",1]]}}}],"schema":"https://github.com/citation-style-language/schema/raw/master/csl-citation.json"} </w:instrText>
            </w:r>
            <w:r w:rsidR="000118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25</w:t>
            </w:r>
            <w:r w:rsidR="00011802">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Gudjonsson</w:t>
            </w:r>
            <w:proofErr w:type="spellEnd"/>
            <w:r w:rsidRPr="00E324F1">
              <w:rPr>
                <w:rFonts w:ascii="Calibri" w:eastAsia="Times New Roman" w:hAnsi="Calibri" w:cs="Calibri"/>
                <w:color w:val="000000"/>
                <w:sz w:val="20"/>
                <w:szCs w:val="20"/>
                <w:lang w:eastAsia="fi-FI"/>
              </w:rPr>
              <w:t xml:space="preserve"> 2009</w:t>
            </w:r>
            <w:r w:rsidR="000118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{"citationID":"Hj2pn3OH","properties":{"formattedCitation":"\\super 26\\nosupersub{}","plainCitation":"26","noteIndex":0},"citationItems":[{"id":446,"uris":["http://zotero.org/users/4814140/items/GE4S38T2"],"uri":["http://zotero.org/users/4814140/items/GE4S38T2"],"itemData":{"id":446,"type":"article-journal","container-title":"European Urology","DOI":"10.1016/j.eururo.2009.01.006","ISSN":"03022838","issue":"4","journalAbbreviation":"European Urology","language":"en","page":"773-780","source":"DOI.org (Crossref)","title":"Should All Patients with Non–Muscle-Invasive Bladder Cancer Receive Early Intravesical Chemotherapy after Transurethral Resection? The Results of a Prospective Randomised Multicentre Study","title-short":"Should All Patients with Non–Muscle-Invasive Bladder Cancer Receive Early Intravesical Chemotherapy after Transurethral Resection?","volume":"55","author":[{"family":"Gudjónsson","given":"Sigurdur"},{"family":"Adell","given":"Lars"},{"family":"Merdasa","given":"Fekadu"},{"family":"Olsson","given":"Ronnie"},{"family":"Larsson","given":"Bruno"},{"family":"Davidsson","given":"Thomas"},{"family":"Richthoff","given":"Jonas"},{"family":"Hagberg","given":"Gunnar"},{"family":"Grabe","given":"Magnus"},{"family":"Bendahl","given":"Pär Ola"},{"family":"Månsson","given":"Wiking"},{"family":"Liedberg","given":"Fredrik"}],"issued":{"date-parts":[["2009",4]]}}}],"schema":"https://github.com/citation-style-language/schema/raw/master/csl-citation.json"} </w:instrText>
            </w:r>
            <w:r w:rsidR="000118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26</w:t>
            </w:r>
            <w:r w:rsidR="00011802">
              <w:rPr>
                <w:rFonts w:ascii="Calibri" w:eastAsia="Times New Roman" w:hAnsi="Calibri" w:cs="Calibri"/>
                <w:color w:val="000000"/>
                <w:sz w:val="20"/>
                <w:szCs w:val="20"/>
                <w:lang w:eastAsia="fi-FI"/>
              </w:rPr>
              <w:fldChar w:fldCharType="end"/>
            </w:r>
            <w:r w:rsidR="00011802" w:rsidRPr="00E324F1">
              <w:rPr>
                <w:rFonts w:ascii="Calibri" w:eastAsia="Times New Roman" w:hAnsi="Calibri" w:cs="Calibri"/>
                <w:color w:val="000000"/>
                <w:sz w:val="20"/>
                <w:szCs w:val="20"/>
                <w:lang w:eastAsia="fi-FI"/>
              </w:rPr>
              <w:t xml:space="preserve"> </w:t>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xml:space="preserve">De </w:t>
            </w:r>
            <w:proofErr w:type="spellStart"/>
            <w:r w:rsidRPr="00E324F1">
              <w:rPr>
                <w:rFonts w:ascii="Calibri" w:eastAsia="Times New Roman" w:hAnsi="Calibri" w:cs="Calibri"/>
                <w:color w:val="000000"/>
                <w:sz w:val="20"/>
                <w:szCs w:val="20"/>
                <w:lang w:eastAsia="fi-FI"/>
              </w:rPr>
              <w:t>Nunzio</w:t>
            </w:r>
            <w:proofErr w:type="spellEnd"/>
            <w:r w:rsidRPr="00E324F1">
              <w:rPr>
                <w:rFonts w:ascii="Calibri" w:eastAsia="Times New Roman" w:hAnsi="Calibri" w:cs="Calibri"/>
                <w:color w:val="000000"/>
                <w:sz w:val="20"/>
                <w:szCs w:val="20"/>
                <w:lang w:eastAsia="fi-FI"/>
              </w:rPr>
              <w:t xml:space="preserve"> 2011</w:t>
            </w:r>
            <w:r w:rsidR="000118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{"citationID":"VQcsIn82","properties":{"formattedCitation":"\\super 27\\nosupersub{}","plainCitation":"27","noteIndex":0},"citationItems":[{"id":447,"uris":["http://zotero.org/users/4814140/items/V3LI64F7"],"uri":["http://zotero.org/users/4814140/items/V3LI64F7"],"itemData":{"id":447,"type":"article-journal","container-title":"World Journal of Urology","DOI":"10.1007/s00345-011-0691-2","ISSN":"0724-4983, 1433-8726","issue":"4","journalAbbreviation":"World J Urol","language":"en","page":"517-521","source":"DOI.org (Crossref)","title":"Long-term experience with early single Mitomycin C instillations in patients with low-risk non-muscle-invasive bladder cancer: prospective, single-centre randomised trial","title-short":"Long-term experience with early single Mitomycin C instillations in patients with low-risk non-muscle-invasive bladder cancer","volume":"29","author":[{"family":"De Nunzio","given":"Cosimo"},{"family":"Carbone","given":"Antonio"},{"family":"Albisinni","given":"Simone"},{"family":"Alpi","given":"Giorgio"},{"family":"Cantiani","given":"Andrea"},{"family":"Liberti","given":"Marcello"},{"family":"Tubaro","given":"Andrea"},{"family":"Iori","given":"Francesco"}],"issued":{"date-parts":[["2011",8]]}}}],"schema":"https://github.com/citation-style-language/schema/raw/master/csl-citation.json"} </w:instrText>
            </w:r>
            <w:r w:rsidR="000118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27</w:t>
            </w:r>
            <w:r w:rsidR="00011802">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Li 2014</w:t>
            </w:r>
            <w:r w:rsidR="008C033E">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{"citationID":"au0ij5jv7i","properties":{"formattedCitation":"\\super 28\\nosupersub{}","plainCitation":"28","noteIndex":0},"citationItems":[{"id":492,"uris":["http://zotero.org/users/4814140/items/MZ82VGHG"],"uri":["http://zotero.org/users/4814140/items/MZ82VGHG"],"itemData":{"id":492,"type":"article-journal","container-title":"Journal of Huazhong University of Science and Technology [Medical Sciences]","DOI":"10.1007/s11596-014-1340-y","ISSN":"1672-0733, 1993-1352","issue":"5","journalAbbreviation":"J. Huazhong Univ. Sci. Technol. [Med. Sci.]","language":"en","page":"706-715","source":"DOI.org (Crossref)","title":"Long-term versus short-term introvesical chemotherapy in patients with non-muscle-invasive bladder cancer: A systematic review and meta-analysis of the published results of randomized clinical trials","title-short":"Long-term versus short-term introvesical chemotherapy in patients with non-muscle-invasive bladder cancer","volume":"34","author":[{"family":"Li","given":"Teng"},{"family":"Xing","given":"Yi"},{"family":"Liu","given":"Shu-cheng"},{"family":"Han","given":"Xiao-min"},{"family":"Li","given":"Wen-cheng"},{"family":"Chen","given":"Min"}],"issued":{"date-parts":[["2014",10]]}}}],"schema":"https://github.com/citation-style-language/schema/raw/master/csl-citation.json"} </w:instrText>
            </w:r>
            <w:r w:rsidR="008C033E">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28</w:t>
            </w:r>
            <w:r w:rsidR="008C033E">
              <w:rPr>
                <w:rFonts w:ascii="Calibri" w:eastAsia="Times New Roman" w:hAnsi="Calibri" w:cs="Calibri"/>
                <w:color w:val="000000"/>
                <w:sz w:val="20"/>
                <w:szCs w:val="20"/>
                <w:lang w:eastAsia="fi-FI"/>
              </w:rPr>
              <w:fldChar w:fldCharType="end"/>
            </w:r>
            <w:r w:rsidRPr="00E324F1">
              <w:rPr>
                <w:rFonts w:ascii="Calibri" w:eastAsia="Times New Roman" w:hAnsi="Calibri" w:cs="Calibri"/>
                <w:color w:val="000000"/>
                <w:sz w:val="20"/>
                <w:szCs w:val="20"/>
                <w:lang w:eastAsia="fi-FI"/>
              </w:rPr>
              <w:t xml:space="preserve"> </w:t>
            </w:r>
          </w:p>
        </w:tc>
        <w:tc>
          <w:tcPr>
            <w:tcW w:w="5140" w:type="dxa"/>
            <w:vMerge w:val="restart"/>
            <w:tcBorders>
              <w:top w:val="nil"/>
              <w:left w:val="nil"/>
              <w:bottom w:val="single" w:sz="4" w:space="0" w:color="auto"/>
              <w:right w:val="single" w:sz="4" w:space="0" w:color="auto"/>
            </w:tcBorders>
            <w:shd w:val="clear" w:color="auto" w:fill="auto"/>
            <w:vAlign w:val="center"/>
            <w:hideMark/>
          </w:tcPr>
          <w:p w:rsidR="00E324F1" w:rsidRPr="00E324F1" w:rsidRDefault="00E324F1" w:rsidP="00E324F1">
            <w:pPr>
              <w:jc w:val="cente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 xml:space="preserve">Long-term versus short-term </w:t>
            </w:r>
            <w:proofErr w:type="spellStart"/>
            <w:r w:rsidRPr="00E324F1">
              <w:rPr>
                <w:rFonts w:ascii="Calibri" w:eastAsia="Times New Roman" w:hAnsi="Calibri" w:cs="Calibri"/>
                <w:color w:val="212121"/>
                <w:sz w:val="20"/>
                <w:szCs w:val="20"/>
                <w:lang w:val="en-US" w:eastAsia="fi-FI"/>
              </w:rPr>
              <w:t>introvesical</w:t>
            </w:r>
            <w:proofErr w:type="spellEnd"/>
            <w:r w:rsidRPr="00E324F1">
              <w:rPr>
                <w:rFonts w:ascii="Calibri" w:eastAsia="Times New Roman" w:hAnsi="Calibri" w:cs="Calibri"/>
                <w:color w:val="212121"/>
                <w:sz w:val="20"/>
                <w:szCs w:val="20"/>
                <w:lang w:val="en-US" w:eastAsia="fi-FI"/>
              </w:rPr>
              <w:t xml:space="preserve"> chemotherapy in patients with non-muscle-invasive bladder cancer: a systematic review and meta-analysis of the published results of randomized clinical trials</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24F1" w:rsidRPr="00E324F1" w:rsidRDefault="00E324F1" w:rsidP="00E324F1">
            <w:pPr>
              <w:jc w:val="cente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SR+MA</w:t>
            </w: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Nomata</w:t>
            </w:r>
            <w:proofErr w:type="spellEnd"/>
            <w:r w:rsidRPr="00E324F1">
              <w:rPr>
                <w:rFonts w:ascii="Calibri" w:eastAsia="Times New Roman" w:hAnsi="Calibri" w:cs="Calibri"/>
                <w:color w:val="000000"/>
                <w:sz w:val="20"/>
                <w:szCs w:val="20"/>
                <w:lang w:eastAsia="fi-FI"/>
              </w:rPr>
              <w:t xml:space="preserve"> 2002</w:t>
            </w:r>
            <w:r w:rsidR="000118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{"citationID":"5aG22Hwn","properties":{"formattedCitation":"\\super 29\\nosupersub{}","plainCitation":"29","noteIndex":0},"citationItems":[{"id":448,"uris":["http://zotero.org/users/4814140/items/JZA53PSA"],"uri":["http://zotero.org/users/4814140/items/JZA53PSA"],"itemData":{"id":448,"type":"article-journal","container-title":"Cancer Chemotherapy and Pharmacology","DOI":"10.1007/s00280-002-0487-6","ISSN":"0344-5704, 1432-0843","issue":"4","journalAbbreviation":"Cancer Chemotherapy and Pharmacology","page":"266-270","source":"DOI.org (Crossref)","title":"Intravesical adjuvant chemotherapy for superficial transitional cell bladder carcinoma: results of a randomized trial with epirubicin comparing short-term versus long-term maintenance treatment","title-short":"Intravesical adjuvant chemotherapy for superficial transitional cell bladder carcinoma","volume":"50","author":[{"family":"Nomata","given":"Koichiro"},{"family":"Noguchi","given":"Mitsuru"},{"family":"Kanetake","given":"Hiroshi"},{"family":"Tsuda","given":"Nobuo"},{"family":"Hayashi","given":"Mikio"},{"family":"Yamashita","given":"Shuji"},{"family":"Sakuragi","given":"Tsutomu"},{"family":"Kusaba","given":"Yasuyuki"},{"family":"Shindo","given":"Kazuhiko"}],"issued":{"date-parts":[["2002",10,1]]}}}],"schema":"https://github.com/citation-style-language/schema/raw/master/csl-citation.json"} </w:instrText>
            </w:r>
            <w:r w:rsidR="000118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29</w:t>
            </w:r>
            <w:r w:rsidR="00011802">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Koga</w:t>
            </w:r>
            <w:proofErr w:type="spellEnd"/>
            <w:r w:rsidRPr="00E324F1">
              <w:rPr>
                <w:rFonts w:ascii="Calibri" w:eastAsia="Times New Roman" w:hAnsi="Calibri" w:cs="Calibri"/>
                <w:color w:val="000000"/>
                <w:sz w:val="20"/>
                <w:szCs w:val="20"/>
                <w:lang w:eastAsia="fi-FI"/>
              </w:rPr>
              <w:t xml:space="preserve"> 2004</w:t>
            </w:r>
            <w:r w:rsidR="000118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{"citationID":"IPRpbXUk","properties":{"formattedCitation":"\\super 30\\nosupersub{}","plainCitation":"30","noteIndex":0},"citationItems":[{"id":449,"uris":["http://zotero.org/users/4814140/items/9RPZG2U8"],"uri":["http://zotero.org/users/4814140/items/9RPZG2U8"],"itemData":{"id":449,"type":"article-journal","container-title":"Journal of Urology","DOI":"10.1097/01.ju.0000100386.07370.0a","ISSN":"0022-5347, 1527-3792","issue":"1","journalAbbreviation":"Journal of Urology","language":"en","page":"153-157","source":"DOI.org (Crossref)","title":"A Randomized Controlled Trial of Short-Term Versus Long-Term Prophylactic Intravesical Instillation Chemotherapy for Recurrence After Transurethral Resection of Ta/T1 Transitional Cell Carcinoma of the Bladder","volume":"171","author":[{"family":"Koga","given":"Hirofumi"},{"family":"Kuroiwa","given":"Kentaro"},{"family":"Yamaguchi","given":"Akito"},{"family":"Osada","given":"Yukio"},{"family":"Tsuneyoshi","given":"Masazumi"},{"family":"Naito","given":"Seiji"}],"issued":{"date-parts":[["2004",1]]}}}],"schema":"https://github.com/citation-style-language/schema/raw/master/csl-citation.json"} </w:instrText>
            </w:r>
            <w:r w:rsidR="000118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30</w:t>
            </w:r>
            <w:r w:rsidR="00011802">
              <w:rPr>
                <w:rFonts w:ascii="Calibri" w:eastAsia="Times New Roman" w:hAnsi="Calibri" w:cs="Calibri"/>
                <w:color w:val="000000"/>
                <w:sz w:val="20"/>
                <w:szCs w:val="20"/>
                <w:lang w:eastAsia="fi-FI"/>
              </w:rPr>
              <w:fldChar w:fldCharType="end"/>
            </w:r>
            <w:r w:rsidR="00011802" w:rsidRPr="00E324F1">
              <w:rPr>
                <w:rFonts w:ascii="Calibri" w:eastAsia="Times New Roman" w:hAnsi="Calibri" w:cs="Calibri"/>
                <w:color w:val="000000"/>
                <w:sz w:val="20"/>
                <w:szCs w:val="20"/>
                <w:lang w:eastAsia="fi-FI"/>
              </w:rPr>
              <w:t xml:space="preserve"> </w:t>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Kuroda</w:t>
            </w:r>
            <w:proofErr w:type="spellEnd"/>
            <w:r w:rsidRPr="00E324F1">
              <w:rPr>
                <w:rFonts w:ascii="Calibri" w:eastAsia="Times New Roman" w:hAnsi="Calibri" w:cs="Calibri"/>
                <w:color w:val="000000"/>
                <w:sz w:val="20"/>
                <w:szCs w:val="20"/>
                <w:lang w:eastAsia="fi-FI"/>
              </w:rPr>
              <w:t xml:space="preserve"> 2004</w:t>
            </w:r>
            <w:r w:rsidR="000118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{"citationID":"PAvgPiU4","properties":{"formattedCitation":"\\super 31\\nosupersub{}","plainCitation":"31","noteIndex":0},"citationItems":[{"id":450,"uris":["http://zotero.org/users/4814140/items/4AZ69QST"],"uri":["http://zotero.org/users/4814140/items/4AZ69QST"],"itemData":{"id":450,"type":"article-journal","abstract":"OBJECTIVES: We compared the prophylactic efficacy and safety of epirubicin (EPI) in primary superficial bladder cancer.\nMETHODS: The major inclusion criteria were primary superficial bladder tumour (Ta, T1, G1, G2) and new cases of primary multiple tumours, or recurrent cases. The major exclusion criteria were Tis or G3 tumours. Group A received 17 doses of EPI 20mg/40ml over a period of 12 months for a total dose of 340mg. In contrast, Group B received 12 doses of EPI 30mg/40ml over a period of 7 months, while Group C received 9 doses of EPI 40mg/40ml over a period of 4 months, both for a total dose of 360mg. This study enrolled a total of 622 patients diagnosed as having primary superficial bladder cancer during the period from June 1994 through November 1996 at the 118 institutions. Follow-up of the patients was conducted through October 1999.\nRESULTS: The relationship between the EPI concentration and the recurrence-free rate was evaluated by Tarone's test, and it was found that the recurrence-free rate became significantly higher as the drug concentration increased (p=0.0375). In the safety evaluation, with regard to adverse drug reactions, pollakiuria and pain on urination occurred at significantly higher incidences as the concentration of the EPI solution increased.\nCONCLUSIONS: The greatest effect of intravesical instillation of EPI after TUR-BT was shown by the regimen using the highest concentration of the drug solution which was administered during a short period of time.","container-title":"European Urology","DOI":"10.1016/j.eururo.2003.12.010","ISSN":"0302-2838","issue":"5","journalAbbreviation":"Eur Urol","language":"eng","note":"PMID: 15082202","page":"600-605","source":"PubMed","title":"Effect of prophylactic treatment with intravesical epirubicin on recurrence of superficial bladder cancer--The 6th Trial of the Japanese Urological Cancer Research Group (JUCRG): a randomized trial of intravesical epirubicin at dose of 20mg/40ml, 30mg/40ml, 40mg/40ml","title-short":"Effect of prophylactic treatment with intravesical epirubicin on recurrence of superficial bladder cancer--The 6th Trial of the Japanese Urological Cancer Research Group (JUCRG)","volume":"45","author":[{"family":"Kuroda","given":"Masao"},{"family":"Niijima","given":"Tadao"},{"family":"Kotake","given":"Toshihiko"},{"family":"Akaza","given":"Hideyuki"},{"family":"Hinotsu","given":"Shiro"},{"literal":"6th Trial of the Japanese Urological Cancer Research Group"}],"issued":{"date-parts":[["2004",5]]}}}],"schema":"https://github.com/citation-style-language/schema/raw/master/csl-citation.json"} </w:instrText>
            </w:r>
            <w:r w:rsidR="000118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31</w:t>
            </w:r>
            <w:r w:rsidR="00011802">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Isbarn</w:t>
            </w:r>
            <w:proofErr w:type="spellEnd"/>
            <w:r w:rsidRPr="00E324F1">
              <w:rPr>
                <w:rFonts w:ascii="Calibri" w:eastAsia="Times New Roman" w:hAnsi="Calibri" w:cs="Calibri"/>
                <w:color w:val="000000"/>
                <w:sz w:val="20"/>
                <w:szCs w:val="20"/>
                <w:lang w:eastAsia="fi-FI"/>
              </w:rPr>
              <w:t xml:space="preserve"> 2008 (part1 &amp; 2)</w:t>
            </w:r>
            <w:r w:rsidR="00891E06">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{"citationID":"WtzA2Qn3","properties":{"formattedCitation":"\\super 32\\nosupersub{}","plainCitation":"32","noteIndex":0},"citationItems":[{"id":452,"uris":["http://zotero.org/users/4814140/items/WNDGL8IX"],"uri":["http://zotero.org/users/4814140/items/WNDGL8IX"],"itemData":{"id":452,"type":"article-journal","container-title":"Der Urologe","DOI":"10.1007/s00120-008-1671-z","ISSN":"0340-2592, 1433-0563","issue":"5","journalAbbreviation":"Urologe","language":"de","page":"608-615","source":"DOI.org (Crossref)","title":"Vergleich der Effektivität der Langzeitinstillation mit Mitomycin C gegen Kurzzeitprophylaxen mit MMC oder Bacillus Calmette-Guerin: Untersuchung bei Patienten mit nicht muskelinvasivem Urothelkarzinom der Harnblase","title-short":"Vergleich der Effektivität der Langzeitinstillation mit Mitomycin C gegen Kurzzeitprophylaxen mit MMC oder Bacillus Calmette-Guerin","volume":"47","author":[{"family":"Isbarn","given":"H."},{"family":"Budäus","given":"L."},{"family":"Pichlmeier","given":"U."},{"family":"Conrad","given":"S."},{"family":"Huland","given":"H."},{"family":"Friedrich","given":"M.G."}],"issued":{"date-parts":[["2008",5]]}}}],"schema":"https://github.com/citation-style-language/schema/raw/master/csl-citation.json"} </w:instrText>
            </w:r>
            <w:r w:rsidR="00891E06">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32</w:t>
            </w:r>
            <w:r w:rsidR="00891E06">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Hendricksen</w:t>
            </w:r>
            <w:proofErr w:type="spellEnd"/>
            <w:r w:rsidRPr="00E324F1">
              <w:rPr>
                <w:rFonts w:ascii="Calibri" w:eastAsia="Times New Roman" w:hAnsi="Calibri" w:cs="Calibri"/>
                <w:color w:val="000000"/>
                <w:sz w:val="20"/>
                <w:szCs w:val="20"/>
                <w:lang w:eastAsia="fi-FI"/>
              </w:rPr>
              <w:t xml:space="preserve"> 2008</w:t>
            </w:r>
            <w:r w:rsidR="00891E06">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{"citationID":"fL4VRhMv","properties":{"formattedCitation":"\\super 33\\nosupersub{}","plainCitation":"33","noteIndex":0},"citationItems":[{"id":453,"uris":["http://zotero.org/users/4814140/items/ALBE6KXE"],"uri":["http://zotero.org/users/4814140/items/ALBE6KXE"],"itemData":{"id":453,"type":"article-journal","container-title":"European Urology","DOI":"10.1016/j.eururo.2007.12.033","ISSN":"03022838","issue":"5","journalAbbreviation":"European Urology","language":"en","page":"984-991","source":"DOI.org (Crossref)","title":"Comparison of Three Schedules of Intravesical Epirubicin in Patients with Non–Muscle-Invasive Bladder Cancer","volume":"53","author":[{"family":"Hendricksen","given":"Kees"},{"family":"Witjes","given":"Wim P.J."},{"family":"Idema","given":"Jan G."},{"family":"Kums","given":"Jan J.M."},{"family":"Vierssen Trip","given":"Oncko B.","non-dropping-particle":"van"},{"family":"Bruin","given":"Marcel J.F.M.","non-dropping-particle":"de"},{"family":"Vergunst","given":"Henk"},{"family":"Caris","given":"Christien T.M."},{"family":"Janzing-Pastors","given":"Maria H.D."},{"family":"Witjes","given":"J. Alfred"}],"issued":{"date-parts":[["2008",5]]}}}],"schema":"https://github.com/citation-style-language/schema/raw/master/csl-citation.json"} </w:instrText>
            </w:r>
            <w:r w:rsidR="00891E06">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33</w:t>
            </w:r>
            <w:r w:rsidR="00891E06">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Ser</w:t>
            </w:r>
            <w:r w:rsidR="00891E06">
              <w:rPr>
                <w:rFonts w:ascii="Calibri" w:eastAsia="Times New Roman" w:hAnsi="Calibri" w:cs="Calibri"/>
                <w:color w:val="000000"/>
                <w:sz w:val="20"/>
                <w:szCs w:val="20"/>
                <w:lang w:eastAsia="fi-FI"/>
              </w:rPr>
              <w:t>r</w:t>
            </w:r>
            <w:r w:rsidRPr="00E324F1">
              <w:rPr>
                <w:rFonts w:ascii="Calibri" w:eastAsia="Times New Roman" w:hAnsi="Calibri" w:cs="Calibri"/>
                <w:color w:val="000000"/>
                <w:sz w:val="20"/>
                <w:szCs w:val="20"/>
                <w:lang w:eastAsia="fi-FI"/>
              </w:rPr>
              <w:t>etta</w:t>
            </w:r>
            <w:proofErr w:type="spellEnd"/>
            <w:r w:rsidRPr="00E324F1">
              <w:rPr>
                <w:rFonts w:ascii="Calibri" w:eastAsia="Times New Roman" w:hAnsi="Calibri" w:cs="Calibri"/>
                <w:color w:val="000000"/>
                <w:sz w:val="20"/>
                <w:szCs w:val="20"/>
                <w:lang w:eastAsia="fi-FI"/>
              </w:rPr>
              <w:t xml:space="preserve"> 2010</w:t>
            </w:r>
            <w:r w:rsidR="00891E06">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{"citationID":"angI02VK","properties":{"formattedCitation":"\\super 34\\nosupersub{}","plainCitation":"34","noteIndex":0},"citationItems":[{"id":454,"uris":["http://zotero.org/users/4814140/items/WAW3VJN8"],"uri":["http://zotero.org/users/4814140/items/WAW3VJN8"],"itemData":{"id":454,"type":"article-journal","container-title":"BJU International","DOI":"10.1111/j.1464-410X.2009.09153.x","ISSN":"14644096, 1464410X","issue":"2","language":"en","page":"212-217","source":"DOI.org (Crossref)","title":"A 1-year maintenance after early adjuvant intravesical chemotherapy has a limited efficacy in preventing recurrence of intermediate risk non-muscle-invasive bladder cancer: MAINTENANCE OF EARLY INTRAVESICAL CHEMOTHERAPY FOR NMI-BC","title-short":"A 1-year maintenance after early adjuvant intravesical chemotherapy has a limited efficacy in preventing recurrence of intermediate risk non-muscle-invasive bladder cancer","volume":"106","author":[{"family":"Serretta","given":"Vincenzo"},{"family":"Morgia","given":"Giuseppe"},{"family":"Altieri","given":"Vincenzo"},{"family":"Di Lallo","given":"Alessandra"},{"family":"Ruggiero","given":"Giovanni"},{"family":"Salzano","given":"Luigi"},{"family":"Battaglia","given":"Michele"},{"family":"Falsaperla","given":"Mario"},{"family":"Zito","given":"Aniello"},{"family":"Sblendorio","given":"Domenico"},{"family":"Melloni","given":"Darvinio"},{"family":"Allegro","given":"Rosalinda"},{"literal":"members of Gruppo Studi Tumori Urologici (GSTU) Foundation"}],"issued":{"date-parts":[["2010",1,11]]}}}],"schema":"https://github.com/citation-style-language/schema/raw/master/csl-citation.json"} </w:instrText>
            </w:r>
            <w:r w:rsidR="00891E06">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34</w:t>
            </w:r>
            <w:r w:rsidR="00891E06">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Mitsumori</w:t>
            </w:r>
            <w:proofErr w:type="spellEnd"/>
            <w:r w:rsidRPr="00E324F1">
              <w:rPr>
                <w:rFonts w:ascii="Calibri" w:eastAsia="Times New Roman" w:hAnsi="Calibri" w:cs="Calibri"/>
                <w:color w:val="000000"/>
                <w:sz w:val="20"/>
                <w:szCs w:val="20"/>
                <w:lang w:eastAsia="fi-FI"/>
              </w:rPr>
              <w:t xml:space="preserve"> 2004</w:t>
            </w:r>
            <w:r w:rsidR="00891E06">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{"citationID":"j6kEMNsK","properties":{"formattedCitation":"\\super 35\\nosupersub{}","plainCitation":"35","noteIndex":0},"citationItems":[{"id":455,"uris":["http://zotero.org/users/4814140/items/46QCD642"],"uri":["http://zotero.org/users/4814140/items/46QCD642"],"itemData":{"id":455,"type":"article-journal","container-title":"BJU International","DOI":"10.1111/j.1464-410X.2004.04884.x","ISSN":"1464-4096, 1464-410X","issue":"3","journalAbbreviation":"BJU Int","language":"en","page":"317-321","source":"DOI.org (Crossref)","title":"Early and large-dose intravesical instillation of epirubicin to prevent superficial bladder carcinoma recurrence after transurethral resection","volume":"94","author":[{"family":"Mitsumori","given":"Kenji"},{"family":"Tsuchiya","given":"Norihiko"},{"family":"Habuchi","given":"Tomonori"},{"family":"Li","given":"Zhenhua"},{"family":"Akao","given":"Toshiya"},{"family":"Ohyama","given":"Chikara"},{"family":"Sato","given":"Kazunari"},{"family":"Kato","given":"Tetsuro"}],"issued":{"date-parts":[["2004",8]]}}}],"schema":"https://github.com/citation-style-language/schema/raw/master/csl-citation.json"} </w:instrText>
            </w:r>
            <w:r w:rsidR="00891E06">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35</w:t>
            </w:r>
            <w:r w:rsidR="00891E06">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Zeng</w:t>
            </w:r>
            <w:proofErr w:type="spellEnd"/>
            <w:r w:rsidRPr="00E324F1">
              <w:rPr>
                <w:rFonts w:ascii="Calibri" w:eastAsia="Times New Roman" w:hAnsi="Calibri" w:cs="Calibri"/>
                <w:color w:val="000000"/>
                <w:sz w:val="20"/>
                <w:szCs w:val="20"/>
                <w:lang w:eastAsia="fi-FI"/>
              </w:rPr>
              <w:t xml:space="preserve"> 2015</w:t>
            </w:r>
            <w:r w:rsidR="00980728">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{"citationID":"arqdkp7b1f","properties":{"formattedCitation":"\\super 36\\nosupersub{}","plainCitation":"36","noteIndex":0},"citationItems":[{"id":493,"uris":["http://zotero.org/users/4814140/items/6J699AWV"],"uri":["http://zotero.org/users/4814140/items/6J699AWV"],"itemData":{"id":493,"type":"article-journal","container-title":"Medicine","DOI":"10.1097/MD.0000000000002176","ISSN":"0025-7974","issue":"49","journalAbbreviation":"Medicine","language":"en","page":"e2176","source":"DOI.org (Crossref)","title":"Low-Dose Versus Standard Dose of Bacillus Calmette-Guerin in the Treatment of Nonmuscle Invasive Bladder Cancer: A Systematic Review and Meta-Analysis","title-short":"Low-Dose Versus Standard Dose of Bacillus Calmette-Guerin in the Treatment of Nonmuscle Invasive Bladder Cancer","volume":"94","author":[{"family":"Zeng","given":"Shuxiong"},{"family":"Yu","given":"Xiaowen"},{"family":"Ma","given":"Chong"},{"family":"Zhang","given":"Zhensheng"},{"family":"Song","given":"Ruixiang"},{"family":"Chen","given":"Xin"},{"family":"Sun","given":"Yinghao"},{"family":"Xu","given":"Chuanliang"}],"issued":{"date-parts":[["2015",12]]}}}],"schema":"https://github.com/citation-style-language/schema/raw/master/csl-citation.json"} </w:instrText>
            </w:r>
            <w:r w:rsidR="00980728">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36</w:t>
            </w:r>
            <w:r w:rsidR="00980728">
              <w:rPr>
                <w:rFonts w:ascii="Calibri" w:eastAsia="Times New Roman" w:hAnsi="Calibri" w:cs="Calibri"/>
                <w:color w:val="000000"/>
                <w:sz w:val="20"/>
                <w:szCs w:val="20"/>
                <w:lang w:eastAsia="fi-FI"/>
              </w:rPr>
              <w:fldChar w:fldCharType="end"/>
            </w:r>
          </w:p>
        </w:tc>
        <w:tc>
          <w:tcPr>
            <w:tcW w:w="5140" w:type="dxa"/>
            <w:vMerge w:val="restart"/>
            <w:tcBorders>
              <w:top w:val="nil"/>
              <w:left w:val="nil"/>
              <w:bottom w:val="single" w:sz="4" w:space="0" w:color="auto"/>
              <w:right w:val="single" w:sz="4" w:space="0" w:color="auto"/>
            </w:tcBorders>
            <w:shd w:val="clear" w:color="auto" w:fill="auto"/>
            <w:vAlign w:val="bottom"/>
            <w:hideMark/>
          </w:tcPr>
          <w:p w:rsidR="00E324F1" w:rsidRPr="00E324F1" w:rsidRDefault="00E324F1" w:rsidP="00E324F1">
            <w:pPr>
              <w:jc w:val="cente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 xml:space="preserve">Low-Dose Versus Standard Dose of Bacillus Calmette-Guerin in the Treatment of </w:t>
            </w:r>
            <w:proofErr w:type="spellStart"/>
            <w:r w:rsidRPr="00E324F1">
              <w:rPr>
                <w:rFonts w:ascii="Calibri" w:eastAsia="Times New Roman" w:hAnsi="Calibri" w:cs="Calibri"/>
                <w:color w:val="212121"/>
                <w:sz w:val="20"/>
                <w:szCs w:val="20"/>
                <w:lang w:val="en-US" w:eastAsia="fi-FI"/>
              </w:rPr>
              <w:t>Nonmuscle</w:t>
            </w:r>
            <w:proofErr w:type="spellEnd"/>
            <w:r w:rsidRPr="00E324F1">
              <w:rPr>
                <w:rFonts w:ascii="Calibri" w:eastAsia="Times New Roman" w:hAnsi="Calibri" w:cs="Calibri"/>
                <w:color w:val="212121"/>
                <w:sz w:val="20"/>
                <w:szCs w:val="20"/>
                <w:lang w:val="en-US" w:eastAsia="fi-FI"/>
              </w:rPr>
              <w:t xml:space="preserve"> Invasive Bladder Cancer: A Systematic Review and Meta-Analysis</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24F1" w:rsidRPr="00E324F1" w:rsidRDefault="00E324F1" w:rsidP="00E324F1">
            <w:pPr>
              <w:jc w:val="cente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SR+MA</w:t>
            </w: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Inamoto</w:t>
            </w:r>
            <w:proofErr w:type="spellEnd"/>
            <w:r w:rsidRPr="00E324F1">
              <w:rPr>
                <w:rFonts w:ascii="Calibri" w:eastAsia="Times New Roman" w:hAnsi="Calibri" w:cs="Calibri"/>
                <w:color w:val="000000"/>
                <w:sz w:val="20"/>
                <w:szCs w:val="20"/>
                <w:lang w:eastAsia="fi-FI"/>
              </w:rPr>
              <w:t xml:space="preserve"> 2013</w:t>
            </w:r>
            <w:r w:rsidR="00891E06">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{"citationID":"lsUsLaqD","properties":{"formattedCitation":"\\super 37\\nosupersub{}","plainCitation":"37","noteIndex":0},"citationItems":[{"id":75,"uris":["http://zotero.org/users/4814140/items/U7PQPNRU"],"uri":["http://zotero.org/users/4814140/items/U7PQPNRU"],"itemData":{"id":75,"type":"article-journal","container-title":"Urology Annals","DOI":"10.4103/0974-7796.106873","ISSN":"0974-7796","issue":"1","journalAbbreviation":"Urol Ann","language":"en","page":"7","source":"DOI.org (Crossref)","title":"Comparable effect with minimal morbidity of low-dose Tokyo 172 strain compared with regular dose Connaught strain as an intravesical bacillus Calmette-Guérin prophylaxis in nonmuscle invasive bladder cancer: Results of a randomized prospective comparison","title-short":"Comparable effect with minimal morbidity of low-dose Tokyo 172 strain compared with regular dose Connaught strain as an intravesical bacillus Calmette-Guérin prophylaxis in nonmuscle invasive bladder cancer","volume":"5","author":[{"family":"Inamoto","given":"Teruo"},{"family":"Ubai","given":"Takanobu"},{"family":"Nishida","given":"Takeshi"},{"family":"Fujisue","given":"Yutaka"},{"family":"Katsuoka","given":"Yoji"},{"family":"Azuma","given":"Haruhito"}],"issued":{"date-parts":[["2013"]]}}}],"schema":"https://github.com/citation-style-language/schema/raw/master/csl-citation.json"} </w:instrText>
            </w:r>
            <w:r w:rsidR="00891E06">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37</w:t>
            </w:r>
            <w:r w:rsidR="00891E06">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Vijjan</w:t>
            </w:r>
            <w:proofErr w:type="spellEnd"/>
            <w:r w:rsidRPr="00E324F1">
              <w:rPr>
                <w:rFonts w:ascii="Calibri" w:eastAsia="Times New Roman" w:hAnsi="Calibri" w:cs="Calibri"/>
                <w:color w:val="000000"/>
                <w:sz w:val="20"/>
                <w:szCs w:val="20"/>
                <w:lang w:eastAsia="fi-FI"/>
              </w:rPr>
              <w:t xml:space="preserve"> 2006</w:t>
            </w:r>
            <w:r w:rsidR="00891E06">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{"citationID":"cChzwyof","properties":{"formattedCitation":"\\super 38\\nosupersub{}","plainCitation":"38","noteIndex":0},"citationItems":[{"id":458,"uris":["http://zotero.org/users/4814140/items/XZRRBHD8"],"uri":["http://zotero.org/users/4814140/items/XZRRBHD8"],"itemData":{"id":458,"type":"article-journal","container-title":"Indian Journal of Urology","DOI":"10.4103/0970-1591.29117","ISSN":"0970-1591","issue":"4","journalAbbreviation":"Indian J Urol","language":"en","page":"317","source":"DOI.org (Crossref)","title":"A randomized trial comparing low dose (40 or 80 mg) with standard dose (120 mg) of bacillus Calmette-Guerin for superficial bladder cancer","volume":"22","author":[{"family":"Kapoor","given":"Rakesh"},{"family":"Dubey","given":"Deepak"},{"family":"Srivastava","given":"Aneesh"},{"family":"Ansari","given":"Ms"},{"family":"Singh","given":"Pratipal"},{"family":"Kumar","given":"Anant"},{"family":"Vijjan","given":"Vivek"},{"family":"Mandhani","given":"Anil"}],"issued":{"date-parts":[["2006"]]}}}],"schema":"https://github.com/citation-style-language/schema/raw/master/csl-citation.json"} </w:instrText>
            </w:r>
            <w:r w:rsidR="00891E06">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38</w:t>
            </w:r>
            <w:r w:rsidR="00891E06">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Agrawal</w:t>
            </w:r>
            <w:proofErr w:type="spellEnd"/>
            <w:r w:rsidRPr="00E324F1">
              <w:rPr>
                <w:rFonts w:ascii="Calibri" w:eastAsia="Times New Roman" w:hAnsi="Calibri" w:cs="Calibri"/>
                <w:color w:val="000000"/>
                <w:sz w:val="20"/>
                <w:szCs w:val="20"/>
                <w:lang w:eastAsia="fi-FI"/>
              </w:rPr>
              <w:t xml:space="preserve"> 2007</w:t>
            </w:r>
            <w:r w:rsidR="00F634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{"citationID":"g7OtNPnv","properties":{"formattedCitation":"\\super 39\\nosupersub{}","plainCitation":"39","noteIndex":0},"citationItems":[{"id":459,"uris":["http://zotero.org/users/4814140/items/GWP6LDUF"],"uri":["http://zotero.org/users/4814140/items/GWP6LDUF"],"itemData":{"id":459,"type":"article-journal","container-title":"Urology","DOI":"10.1016/j.urology.2007.07.017","ISSN":"00904295","issue":"6","journalAbbreviation":"Urology","language":"en","page":"1075-1078","source":"DOI.org (Crossref)","title":"The Safety and Efficacy of Different Doses of Bacillus Calmette Guérin in Superficial Bladder Transitional Cell Carcinoma","volume":"70","author":[{"family":"Agrawal","given":"Madhu S."},{"family":"Agrawal","given":"Moneet"},{"family":"Bansal","given":"Sumit"},{"family":"Agarwal","given":"Mayank"},{"family":"Lavania","given":"Prashant"},{"family":"Goyal","given":"Jitendra"}],"issued":{"date-parts":[["2007",12]]}}}],"schema":"https://github.com/citation-style-language/schema/raw/master/csl-citation.json"} </w:instrText>
            </w:r>
            <w:r w:rsidR="00F634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39</w:t>
            </w:r>
            <w:r w:rsidR="00F63402">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Oddens</w:t>
            </w:r>
            <w:proofErr w:type="spellEnd"/>
            <w:r w:rsidRPr="00E324F1">
              <w:rPr>
                <w:rFonts w:ascii="Calibri" w:eastAsia="Times New Roman" w:hAnsi="Calibri" w:cs="Calibri"/>
                <w:color w:val="000000"/>
                <w:sz w:val="20"/>
                <w:szCs w:val="20"/>
                <w:lang w:eastAsia="fi-FI"/>
              </w:rPr>
              <w:t xml:space="preserve"> 2013</w:t>
            </w:r>
            <w:r w:rsidR="00F634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{"citationID":"TTM648oD","properties":{"formattedCitation":"\\super 40\\nosupersub{}","plainCitation":"40","noteIndex":0},"citationItems":[{"id":73,"uris":["http://zotero.org/users/4814140/items/79F93RP2"],"uri":["http://zotero.org/users/4814140/items/79F93RP2"],"itemData":{"id":73,"type":"article-journal","container-title":"European Urology","DOI":"10.1016/j.eururo.2012.10.039","ISSN":"03022838","issue":"3","journalAbbreviation":"European Urology","language":"en","page":"462-472","source":"DOI.org (Crossref)","title":"Final Results of an EORTC-GU Cancers Group Randomized Study of Maintenance Bacillus Calmette-Guérin in Intermediate- and High-risk Ta, T1 Papillary Carcinoma of the Urinary Bladder: One-third Dose Versus Full Dose and 1 Year Versus 3 Years of Maintenance","title-short":"Final Results of an EORTC-GU Cancers Group Randomized Study of Maintenance Bacillus Calmette-Guérin in Intermediate- and High-risk Ta, T1 Papillary Carcinoma of the Urinary Bladder","volume":"63","author":[{"family":"Oddens","given":"Jorg"},{"family":"Brausi","given":"Maurizio"},{"family":"Sylvester","given":"Richard"},{"family":"Bono","given":"Aldo"},{"family":"Beek","given":"Cees","non-dropping-particle":"van de"},{"family":"Andel","given":"George","non-dropping-particle":"van"},{"family":"Gontero","given":"Paolo"},{"family":"Hoeltl","given":"Wolfgang"},{"family":"Turkeri","given":"Levent"},{"family":"Marreaud","given":"Sandrine"},{"family":"Collette","given":"Sandra"},{"family":"Oosterlinck","given":"Willem"}],"issued":{"date-parts":[["2013",3]]}}}],"schema":"https://github.com/citation-style-language/schema/raw/master/csl-citation.json"} </w:instrText>
            </w:r>
            <w:r w:rsidR="00F634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40</w:t>
            </w:r>
            <w:r w:rsidR="00F63402">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Cui</w:t>
            </w:r>
            <w:proofErr w:type="spellEnd"/>
            <w:r w:rsidRPr="00E324F1">
              <w:rPr>
                <w:rFonts w:ascii="Calibri" w:eastAsia="Times New Roman" w:hAnsi="Calibri" w:cs="Calibri"/>
                <w:color w:val="000000"/>
                <w:sz w:val="20"/>
                <w:szCs w:val="20"/>
                <w:lang w:eastAsia="fi-FI"/>
              </w:rPr>
              <w:t xml:space="preserve"> 2016</w:t>
            </w:r>
            <w:r w:rsidR="00980728">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{"citationID":"a1olqa1mpl3","properties":{"formattedCitation":"\\super 41\\nosupersub{}","plainCitation":"41","noteIndex":0},"citationItems":[{"id":495,"uris":["http://zotero.org/users/4814140/items/8DNHISAA"],"uri":["http://zotero.org/users/4814140/items/8DNHISAA"],"itemData":{"id":495,"type":"article-journal","container-title":"Medicine","DOI":"10.1097/MD.0000000000002572","ISSN":"0025-7974","issue":"3","journalAbbreviation":"Medicine","language":"en","page":"e2572","source":"DOI.org (Crossref)","title":"Combination of Intravesical Chemotherapy and Bacillus Calmette–Guerin Versus Bacillus Calmette–Guerin Monotherapy in Intermediate- and High-risk Nonmuscle Invasive Bladder Cancer: A Systematic Review and Meta-analysis","title-short":"Combination of Intravesical Chemotherapy and Bacillus Calmette–Guerin Versus Bacillus Calmette–Guerin Monotherapy in Intermediate- and High-risk Nonmuscle Invasive Bladder Cancer","volume":"95","author":[{"family":"Cui","given":"Jianfeng"},{"family":"Wang","given":"Wenbo"},{"family":"Chen","given":"Shouzhen"},{"family":"Chen","given":"Pengxiang"},{"family":"Yang","given":"Yue"},{"family":"Guo","given":"Yunliang"},{"family":"Zhu","given":"Yaofeng"},{"family":"Chen","given":"Fan"},{"family":"Shi","given":"Benkang"}],"issued":{"date-parts":[["2016",1]]}}}],"schema":"https://github.com/citation-style-language/schema/raw/master/csl-citation.json"} </w:instrText>
            </w:r>
            <w:r w:rsidR="00980728">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41</w:t>
            </w:r>
            <w:r w:rsidR="00980728">
              <w:rPr>
                <w:rFonts w:ascii="Calibri" w:eastAsia="Times New Roman" w:hAnsi="Calibri" w:cs="Calibri"/>
                <w:color w:val="000000"/>
                <w:sz w:val="20"/>
                <w:szCs w:val="20"/>
                <w:lang w:eastAsia="fi-FI"/>
              </w:rPr>
              <w:fldChar w:fldCharType="end"/>
            </w:r>
            <w:r w:rsidRPr="00E324F1">
              <w:rPr>
                <w:rFonts w:ascii="Calibri" w:eastAsia="Times New Roman" w:hAnsi="Calibri" w:cs="Calibri"/>
                <w:color w:val="000000"/>
                <w:sz w:val="20"/>
                <w:szCs w:val="20"/>
                <w:lang w:eastAsia="fi-FI"/>
              </w:rPr>
              <w:t xml:space="preserve"> </w:t>
            </w:r>
          </w:p>
        </w:tc>
        <w:tc>
          <w:tcPr>
            <w:tcW w:w="5140" w:type="dxa"/>
            <w:vMerge w:val="restart"/>
            <w:tcBorders>
              <w:top w:val="single" w:sz="4" w:space="0" w:color="auto"/>
              <w:left w:val="nil"/>
              <w:bottom w:val="single" w:sz="4" w:space="0" w:color="auto"/>
              <w:right w:val="single" w:sz="4" w:space="0" w:color="auto"/>
            </w:tcBorders>
            <w:shd w:val="clear" w:color="auto" w:fill="auto"/>
            <w:vAlign w:val="center"/>
            <w:hideMark/>
          </w:tcPr>
          <w:p w:rsidR="00E324F1" w:rsidRPr="00E324F1" w:rsidRDefault="00E324F1" w:rsidP="00E324F1">
            <w:pPr>
              <w:jc w:val="cente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 xml:space="preserve">Combination of Intravesical Chemotherapy and Bacillus Calmette-Guerin Versus Bacillus Calmette-Guerin Monotherapy in Intermediate- and High-risk </w:t>
            </w:r>
            <w:proofErr w:type="spellStart"/>
            <w:r w:rsidRPr="00E324F1">
              <w:rPr>
                <w:rFonts w:ascii="Calibri" w:eastAsia="Times New Roman" w:hAnsi="Calibri" w:cs="Calibri"/>
                <w:color w:val="212121"/>
                <w:sz w:val="20"/>
                <w:szCs w:val="20"/>
                <w:lang w:val="en-US" w:eastAsia="fi-FI"/>
              </w:rPr>
              <w:t>Nonmuscle</w:t>
            </w:r>
            <w:proofErr w:type="spellEnd"/>
            <w:r w:rsidRPr="00E324F1">
              <w:rPr>
                <w:rFonts w:ascii="Calibri" w:eastAsia="Times New Roman" w:hAnsi="Calibri" w:cs="Calibri"/>
                <w:color w:val="212121"/>
                <w:sz w:val="20"/>
                <w:szCs w:val="20"/>
                <w:lang w:val="en-US" w:eastAsia="fi-FI"/>
              </w:rPr>
              <w:t xml:space="preserve"> Invasive Bladder Cancer: A Systematic Review and Meta-analysis</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4F1" w:rsidRPr="00E324F1" w:rsidRDefault="00E324F1" w:rsidP="00E324F1">
            <w:pPr>
              <w:jc w:val="cente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SR+MA</w:t>
            </w:r>
          </w:p>
        </w:tc>
        <w:tc>
          <w:tcPr>
            <w:tcW w:w="2840" w:type="dxa"/>
            <w:tcBorders>
              <w:top w:val="single" w:sz="4" w:space="0" w:color="auto"/>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Kaasinen 2003</w:t>
            </w:r>
            <w:r w:rsidR="00F634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{"citationID":"c8TC3WvN","properties":{"formattedCitation":"\\super 42\\nosupersub{}","plainCitation":"42","noteIndex":0},"citationItems":[{"id":65,"uris":["http://zotero.org/users/4814140/items/CRDAUD7G"],"uri":["http://zotero.org/users/4814140/items/CRDAUD7G"],"itemData":{"id":65,"type":"article-journal","container-title":"European Urology","DOI":"10.1016/S0302-2838(03)00140-4","ISSN":"03022838","issue":"6","journalAbbreviation":"European Urology","language":"en","page":"637-645","source":"DOI.org (Crossref)","title":"Alternating Mitomycin C and BCG Instillations versus BCG Alone in Treatment of Carcinoma in Situ of the Urinary Bladder: A Nordic Study","title-short":"Alternating Mitomycin C and BCG Instillations versus BCG Alone in Treatment of Carcinoma in Situ of the Urinary Bladder","volume":"43","author":[{"family":"Kaasinen","given":"Eero"},{"family":"Wijkström","given":"Hans"},{"family":"Malmström","given":"Per-Uno"},{"family":"Hellsten","given":"Sverker"},{"family":"Duchek","given":"Milos"},{"family":"Mestad","given":"Oddvar"},{"family":"Rintala","given":"Erkki"}],"issued":{"date-parts":[["2003",6]]}}}],"schema":"https://github.com/citation-style-language/schema/raw/master/csl-citation.json"} </w:instrText>
            </w:r>
            <w:r w:rsidR="00F634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42</w:t>
            </w:r>
            <w:r w:rsidR="00F63402">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Cai</w:t>
            </w:r>
            <w:proofErr w:type="spellEnd"/>
            <w:r w:rsidRPr="00E324F1">
              <w:rPr>
                <w:rFonts w:ascii="Calibri" w:eastAsia="Times New Roman" w:hAnsi="Calibri" w:cs="Calibri"/>
                <w:color w:val="000000"/>
                <w:sz w:val="20"/>
                <w:szCs w:val="20"/>
                <w:lang w:eastAsia="fi-FI"/>
              </w:rPr>
              <w:t xml:space="preserve"> 2008</w:t>
            </w:r>
            <w:r w:rsidR="00F634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{"citationID":"UxodMxOM","properties":{"formattedCitation":"\\super 43\\nosupersub{}","plainCitation":"43","noteIndex":0},"citationItems":[{"id":460,"uris":["http://zotero.org/users/4814140/items/NA7J92SC"],"uri":["http://zotero.org/users/4814140/items/NA7J92SC"],"itemData":{"id":460,"type":"article-journal","container-title":"Journal of Urology","DOI":"10.1016/j.juro.2008.03.038","ISSN":"0022-5347, 1527-3792","issue":"1","journalAbbreviation":"Journal of Urology","language":"en","page":"110-115","source":"DOI.org (Crossref)","title":"Can Early Single Dose Instillation of Epirubicin Improve Bacillus Calmette-Guerin Efficacy in Patients With Nonmuscle Invasive High Risk Bladder Cancer? Results From a Prospective, Randomized, Double-Blind Controlled Study","title-short":"Can Early Single Dose Instillation of Epirubicin Improve Bacillus Calmette-Guerin Efficacy in Patients With Nonmuscle Invasive High Risk Bladder Cancer?","volume":"180","author":[{"family":"Cai","given":"Tommaso"},{"family":"Nesi","given":"Gabriella"},{"family":"Tinacci","given":"Galliano"},{"family":"Zini","given":"Enzo"},{"family":"Mondaini","given":"Nicola"},{"family":"Boddi","given":"Vieri"},{"family":"Mazzoli","given":"Sandra"},{"family":"Bartoletti","given":"Riccardo"}],"issued":{"date-parts":[["2008",7]]}}}],"schema":"https://github.com/citation-style-language/schema/raw/master/csl-citation.json"} </w:instrText>
            </w:r>
            <w:r w:rsidR="00F634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43</w:t>
            </w:r>
            <w:r w:rsidR="00F63402">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F63402"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Gülpınar</w:t>
            </w:r>
            <w:proofErr w:type="spellEnd"/>
            <w:r w:rsidRPr="00E324F1">
              <w:rPr>
                <w:rFonts w:ascii="Calibri" w:eastAsia="Times New Roman" w:hAnsi="Calibri" w:cs="Calibri"/>
                <w:color w:val="000000"/>
                <w:sz w:val="20"/>
                <w:szCs w:val="20"/>
                <w:lang w:eastAsia="fi-FI"/>
              </w:rPr>
              <w:t xml:space="preserve"> 2012</w:t>
            </w:r>
            <w:r w:rsidR="00F634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{"citationID":"CrQ6AZrb","properties":{"formattedCitation":"\\super 44\\nosupersub{}","plainCitation":"44","noteIndex":0},"citationItems":[{"id":461,"uris":["http://zotero.org/users/4814140/items/YBWUFFLG"],"uri":["http://zotero.org/users/4814140/items/YBWUFFLG"],"itemData":{"id":461,"type":"article-journal","container-title":"International braz j urol","DOI":"10.1590/S1677-55382012000400006","ISSN":"1677-5538","issue":"4","journalAbbreviation":"Int. braz j urol.","page":"474-479","source":"DOI.org (Crossref)","title":"The value of perioperative mitomycin C instillation in improving subsequent bacillus calmette-guerin instillation efficacy in intermediate and high-risk patients with non-muscle invasıve bladder cancer: a prospective randomized study","title-short":"The value of perioperative mitomycin C instillation in improving subsequent bacillus calmette-guerin instillation efficacy in intermediate and high-risk patients with non-muscle invasıve bladder cancer","volume":"38","author":[{"family":"Gülpinar","given":"Ömer"},{"family":"Halilioğlu","given":"Ahmet H."},{"family":"Gökçe","given":"Mehmet İlker"},{"family":"Göğüş","given":"Çagatay"},{"family":"Baltaci","given":"Sümer"}],"issued":{"date-parts":[["2012",8]]}}}],"schema":"https://github.com/citation-style-language/schema/raw/master/csl-citation.json"} </w:instrText>
            </w:r>
            <w:r w:rsidR="00F634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44</w:t>
            </w:r>
            <w:r w:rsidR="00F63402">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Solsona</w:t>
            </w:r>
            <w:proofErr w:type="spellEnd"/>
            <w:r w:rsidRPr="00E324F1">
              <w:rPr>
                <w:rFonts w:ascii="Calibri" w:eastAsia="Times New Roman" w:hAnsi="Calibri" w:cs="Calibri"/>
                <w:color w:val="000000"/>
                <w:sz w:val="20"/>
                <w:szCs w:val="20"/>
                <w:lang w:eastAsia="fi-FI"/>
              </w:rPr>
              <w:t xml:space="preserve"> 2015</w:t>
            </w:r>
            <w:r w:rsidR="00F63402">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{"citationID":"aBHDIw5E","properties":{"formattedCitation":"\\super 45\\nosupersub{}","plainCitation":"45","noteIndex":0},"citationItems":[{"id":463,"uris":["http://zotero.org/users/4814140/items/AZ5VU4DB"],"uri":["http://zotero.org/users/4814140/items/AZ5VU4DB"],"itemData":{"id":463,"type":"article-journal","container-title":"European Urology","DOI":"10.1016/j.eururo.2014.09.026","ISSN":"03022838","issue":"3","journalAbbreviation":"European Urology","language":"en","page":"508-516","source":"DOI.org (Crossref)","title":"Sequential Combination of Mitomycin C Plus Bacillus Calmette-Guérin (BCG) Is More Effective but More Toxic Than BCG Alone in Patients with Non–Muscle-invasive Bladder Cancer in Intermediate- and High-risk Patients: Final Outcome of CUETO 93009, a Randomized Prospective Trial","title-short":"Sequential Combination of Mitomycin C Plus Bacillus Calmette-Guérin (BCG) Is More Effective but More Toxic Than BCG Alone in Patients with Non–Muscle-invasive Bladder Cancer in Intermediate- and High-risk Patients","volume":"67","author":[{"family":"Solsona","given":"Eduardo"},{"family":"Madero","given":"Rosario"},{"family":"Chantada","given":"Venancio"},{"family":"Fernandez","given":"Jesus M."},{"family":"Zabala","given":"Juan A."},{"family":"Portillo","given":"José A."},{"family":"Alonso","given":"Jose M."},{"family":"Astobieta","given":"Ander"},{"family":"Unda","given":"Miguel"},{"family":"Martinez-Piñeiro","given":"Luis"},{"family":"Rabadan","given":"Mariano"},{"family":"Ojea","given":"Antonio"},{"family":"Rodriguez-Molina","given":"Jesus"},{"family":"Beardo","given":"Pastora"},{"family":"Muntañola","given":"Pedro"},{"family":"Gomez","given":"Matias"},{"family":"Montesinos","given":"Manuel"},{"family":"Martinez Piñeiro","given":"Jose A."}],"issued":{"date-parts":[["2015",3]]}}}],"schema":"https://github.com/citation-style-language/schema/raw/master/csl-citation.json"} </w:instrText>
            </w:r>
            <w:r w:rsidR="00F63402">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45</w:t>
            </w:r>
            <w:r w:rsidR="00F63402">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r>
      <w:tr w:rsidR="00E324F1" w:rsidRPr="00E324F1" w:rsidTr="00E324F1">
        <w:trPr>
          <w:trHeight w:val="340"/>
        </w:trPr>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lastRenderedPageBreak/>
              <w:t>Sylvester 2016</w:t>
            </w:r>
            <w:r w:rsidR="00980728">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{"citationID":"a1e5mcnb1bj","properties":{"formattedCitation":"\\super 46\\nosupersub{}","plainCitation":"46","noteIndex":0},"citationItems":[{"id":16,"uris":["http://zotero.org/users/4814140/items/G3XRT2AU"],"uri":["http://zotero.org/users/4814140/items/G3XRT2AU"],"itemData":{"id":16,"type":"article-journal","abstract":"CONTEXT: The European Association of Urology non-muscle-invasive bladder cancer (NMIBC) guidelines recommend that all low- and intermediate-risk patients receive a single immediate instillation of chemotherapy after transurethral resection of the bladder (TURB), but its use remains controversial.\nOBJECTIVE: To identify which NMIBC patients benefit from a single immediate instillation.\nEVIDENCE ACQUISITION: A systematic review and individual patient data (IPD) meta-analysis of randomized trials comparing the efficacy of a single instillation after TURB with TURB alone in NMIBC patients was carried out.\nEVIDENCE SYNTHESIS: A total of 13 eligible studies were identified. IPD were obtained for 11 studies randomizing 2278 eligible patients, 1161 to TURB and 1117 to a single instillation of epirubicin, mitomycin C, pirarubicin, or thiotepa. A total of 1128 recurrences, 108 progressions, and 460 deaths (59 due to bladder cancer [BCa]) occurred. A single instillation reduced the risk of recurrence by 35% (hazard ratio [HR]: 0.65; 95% confidence interval [CI], 0.58-0.74; p&lt;0.001) and the 5-yr recurrence rate from 58.8% to 44.8%. The instillation did not reduce recurrences in patients with a prior recurrence rate of more than one recurrence per year or in patients with an European Organization for Research and Treatment of Cancer (EORTC) recurrence score ≥5. The instillation did not prolong either the time to progression or death from BCa, but it resulted in an increase in the overall risk of death (HR: 1.26; 95% CI, 1.05-1.51; p=0.015; 5-yr death rates 12.0% vs 11.2%), with the difference appearing in patients with an EORTC recurrence score ≥5.\nCONCLUSIONS: A single immediate instillation reduced the risk of recurrence, except in patients with a prior recurrence rate of more than one recurrence per year or an EORTC recurrence score ≥5. It does not prolong either time to progression or death from BCa. The instillation may be associated with an increase in the risk of death in patients at high risk of recurrence in whom the instillation is not effective or recommended.\nPATIENT SUMMARY: A single instillation of chemotherapy immediately after resection reduces the risk of recurrence in non-muscle-invasive bladder cancer; however, it should not be given to patients at high risk of recurrence due to its lack of efficacy in this subgroup.","container-title":"European Urology","DOI":"10.1016/j.eururo.2015.05.050","ISSN":"1873-7560","issue":"2","journalAbbreviation":"Eur. Urol.","language":"eng","note":"PMID: 26091833","page":"231-244","source":"PubMed","title":"Systematic Review and Individual Patient Data Meta-analysis of Randomized Trials Comparing a Single Immediate Instillation of Chemotherapy After Transurethral Resection with Transurethral Resection Alone in Patients with Stage pTa-pT1 Urothelial Carcinoma of the Bladder: Which Patients Benefit from the Instillation?","title-short":"Systematic Review and Individual Patient Data Meta-analysis of Randomized Trials Comparing a Single Immediate Instillation of Chemotherapy After Transurethral Resection with Transurethral Resection Alone in Patients with Stage pTa-pT1 Urothelial Carcinoma of the Bladder","volume":"69","author":[{"family":"Sylvester","given":"Richard J."},{"family":"Oosterlinck","given":"Willem"},{"family":"Holmang","given":"Sten"},{"family":"Sydes","given":"Matthew R."},{"family":"Birtle","given":"Alison"},{"family":"Gudjonsson","given":"Sigurdur"},{"family":"De Nunzio","given":"Cosimo"},{"family":"Okamura","given":"Kikuo"},{"family":"Kaasinen","given":"Eero"},{"family":"Solsona","given":"Eduardo"},{"family":"Ali-El-Dein","given":"Bedeir"},{"family":"Tatar","given":"Can Ali"},{"family":"Inman","given":"Brant A."},{"family":"N'Dow","given":"James"},{"family":"Oddens","given":"Jorg R."},{"family":"Babjuk","given":"Marek"}],"issued":{"date-parts":[["2016",2]]}}}],"schema":"https://github.com/citation-style-language/schema/raw/master/csl-citation.json"} </w:instrText>
            </w:r>
            <w:r w:rsidR="00980728">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46</w:t>
            </w:r>
            <w:r w:rsidR="00980728">
              <w:rPr>
                <w:rFonts w:ascii="Calibri" w:eastAsia="Times New Roman" w:hAnsi="Calibri" w:cs="Calibri"/>
                <w:color w:val="000000"/>
                <w:sz w:val="20"/>
                <w:szCs w:val="20"/>
                <w:lang w:eastAsia="fi-FI"/>
              </w:rPr>
              <w:fldChar w:fldCharType="end"/>
            </w:r>
          </w:p>
        </w:tc>
        <w:tc>
          <w:tcPr>
            <w:tcW w:w="5140" w:type="dxa"/>
            <w:vMerge w:val="restart"/>
            <w:tcBorders>
              <w:top w:val="single" w:sz="4" w:space="0" w:color="auto"/>
              <w:left w:val="nil"/>
              <w:bottom w:val="single" w:sz="4" w:space="0" w:color="auto"/>
              <w:right w:val="single" w:sz="4" w:space="0" w:color="auto"/>
            </w:tcBorders>
            <w:shd w:val="clear" w:color="auto" w:fill="auto"/>
            <w:vAlign w:val="bottom"/>
            <w:hideMark/>
          </w:tcPr>
          <w:p w:rsidR="00E324F1" w:rsidRPr="00E324F1" w:rsidRDefault="00E324F1" w:rsidP="00E324F1">
            <w:pPr>
              <w:jc w:val="cente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Systematic Review and Individual Patient Data Meta-analysis of Randomized Trials Comparing a Single Immediate Instillation of Chemotherapy After Transurethral Resection with Transurethral Resection Alone in Patients with Stage pTa-pT1 Urothelial Carcinoma of the Bladder: Which Patients Benefit from the Instillation?</w:t>
            </w:r>
          </w:p>
        </w:tc>
        <w:tc>
          <w:tcPr>
            <w:tcW w:w="144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324F1" w:rsidRPr="00E324F1" w:rsidRDefault="00E324F1" w:rsidP="00E324F1">
            <w:pPr>
              <w:jc w:val="cente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SR+IPD-MA</w:t>
            </w:r>
          </w:p>
        </w:tc>
        <w:tc>
          <w:tcPr>
            <w:tcW w:w="2840" w:type="dxa"/>
            <w:tcBorders>
              <w:top w:val="single" w:sz="4" w:space="0" w:color="auto"/>
              <w:left w:val="single" w:sz="4" w:space="0" w:color="auto"/>
              <w:bottom w:val="nil"/>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Barghi</w:t>
            </w:r>
            <w:proofErr w:type="spellEnd"/>
            <w:r w:rsidRPr="00E324F1">
              <w:rPr>
                <w:rFonts w:ascii="Calibri" w:eastAsia="Times New Roman" w:hAnsi="Calibri" w:cs="Calibri"/>
                <w:color w:val="000000"/>
                <w:sz w:val="20"/>
                <w:szCs w:val="20"/>
                <w:lang w:eastAsia="fi-FI"/>
              </w:rPr>
              <w:t xml:space="preserve"> 2006</w:t>
            </w:r>
            <w:r w:rsidR="00AE4E11">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{"citationID":"9aJ6MVeo","properties":{"formattedCitation":"\\super 47\\nosupersub{}","plainCitation":"47","noteIndex":0},"citationItems":[{"id":464,"uris":["http://zotero.org/users/4814140/items/GWLH5ZXU"],"uri":["http://zotero.org/users/4814140/items/GWLH5ZXU"],"itemData":{"id":464,"type":"article-journal","abstract":"INTRODUCTION: The aim of this study was to evaluate the effect of immediate intravesical instillation of mitomycin C after transurethral resection of bladder tumor (TURBT) in patients with low-risk superficial transitional cell carcinoma (TCC).\nMATERIALS AND METHODS: A total of 43 patients with low-risk superficial bladder cancer were randomly assigned into two groups after the surgery; 22 patients in group 1 were treated by immediate instillation of mitomycin C after TURBT, and 21 patients in group 2 received placebo. The two groups were compared using urine cytology and cystoscopy during the 24 postoperative months.\nRESULTS: Recurrence within the first 3 months was reported in none of the patients in group 1 and 5 in group 2 (P = .02). Of these, 4 had recurrence of tumor in the primary site. At 12 and 24 months, there were 1 patient (4.5%) in group 1 and 8 (38.1%) in group 2 with recurrence (P = .007). We had no patients with multifocal recurrence in group 1, but 3 (14.2%) in group 2. Nine-month tumor-free survival rate was 95% in group 1. Three-, 6-, 9-, and 12-month tumor-free survival rates in group 2 were 76%, 71%, 66%, and 62%, respectively (P = .007). None of the patients in group 1 and 3 in group 2 (14.3%) experienced some degrees of tumor progression (P = .06).\nCONCLUSION: Immediate instillation of mitomycin C after TURBT seems to be effective in the recurrence reduction and increase of recurrence-free interval at least in short term.","container-title":"Urology Journal","ISSN":"1735-1308","issue":"4","journalAbbreviation":"Urol J","language":"eng","note":"PMID: 17559045","page":"220-224","source":"PubMed","title":"Immediate intravesical instillation of mitomycin C after transurethral resection of bladder tumor in patients with low-risk superficial transitional cell carcinoma of bladder","volume":"3","author":[{"family":"Barghi","given":"Mohammad Reza"},{"family":"Rahmani","given":"Mohammad Reza"},{"family":"Hosseini Moghaddam","given":"Seyed Mohammad Mehdi"},{"family":"Jahanbin","given":"Mehrnoosh"}],"issued":{"date-parts":[["2006"]]}}}],"schema":"https://github.com/citation-style-language/schema/raw/master/csl-citation.json"} </w:instrText>
            </w:r>
            <w:r w:rsidR="00AE4E11">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47</w:t>
            </w:r>
            <w:r w:rsidR="00AE4E11">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single" w:sz="4" w:space="0" w:color="auto"/>
              <w:left w:val="single" w:sz="4" w:space="0" w:color="auto"/>
              <w:bottom w:val="single" w:sz="4" w:space="0" w:color="auto"/>
              <w:right w:val="nil"/>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single" w:sz="4" w:space="0" w:color="auto"/>
              <w:bottom w:val="nil"/>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single" w:sz="4" w:space="0" w:color="auto"/>
              <w:left w:val="single" w:sz="4" w:space="0" w:color="auto"/>
              <w:bottom w:val="single" w:sz="4" w:space="0" w:color="auto"/>
              <w:right w:val="nil"/>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single" w:sz="4" w:space="0" w:color="auto"/>
              <w:bottom w:val="nil"/>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single" w:sz="4" w:space="0" w:color="auto"/>
              <w:left w:val="single" w:sz="4" w:space="0" w:color="auto"/>
              <w:bottom w:val="single" w:sz="4" w:space="0" w:color="auto"/>
              <w:right w:val="nil"/>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single" w:sz="4" w:space="0" w:color="auto"/>
              <w:bottom w:val="nil"/>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single" w:sz="4" w:space="0" w:color="auto"/>
              <w:left w:val="single" w:sz="4" w:space="0" w:color="auto"/>
              <w:bottom w:val="single" w:sz="4" w:space="0" w:color="auto"/>
              <w:right w:val="nil"/>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single" w:sz="4" w:space="0" w:color="auto"/>
              <w:bottom w:val="nil"/>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single" w:sz="4" w:space="0" w:color="auto"/>
              <w:left w:val="single" w:sz="4" w:space="0" w:color="auto"/>
              <w:bottom w:val="single" w:sz="4" w:space="0" w:color="auto"/>
              <w:right w:val="nil"/>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single" w:sz="4" w:space="0" w:color="auto"/>
              <w:bottom w:val="nil"/>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single" w:sz="4" w:space="0" w:color="auto"/>
              <w:left w:val="single" w:sz="4" w:space="0" w:color="auto"/>
              <w:bottom w:val="single" w:sz="4" w:space="0" w:color="auto"/>
              <w:right w:val="nil"/>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single" w:sz="4" w:space="0" w:color="auto"/>
              <w:bottom w:val="nil"/>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single" w:sz="4" w:space="0" w:color="auto"/>
              <w:left w:val="single" w:sz="4" w:space="0" w:color="auto"/>
              <w:bottom w:val="single" w:sz="4" w:space="0" w:color="auto"/>
              <w:right w:val="nil"/>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single" w:sz="4" w:space="0" w:color="auto"/>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r>
      <w:tr w:rsidR="00E324F1" w:rsidRPr="00E324F1" w:rsidTr="00E324F1">
        <w:trPr>
          <w:trHeight w:val="320"/>
        </w:trPr>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Chou</w:t>
            </w:r>
            <w:proofErr w:type="spellEnd"/>
            <w:r w:rsidRPr="00E324F1">
              <w:rPr>
                <w:rFonts w:ascii="Calibri" w:eastAsia="Times New Roman" w:hAnsi="Calibri" w:cs="Calibri"/>
                <w:color w:val="000000"/>
                <w:sz w:val="20"/>
                <w:szCs w:val="20"/>
                <w:lang w:eastAsia="fi-FI"/>
              </w:rPr>
              <w:t xml:space="preserve"> 2017</w:t>
            </w:r>
            <w:r w:rsidR="00980728">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{"citationID":"abpiilq2s2","properties":{"formattedCitation":"\\super 48\\nosupersub{}","plainCitation":"48","noteIndex":0},"citationItems":[{"id":500,"uris":["http://zotero.org/users/4814140/items/RWHGFNVW"],"uri":["http://zotero.org/users/4814140/items/RWHGFNVW"],"itemData":{"id":500,"type":"article-journal","container-title":"Journal of Urology","DOI":"10.1016/j.juro.2016.12.090","ISSN":"0022-5347, 1527-3792","issue":"5","journalAbbreviation":"Journal of Urology","language":"en","page":"1189-1199","source":"DOI.org (Crossref)","title":"Intravesical Therapy for the Treatment of Nonmuscle Invasive Bladder Cancer: A Systematic Review and Meta-Analysis","title-short":"Intravesical Therapy for the Treatment of Nonmuscle Invasive Bladder Cancer","volume":"197","author":[{"family":"Chou","given":"Roger"},{"family":"Selph","given":"Shelley"},{"family":"Buckley","given":"David I."},{"family":"Fu","given":"Rongwei"},{"family":"Griffin","given":"Jessica C."},{"family":"Grusing","given":"Sara"},{"family":"Gore","given":"John L."}],"issued":{"date-parts":[["2017",5]]}}}],"schema":"https://github.com/citation-style-language/schema/raw/master/csl-citation.json"} </w:instrText>
            </w:r>
            <w:r w:rsidR="00980728">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48</w:t>
            </w:r>
            <w:r w:rsidR="00980728">
              <w:rPr>
                <w:rFonts w:ascii="Calibri" w:eastAsia="Times New Roman" w:hAnsi="Calibri" w:cs="Calibri"/>
                <w:color w:val="000000"/>
                <w:sz w:val="20"/>
                <w:szCs w:val="20"/>
                <w:lang w:eastAsia="fi-FI"/>
              </w:rPr>
              <w:fldChar w:fldCharType="end"/>
            </w:r>
          </w:p>
        </w:tc>
        <w:tc>
          <w:tcPr>
            <w:tcW w:w="5140" w:type="dxa"/>
            <w:vMerge w:val="restart"/>
            <w:tcBorders>
              <w:top w:val="nil"/>
              <w:left w:val="nil"/>
              <w:bottom w:val="single" w:sz="4" w:space="0" w:color="auto"/>
              <w:right w:val="single" w:sz="4" w:space="0" w:color="auto"/>
            </w:tcBorders>
            <w:shd w:val="clear" w:color="auto" w:fill="auto"/>
            <w:vAlign w:val="bottom"/>
            <w:hideMark/>
          </w:tcPr>
          <w:p w:rsidR="00E324F1" w:rsidRPr="00E324F1" w:rsidRDefault="00E324F1" w:rsidP="00E324F1">
            <w:pPr>
              <w:jc w:val="cente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 xml:space="preserve">Intravesical Therapy for the Treatment of </w:t>
            </w:r>
            <w:proofErr w:type="spellStart"/>
            <w:r w:rsidRPr="00E324F1">
              <w:rPr>
                <w:rFonts w:ascii="Calibri" w:eastAsia="Times New Roman" w:hAnsi="Calibri" w:cs="Calibri"/>
                <w:color w:val="212121"/>
                <w:sz w:val="20"/>
                <w:szCs w:val="20"/>
                <w:lang w:val="en-US" w:eastAsia="fi-FI"/>
              </w:rPr>
              <w:t>Nonmuscle</w:t>
            </w:r>
            <w:proofErr w:type="spellEnd"/>
            <w:r w:rsidRPr="00E324F1">
              <w:rPr>
                <w:rFonts w:ascii="Calibri" w:eastAsia="Times New Roman" w:hAnsi="Calibri" w:cs="Calibri"/>
                <w:color w:val="212121"/>
                <w:sz w:val="20"/>
                <w:szCs w:val="20"/>
                <w:lang w:val="en-US" w:eastAsia="fi-FI"/>
              </w:rPr>
              <w:t xml:space="preserve"> Invasive Bladder Cancer: A Systematic Review and Meta-Analysis</w:t>
            </w:r>
          </w:p>
        </w:tc>
        <w:tc>
          <w:tcPr>
            <w:tcW w:w="1440" w:type="dxa"/>
            <w:vMerge w:val="restart"/>
            <w:tcBorders>
              <w:top w:val="nil"/>
              <w:left w:val="single" w:sz="4" w:space="0" w:color="auto"/>
              <w:bottom w:val="single" w:sz="4" w:space="0" w:color="auto"/>
              <w:right w:val="nil"/>
            </w:tcBorders>
            <w:shd w:val="clear" w:color="auto" w:fill="auto"/>
            <w:noWrap/>
            <w:vAlign w:val="center"/>
            <w:hideMark/>
          </w:tcPr>
          <w:p w:rsidR="00E324F1" w:rsidRPr="00E324F1" w:rsidRDefault="00E324F1" w:rsidP="00E324F1">
            <w:pPr>
              <w:jc w:val="cente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SR+MA</w:t>
            </w:r>
          </w:p>
        </w:tc>
        <w:tc>
          <w:tcPr>
            <w:tcW w:w="2840" w:type="dxa"/>
            <w:tcBorders>
              <w:top w:val="nil"/>
              <w:left w:val="single" w:sz="4" w:space="0" w:color="auto"/>
              <w:bottom w:val="nil"/>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Arends</w:t>
            </w:r>
            <w:proofErr w:type="spellEnd"/>
            <w:r w:rsidRPr="00E324F1">
              <w:rPr>
                <w:rFonts w:ascii="Calibri" w:eastAsia="Times New Roman" w:hAnsi="Calibri" w:cs="Calibri"/>
                <w:color w:val="000000"/>
                <w:sz w:val="20"/>
                <w:szCs w:val="20"/>
                <w:lang w:eastAsia="fi-FI"/>
              </w:rPr>
              <w:t xml:space="preserve"> 2016</w:t>
            </w:r>
            <w:r w:rsidR="00AE4E11">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{"citationID":"izMjuHxq","properties":{"formattedCitation":"\\super 49\\nosupersub{}","plainCitation":"49","noteIndex":0},"citationItems":[{"id":66,"uris":["http://zotero.org/users/4814140/items/D3RTLWSR"],"uri":["http://zotero.org/users/4814140/items/D3RTLWSR"],"itemData":{"id":66,"type":"article-journal","container-title":"European Urology","DOI":"10.1016/j.eururo.2016.01.006","ISSN":"03022838","issue":"6","journalAbbreviation":"European Urology","language":"en","page":"1046-1052","source":"DOI.org (Crossref)","title":"Results of a Randomised Controlled Trial Comparing Intravesical Chemohyperthermia with Mitomycin C Versus Bacillus Calmette-Guérin for Adjuvant Treatment of Patients with Intermediate- and High-risk Non–Muscle-invasive Bladder Cancer","volume":"69","author":[{"family":"Arends","given":"Tom J.H."},{"family":"Nativ","given":"Ofer"},{"family":"Maffezzini","given":"Massimo"},{"family":"Cobelli","given":"Ottavio","non-dropping-particle":"de"},{"family":"Canepa","given":"Giorgio"},{"family":"Verweij","given":"Fabrizio"},{"family":"Moskovitz","given":"Boaz"},{"family":"Heijden","given":"Antoine G.","non-dropping-particle":"van der"},{"family":"Witjes","given":"J. Alfred"}],"issued":{"date-parts":[["2016",6]]}}}],"schema":"https://github.com/citation-style-language/schema/raw/master/csl-citation.json"} </w:instrText>
            </w:r>
            <w:r w:rsidR="00AE4E11">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49</w:t>
            </w:r>
            <w:r w:rsidR="00AE4E11">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nil"/>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single" w:sz="4" w:space="0" w:color="auto"/>
              <w:bottom w:val="nil"/>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nil"/>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r>
      <w:tr w:rsidR="00E324F1" w:rsidRPr="00E324F1" w:rsidTr="00E324F1">
        <w:trPr>
          <w:trHeight w:val="320"/>
        </w:trPr>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Shepherd</w:t>
            </w:r>
            <w:proofErr w:type="spellEnd"/>
            <w:r w:rsidRPr="00E324F1">
              <w:rPr>
                <w:rFonts w:ascii="Calibri" w:eastAsia="Times New Roman" w:hAnsi="Calibri" w:cs="Calibri"/>
                <w:color w:val="000000"/>
                <w:sz w:val="20"/>
                <w:szCs w:val="20"/>
                <w:lang w:eastAsia="fi-FI"/>
              </w:rPr>
              <w:t xml:space="preserve"> 2017</w:t>
            </w:r>
            <w:r w:rsidR="00980728">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{"citationID":"a2cqh2vvsk6","properties":{"formattedCitation":"\\super 50\\nosupersub{}","plainCitation":"50","noteIndex":0},"citationItems":[{"id":501,"uris":["http://zotero.org/users/4814140/items/ZK3GQFLU"],"uri":["http://zotero.org/users/4814140/items/ZK3GQFLU"],"itemData":{"id":501,"type":"article-journal","container-title":"Cochrane Database of Systematic Reviews","DOI":"10.1002/14651858.CD012112.pub2","ISSN":"14651858","language":"en","source":"DOI.org (Crossref)","title":"Intravesical Bacillus Calmette-Guérin with interferon-alpha versus intravesical Bacillus Calmette-Guérin for treating non-muscle-invasive bladder cancer","URL":"http://doi.wiley.com/10.1002/14651858.CD012112.pub2","author":[{"family":"Shepherd","given":"Andrew RH"},{"family":"Shepherd","given":"Emily"},{"family":"Brook","given":"Nicholas R"}],"editor":[{"literal":"Cochrane Urology Group"}],"accessed":{"date-parts":[["2021",2,12]]},"issued":{"date-parts":[["2017",3,8]]}}}],"schema":"https://github.com/citation-style-language/schema/raw/master/csl-citation.json"} </w:instrText>
            </w:r>
            <w:r w:rsidR="00980728">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50</w:t>
            </w:r>
            <w:r w:rsidR="00980728">
              <w:rPr>
                <w:rFonts w:ascii="Calibri" w:eastAsia="Times New Roman" w:hAnsi="Calibri" w:cs="Calibri"/>
                <w:color w:val="000000"/>
                <w:sz w:val="20"/>
                <w:szCs w:val="20"/>
                <w:lang w:eastAsia="fi-FI"/>
              </w:rPr>
              <w:fldChar w:fldCharType="end"/>
            </w:r>
          </w:p>
        </w:tc>
        <w:tc>
          <w:tcPr>
            <w:tcW w:w="5140" w:type="dxa"/>
            <w:vMerge w:val="restart"/>
            <w:tcBorders>
              <w:top w:val="nil"/>
              <w:left w:val="nil"/>
              <w:bottom w:val="single" w:sz="4" w:space="0" w:color="auto"/>
              <w:right w:val="single" w:sz="4" w:space="0" w:color="auto"/>
            </w:tcBorders>
            <w:shd w:val="clear" w:color="auto" w:fill="auto"/>
            <w:vAlign w:val="bottom"/>
            <w:hideMark/>
          </w:tcPr>
          <w:p w:rsidR="00E324F1" w:rsidRPr="00E324F1" w:rsidRDefault="00E324F1" w:rsidP="00E324F1">
            <w:pPr>
              <w:jc w:val="cente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Intravesical Bacillus Calmette-</w:t>
            </w:r>
            <w:proofErr w:type="spellStart"/>
            <w:r w:rsidRPr="00E324F1">
              <w:rPr>
                <w:rFonts w:ascii="Calibri" w:eastAsia="Times New Roman" w:hAnsi="Calibri" w:cs="Calibri"/>
                <w:color w:val="212121"/>
                <w:sz w:val="20"/>
                <w:szCs w:val="20"/>
                <w:lang w:val="en-US" w:eastAsia="fi-FI"/>
              </w:rPr>
              <w:t>Guérin</w:t>
            </w:r>
            <w:proofErr w:type="spellEnd"/>
            <w:r w:rsidRPr="00E324F1">
              <w:rPr>
                <w:rFonts w:ascii="Calibri" w:eastAsia="Times New Roman" w:hAnsi="Calibri" w:cs="Calibri"/>
                <w:color w:val="212121"/>
                <w:sz w:val="20"/>
                <w:szCs w:val="20"/>
                <w:lang w:val="en-US" w:eastAsia="fi-FI"/>
              </w:rPr>
              <w:t xml:space="preserve"> with interferon-alpha versus intravesical Bacillus Calmette-</w:t>
            </w:r>
            <w:proofErr w:type="spellStart"/>
            <w:r w:rsidRPr="00E324F1">
              <w:rPr>
                <w:rFonts w:ascii="Calibri" w:eastAsia="Times New Roman" w:hAnsi="Calibri" w:cs="Calibri"/>
                <w:color w:val="212121"/>
                <w:sz w:val="20"/>
                <w:szCs w:val="20"/>
                <w:lang w:val="en-US" w:eastAsia="fi-FI"/>
              </w:rPr>
              <w:t>Guérin</w:t>
            </w:r>
            <w:proofErr w:type="spellEnd"/>
            <w:r w:rsidRPr="00E324F1">
              <w:rPr>
                <w:rFonts w:ascii="Calibri" w:eastAsia="Times New Roman" w:hAnsi="Calibri" w:cs="Calibri"/>
                <w:color w:val="212121"/>
                <w:sz w:val="20"/>
                <w:szCs w:val="20"/>
                <w:lang w:val="en-US" w:eastAsia="fi-FI"/>
              </w:rPr>
              <w:t xml:space="preserve"> for treating non-muscle-invasive bladder cancer</w:t>
            </w:r>
          </w:p>
        </w:tc>
        <w:tc>
          <w:tcPr>
            <w:tcW w:w="1440" w:type="dxa"/>
            <w:vMerge w:val="restart"/>
            <w:tcBorders>
              <w:top w:val="nil"/>
              <w:left w:val="single" w:sz="4" w:space="0" w:color="auto"/>
              <w:bottom w:val="single" w:sz="4" w:space="0" w:color="auto"/>
              <w:right w:val="nil"/>
            </w:tcBorders>
            <w:shd w:val="clear" w:color="auto" w:fill="auto"/>
            <w:noWrap/>
            <w:vAlign w:val="center"/>
            <w:hideMark/>
          </w:tcPr>
          <w:p w:rsidR="00E324F1" w:rsidRPr="00E324F1" w:rsidRDefault="00E324F1" w:rsidP="00E324F1">
            <w:pPr>
              <w:jc w:val="cente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SR+MA</w:t>
            </w:r>
          </w:p>
        </w:tc>
        <w:tc>
          <w:tcPr>
            <w:tcW w:w="2840"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Nep</w:t>
            </w:r>
            <w:r w:rsidR="00AE4E11">
              <w:rPr>
                <w:rFonts w:ascii="Calibri" w:eastAsia="Times New Roman" w:hAnsi="Calibri" w:cs="Calibri"/>
                <w:color w:val="000000"/>
                <w:sz w:val="20"/>
                <w:szCs w:val="20"/>
                <w:lang w:eastAsia="fi-FI"/>
              </w:rPr>
              <w:t>p</w:t>
            </w:r>
            <w:r w:rsidRPr="00E324F1">
              <w:rPr>
                <w:rFonts w:ascii="Calibri" w:eastAsia="Times New Roman" w:hAnsi="Calibri" w:cs="Calibri"/>
                <w:color w:val="000000"/>
                <w:sz w:val="20"/>
                <w:szCs w:val="20"/>
                <w:lang w:eastAsia="fi-FI"/>
              </w:rPr>
              <w:t>le</w:t>
            </w:r>
            <w:proofErr w:type="spellEnd"/>
            <w:r w:rsidRPr="00E324F1">
              <w:rPr>
                <w:rFonts w:ascii="Calibri" w:eastAsia="Times New Roman" w:hAnsi="Calibri" w:cs="Calibri"/>
                <w:color w:val="000000"/>
                <w:sz w:val="20"/>
                <w:szCs w:val="20"/>
                <w:lang w:eastAsia="fi-FI"/>
              </w:rPr>
              <w:t xml:space="preserve"> 2010</w:t>
            </w:r>
            <w:r w:rsidR="00AE4E11">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{"citationID":"EtS2xVIQ","properties":{"formattedCitation":"\\super 51\\nosupersub{}","plainCitation":"51","noteIndex":0},"citationItems":[{"id":467,"uris":["http://zotero.org/users/4814140/items/UG38H956"],"uri":["http://zotero.org/users/4814140/items/UG38H956"],"itemData":{"id":467,"type":"article-journal","container-title":"Journal of Urology","DOI":"10.1016/j.juro.2010.06.147","ISSN":"0022-5347, 1527-3792","issue":"5","journalAbbreviation":"Journal of Urology","language":"en","page":"1915-1919","source":"DOI.org (Crossref)","title":"Bacillus Calmette-Guérin With or Without Interferon α-2b and Megadose Versus Recommended Daily Allowance Vitamins During Induction and Maintenance Intravesical Treatment of Nonmuscle Invasive Bladder Cancer","volume":"184","author":[{"family":"Nepple","given":"Kenneth G."},{"family":"Lightfoot","given":"Andrew J."},{"family":"Rosevear","given":"Henry M."},{"family":"O'Donnell","given":"Michael A."},{"family":"Lamm","given":"Donald L."},{"literal":"Bladder Cancer Genitourinary Oncology Study Group"}],"issued":{"date-parts":[["2010",11]]}}}],"schema":"https://github.com/citation-style-language/schema/raw/master/csl-citation.json"} </w:instrText>
            </w:r>
            <w:r w:rsidR="00AE4E11">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51</w:t>
            </w:r>
            <w:r w:rsidR="00AE4E11">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nil"/>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nil"/>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Arial" w:eastAsia="Times New Roman" w:hAnsi="Arial" w:cs="Arial"/>
                <w:color w:val="000000"/>
                <w:sz w:val="20"/>
                <w:szCs w:val="20"/>
                <w:lang w:eastAsia="fi-FI"/>
              </w:rPr>
            </w:pPr>
            <w:r w:rsidRPr="00E324F1">
              <w:rPr>
                <w:rFonts w:ascii="Arial" w:eastAsia="Times New Roman" w:hAnsi="Arial" w:cs="Arial"/>
                <w:color w:val="000000"/>
                <w:sz w:val="20"/>
                <w:szCs w:val="20"/>
                <w:lang w:eastAsia="fi-FI"/>
              </w:rPr>
              <w:t> </w:t>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nil"/>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324F1" w:rsidRPr="00E324F1" w:rsidRDefault="00E324F1" w:rsidP="00E324F1">
            <w:pPr>
              <w:rPr>
                <w:rFonts w:ascii="Arial" w:eastAsia="Times New Roman" w:hAnsi="Arial" w:cs="Arial"/>
                <w:color w:val="000000"/>
                <w:sz w:val="20"/>
                <w:szCs w:val="20"/>
                <w:lang w:eastAsia="fi-FI"/>
              </w:rPr>
            </w:pPr>
            <w:r w:rsidRPr="00E324F1">
              <w:rPr>
                <w:rFonts w:ascii="Arial" w:eastAsia="Times New Roman" w:hAnsi="Arial" w:cs="Arial"/>
                <w:color w:val="000000"/>
                <w:sz w:val="20"/>
                <w:szCs w:val="20"/>
                <w:lang w:eastAsia="fi-FI"/>
              </w:rPr>
              <w:t> </w:t>
            </w:r>
          </w:p>
        </w:tc>
      </w:tr>
      <w:tr w:rsidR="00E324F1" w:rsidRPr="00E324F1" w:rsidTr="00E324F1">
        <w:trPr>
          <w:trHeight w:val="320"/>
        </w:trPr>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Jung 2017</w:t>
            </w:r>
            <w:r w:rsidR="00980728">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{"citationID":"a6p67kvu96","properties":{"formattedCitation":"\\super 52\\nosupersub{}","plainCitation":"52","noteIndex":0},"citationItems":[{"id":503,"uris":["http://zotero.org/users/4814140/items/L5D47YTT"],"uri":["http://zotero.org/users/4814140/items/L5D47YTT"],"itemData":{"id":503,"type":"article-journal","container-title":"Cochrane Database of Systematic Reviews","DOI":"10.1002/14651858.CD011864.pub2","ISSN":"14651858","language":"en","source":"DOI.org (Crossref)","title":"Intravesical electromotive drug administration for non-muscle invasive bladder cancer","URL":"http://doi.wiley.com/10.1002/14651858.CD011864.pub2","author":[{"family":"Jung","given":"Jae Hung"},{"family":"Gudeloglu","given":"Ahmet"},{"family":"Kiziloz","given":"Halil"},{"family":"Kuntz","given":"Gretchen M"},{"family":"Miller","given":"Alea"},{"family":"Konety","given":"Badrinath R"},{"family":"Dahm","given":"Philipp"}],"editor":[{"literal":"Cochrane Urology Group"}],"accessed":{"date-parts":[["2021",2,12]]},"issued":{"date-parts":[["2017",9,12]]}}}],"schema":"https://github.com/citation-style-language/schema/raw/master/csl-citation.json"} </w:instrText>
            </w:r>
            <w:r w:rsidR="00980728">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52</w:t>
            </w:r>
            <w:r w:rsidR="00980728">
              <w:rPr>
                <w:rFonts w:ascii="Calibri" w:eastAsia="Times New Roman" w:hAnsi="Calibri" w:cs="Calibri"/>
                <w:color w:val="000000"/>
                <w:sz w:val="20"/>
                <w:szCs w:val="20"/>
                <w:lang w:eastAsia="fi-FI"/>
              </w:rPr>
              <w:fldChar w:fldCharType="end"/>
            </w:r>
          </w:p>
        </w:tc>
        <w:tc>
          <w:tcPr>
            <w:tcW w:w="5140" w:type="dxa"/>
            <w:vMerge w:val="restart"/>
            <w:tcBorders>
              <w:top w:val="nil"/>
              <w:left w:val="nil"/>
              <w:bottom w:val="single" w:sz="4" w:space="0" w:color="auto"/>
              <w:right w:val="single" w:sz="4" w:space="0" w:color="auto"/>
            </w:tcBorders>
            <w:shd w:val="clear" w:color="auto" w:fill="auto"/>
            <w:vAlign w:val="bottom"/>
            <w:hideMark/>
          </w:tcPr>
          <w:p w:rsidR="00E324F1" w:rsidRPr="00E324F1" w:rsidRDefault="00E324F1" w:rsidP="00E324F1">
            <w:pPr>
              <w:jc w:val="cente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Intravesical electromotive drug administration for non-muscle invasive bladder cancer</w:t>
            </w:r>
          </w:p>
        </w:tc>
        <w:tc>
          <w:tcPr>
            <w:tcW w:w="1440" w:type="dxa"/>
            <w:vMerge w:val="restart"/>
            <w:tcBorders>
              <w:top w:val="nil"/>
              <w:left w:val="single" w:sz="4" w:space="0" w:color="auto"/>
              <w:bottom w:val="single" w:sz="4" w:space="0" w:color="auto"/>
              <w:right w:val="nil"/>
            </w:tcBorders>
            <w:shd w:val="clear" w:color="auto" w:fill="auto"/>
            <w:noWrap/>
            <w:vAlign w:val="center"/>
            <w:hideMark/>
          </w:tcPr>
          <w:p w:rsidR="00E324F1" w:rsidRPr="00E324F1" w:rsidRDefault="00E324F1" w:rsidP="00E324F1">
            <w:pPr>
              <w:jc w:val="cente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SR</w:t>
            </w:r>
          </w:p>
        </w:tc>
        <w:tc>
          <w:tcPr>
            <w:tcW w:w="2840" w:type="dxa"/>
            <w:tcBorders>
              <w:top w:val="nil"/>
              <w:left w:val="single" w:sz="4" w:space="0" w:color="auto"/>
              <w:bottom w:val="nil"/>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Di Stasi 2011</w:t>
            </w:r>
            <w:r w:rsidR="00AE4E11">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{"citationID":"RzlU9Gwk","properties":{"formattedCitation":"\\super 53\\nosupersub{}","plainCitation":"53","noteIndex":0},"citationItems":[{"id":431,"uris":["http://zotero.org/users/4814140/items/T7ZFH6JN"],"uri":["http://zotero.org/users/4814140/items/T7ZFH6JN"],"itemData":{"id":431,"type":"article-journal","container-title":"The Lancet Oncology","DOI":"10.1016/S1470-2045(11)70190-5","ISSN":"14702045","issue":"9","journalAbbreviation":"The Lancet Oncology","language":"en","page":"871-879","source":"DOI.org (Crossref)","title":"Electromotive instillation of mitomycin immediately before transurethral resection for patients with primary urothelial non-muscle invasive bladder cancer: a randomised controlled trial","title-short":"Electromotive instillation of mitomycin immediately before transurethral resection for patients with primary urothelial non-muscle invasive bladder cancer","volume":"12","author":[{"family":"Di Stasi","given":"Savino M"},{"family":"Valenti","given":"Marco"},{"family":"Verri","given":"Cristian"},{"family":"Liberati","given":"Emanuele"},{"family":"Giurioli","given":"Arcangelo"},{"family":"Leprini","given":"Gioia"},{"family":"Masedu","given":"Francesco"},{"family":"Ricci","given":"Antonio R"},{"family":"Micali","given":"Francesco"},{"family":"Vespasiani","given":"Giuseppe"}],"issued":{"date-parts":[["2011",9]]}}}],"schema":"https://github.com/citation-style-language/schema/raw/master/csl-citation.json"} </w:instrText>
            </w:r>
            <w:r w:rsidR="00AE4E11">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53</w:t>
            </w:r>
            <w:r w:rsidR="00AE4E11">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nil"/>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auto"/>
              <w:right w:val="nil"/>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324F1" w:rsidRPr="00E324F1" w:rsidRDefault="00E324F1" w:rsidP="00E324F1">
            <w:pPr>
              <w:rPr>
                <w:rFonts w:ascii="Arial" w:eastAsia="Times New Roman" w:hAnsi="Arial" w:cs="Arial"/>
                <w:color w:val="000000"/>
                <w:sz w:val="20"/>
                <w:szCs w:val="20"/>
                <w:lang w:eastAsia="fi-FI"/>
              </w:rPr>
            </w:pPr>
            <w:r w:rsidRPr="00E324F1">
              <w:rPr>
                <w:rFonts w:ascii="Arial" w:eastAsia="Times New Roman" w:hAnsi="Arial" w:cs="Arial"/>
                <w:color w:val="000000"/>
                <w:sz w:val="20"/>
                <w:szCs w:val="20"/>
                <w:lang w:eastAsia="fi-FI"/>
              </w:rPr>
              <w:t> </w:t>
            </w:r>
          </w:p>
        </w:tc>
      </w:tr>
      <w:tr w:rsidR="00E324F1" w:rsidRPr="00E324F1" w:rsidTr="00E324F1">
        <w:trPr>
          <w:trHeight w:val="340"/>
        </w:trPr>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Quan</w:t>
            </w:r>
            <w:proofErr w:type="spellEnd"/>
            <w:r w:rsidRPr="00E324F1">
              <w:rPr>
                <w:rFonts w:ascii="Calibri" w:eastAsia="Times New Roman" w:hAnsi="Calibri" w:cs="Calibri"/>
                <w:color w:val="000000"/>
                <w:sz w:val="20"/>
                <w:szCs w:val="20"/>
                <w:lang w:eastAsia="fi-FI"/>
              </w:rPr>
              <w:t xml:space="preserve"> 2017</w:t>
            </w:r>
            <w:r w:rsidR="00980728">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{"citationID":"a43g873da9","properties":{"formattedCitation":"\\super 54\\nosupersub{}","plainCitation":"54","noteIndex":0},"citationItems":[{"id":505,"uris":["http://zotero.org/users/4814140/items/3AD8VEXP"],"uri":["http://zotero.org/users/4814140/items/3AD8VEXP"],"itemData":{"id":505,"type":"article-journal","container-title":"Medicine","DOI":"10.1097/MD.0000000000008300","ISSN":"0025-7974","issue":"42","journalAbbreviation":"Medicine","language":"en","page":"e8300","source":"DOI.org (Crossref)","title":"Dose, duration and strain of bacillus Calmette–Guerin in the treatment of nonmuscle invasive bladder cancer: Meta-analysis of randomized clinical trials","title-short":"Dose, duration and strain of bacillus Calmette–Guerin in the treatment of nonmuscle invasive bladder cancer","volume":"96","author":[{"family":"Quan","given":"Yongjun"},{"family":"Jeong","given":"Chang Wook"},{"family":"Kwak","given":"Cheol"},{"family":"Kim","given":"Hyeon Hoe"},{"family":"Kim","given":"Hyung Suk"},{"family":"Ku","given":"Ja Hyeon"}],"issued":{"date-parts":[["2017",10]]}}}],"schema":"https://github.com/citation-style-language/schema/raw/master/csl-citation.json"} </w:instrText>
            </w:r>
            <w:r w:rsidR="00980728">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54</w:t>
            </w:r>
            <w:r w:rsidR="00980728">
              <w:rPr>
                <w:rFonts w:ascii="Calibri" w:eastAsia="Times New Roman" w:hAnsi="Calibri" w:cs="Calibri"/>
                <w:color w:val="000000"/>
                <w:sz w:val="20"/>
                <w:szCs w:val="20"/>
                <w:lang w:eastAsia="fi-FI"/>
              </w:rPr>
              <w:fldChar w:fldCharType="end"/>
            </w:r>
          </w:p>
        </w:tc>
        <w:tc>
          <w:tcPr>
            <w:tcW w:w="5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324F1" w:rsidRPr="00E324F1" w:rsidRDefault="00E324F1" w:rsidP="00E324F1">
            <w:pPr>
              <w:jc w:val="cente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 xml:space="preserve">Dose, duration and strain of bacillus Calmette-Guerin in the treatment of </w:t>
            </w:r>
            <w:proofErr w:type="spellStart"/>
            <w:r w:rsidRPr="00E324F1">
              <w:rPr>
                <w:rFonts w:ascii="Calibri" w:eastAsia="Times New Roman" w:hAnsi="Calibri" w:cs="Calibri"/>
                <w:color w:val="212121"/>
                <w:sz w:val="20"/>
                <w:szCs w:val="20"/>
                <w:lang w:val="en-US" w:eastAsia="fi-FI"/>
              </w:rPr>
              <w:t>nonmuscle</w:t>
            </w:r>
            <w:proofErr w:type="spellEnd"/>
            <w:r w:rsidRPr="00E324F1">
              <w:rPr>
                <w:rFonts w:ascii="Calibri" w:eastAsia="Times New Roman" w:hAnsi="Calibri" w:cs="Calibri"/>
                <w:color w:val="212121"/>
                <w:sz w:val="20"/>
                <w:szCs w:val="20"/>
                <w:lang w:val="en-US" w:eastAsia="fi-FI"/>
              </w:rPr>
              <w:t xml:space="preserve"> invasive bladder cancer: Meta-analysis of randomized clinical trials</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24F1" w:rsidRPr="00E324F1" w:rsidRDefault="00E324F1" w:rsidP="00E324F1">
            <w:pPr>
              <w:jc w:val="cente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SR+MA</w:t>
            </w: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Martinez-</w:t>
            </w:r>
            <w:proofErr w:type="spellStart"/>
            <w:r w:rsidRPr="00E324F1">
              <w:rPr>
                <w:rFonts w:ascii="Calibri" w:eastAsia="Times New Roman" w:hAnsi="Calibri" w:cs="Calibri"/>
                <w:color w:val="000000"/>
                <w:sz w:val="20"/>
                <w:szCs w:val="20"/>
                <w:lang w:eastAsia="fi-FI"/>
              </w:rPr>
              <w:t>Pinneiro</w:t>
            </w:r>
            <w:proofErr w:type="spellEnd"/>
            <w:r w:rsidRPr="00E324F1">
              <w:rPr>
                <w:rFonts w:ascii="Calibri" w:eastAsia="Times New Roman" w:hAnsi="Calibri" w:cs="Calibri"/>
                <w:color w:val="000000"/>
                <w:sz w:val="20"/>
                <w:szCs w:val="20"/>
                <w:lang w:eastAsia="fi-FI"/>
              </w:rPr>
              <w:t xml:space="preserve"> 2002</w:t>
            </w:r>
            <w:r w:rsidR="00AE4E11">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{"citationID":"s6i0GvYD","properties":{"formattedCitation":"\\super 55\\nosupersub{}","plainCitation":"55","noteIndex":0},"citationItems":[{"id":74,"uris":["http://zotero.org/users/4814140/items/V4JT2NZG"],"uri":["http://zotero.org/users/4814140/items/V4JT2NZG"],"itemData":{"id":74,"type":"article-journal","container-title":"BJU International","DOI":"10.1046/j.1464-410X.2002.02722.x","ISSN":"14644096, 1464410X","issue":"7","language":"en","page":"671-680","source":"DOI.org (Crossref)","title":"Long-term follow-up of a randomized prospective trial comparing a standard 81 mg dose of intravesical bacille Calmette-Guérin with a reduced dose of 27 mg in superficial bladder cancer: COMPARISON OF STANDARD BCG DOSE VS THREE-FOLD LOWER DOSE","title-short":"Long-term follow-up of a randomized prospective trial comparing a standard 81 mg dose of intravesical bacille Calmette-Guérin with a reduced dose of 27 mg in superficial bladder cancer","volume":"89","author":[{"family":"Martínez-Pin˜eiro","given":"J.A."},{"family":"Flores","given":"N."},{"family":"Isorna","given":"S."},{"family":"Solsona","given":"E."},{"family":"Sebastián","given":"J.L."},{"family":"Pertusa","given":"C."},{"family":"Rioja","given":"L.A."},{"family":"Martínez-Pin˜eiro","given":"L."},{"family":"Vela","given":"R."},{"family":"Camacho","given":"J.E."},{"family":"Nogueira","given":"J.L."},{"family":"Pereira","given":"I."},{"family":"Resel","given":"L."},{"family":"Muntan˜ola","given":"P."},{"family":"Galvis","given":"F."},{"family":"Chesa","given":"N."},{"family":"De Torres","given":"J.A."},{"family":"Carballido","given":"J."},{"family":"Bernuy","given":"C."},{"family":"Arribas","given":"S."},{"family":"Madero","given":"R."},{"literal":"for CUETO (Club Urológico Espan˜ol de Tratamiento Oncológico)"}],"issued":{"date-parts":[["2002",5,1]]}}}],"schema":"https://github.com/citation-style-language/schema/raw/master/csl-citation.json"} </w:instrText>
            </w:r>
            <w:r w:rsidR="00AE4E11">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55</w:t>
            </w:r>
            <w:r w:rsidR="00AE4E11">
              <w:rPr>
                <w:rFonts w:ascii="Calibri" w:eastAsia="Times New Roman" w:hAnsi="Calibri" w:cs="Calibri"/>
                <w:color w:val="000000"/>
                <w:sz w:val="20"/>
                <w:szCs w:val="20"/>
                <w:lang w:eastAsia="fi-FI"/>
              </w:rPr>
              <w:fldChar w:fldCharType="end"/>
            </w:r>
          </w:p>
        </w:tc>
      </w:tr>
      <w:tr w:rsidR="00E324F1" w:rsidRPr="00E324F1" w:rsidTr="00E324F1">
        <w:trPr>
          <w:trHeight w:val="34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Martinez-</w:t>
            </w:r>
            <w:proofErr w:type="spellStart"/>
            <w:r w:rsidRPr="00E324F1">
              <w:rPr>
                <w:rFonts w:ascii="Calibri" w:eastAsia="Times New Roman" w:hAnsi="Calibri" w:cs="Calibri"/>
                <w:color w:val="000000"/>
                <w:sz w:val="20"/>
                <w:szCs w:val="20"/>
                <w:lang w:eastAsia="fi-FI"/>
              </w:rPr>
              <w:t>Pinneiro</w:t>
            </w:r>
            <w:proofErr w:type="spellEnd"/>
            <w:r w:rsidRPr="00E324F1">
              <w:rPr>
                <w:rFonts w:ascii="Calibri" w:eastAsia="Times New Roman" w:hAnsi="Calibri" w:cs="Calibri"/>
                <w:color w:val="000000"/>
                <w:sz w:val="20"/>
                <w:szCs w:val="20"/>
                <w:lang w:eastAsia="fi-FI"/>
              </w:rPr>
              <w:t xml:space="preserve"> 2005</w:t>
            </w:r>
            <w:r w:rsidR="00AE4E11">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{"citationID":"rnHS78H3","properties":{"formattedCitation":"\\super 56\\nosupersub{}","plainCitation":"56","noteIndex":0},"citationItems":[{"id":470,"uris":["http://zotero.org/users/4814140/items/P8QZERV4"],"uri":["http://zotero.org/users/4814140/items/P8QZERV4"],"itemData":{"id":470,"type":"article-journal","container-title":"Journal of Urology","DOI":"10.1097/01.ju.0000173919.28835.aa","ISSN":"0022-5347, 1527-3792","issue":"4 Part 1","journalAbbreviation":"Journal of Urology","language":"en","page":"1242-1247","source":"DOI.org (Crossref)","title":"HAS A 3-FOLD DECREASED DOSE OF BACILLUS CALMETTE-GUERIN THE SAME EFFICACY AGAINST RECURRENCES AND PROGRESSION OF T1G3 AND TIS BLADDER TUMORS THAN THE STANDARD DOSE? RESULTS OF A PROSPECTIVE RANDOMIZED TRIAL","title-short":"HAS A 3-FOLD DECREASED DOSE OF BACILLUS CALMETTE-GUERIN THE SAME EFFICACY AGAINST RECURRENCES AND PROGRESSION OF T1G3 AND TIS BLADDER TUMORS THAN THE STANDARD DOSE?","volume":"174","author":[{"family":"Martínez-Piñeiro","given":"José A."},{"family":"Martínez-Piñeiro","given":"Luis"},{"family":"Solsona","given":"Eduardo"},{"family":"Rodríguez","given":"Rafael Hernández"},{"family":"Fernández Gómez","given":"Jesús María"},{"family":"Martín","given":"Marcelino González"},{"family":"Molina","given":"Jesús Rodríguez"},{"family":"Collado","given":"Anabel Gimeno"},{"family":"Flores","given":"Nicolás"},{"family":"Isorna","given":"Santiago"},{"family":"Pertusa","given":"Carlos"},{"family":"Rabadán","given":"Mariano"},{"family":"Astobieta","given":"Ander"},{"family":"Camacho","given":"José Emilio"},{"family":"Arribas","given":"Salvador"},{"family":"Madero","given":"Rosario"},{"literal":"For CLUB UROLÓGICO ESPAÑOL de TRATAMIENTO ONCOLÓGICO (CUETO)"}],"issued":{"date-parts":[["2005",10]]}}}],"schema":"https://github.com/citation-style-language/schema/raw/master/csl-citation.json"} </w:instrText>
            </w:r>
            <w:r w:rsidR="00AE4E11">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56</w:t>
            </w:r>
            <w:r w:rsidR="00AE4E11">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Sengiku</w:t>
            </w:r>
            <w:proofErr w:type="spellEnd"/>
            <w:r w:rsidRPr="00E324F1">
              <w:rPr>
                <w:rFonts w:ascii="Calibri" w:eastAsia="Times New Roman" w:hAnsi="Calibri" w:cs="Calibri"/>
                <w:color w:val="000000"/>
                <w:sz w:val="20"/>
                <w:szCs w:val="20"/>
                <w:lang w:eastAsia="fi-FI"/>
              </w:rPr>
              <w:t xml:space="preserve"> 2013</w:t>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Rentsch</w:t>
            </w:r>
            <w:proofErr w:type="spellEnd"/>
            <w:r w:rsidRPr="00E324F1">
              <w:rPr>
                <w:rFonts w:ascii="Calibri" w:eastAsia="Times New Roman" w:hAnsi="Calibri" w:cs="Calibri"/>
                <w:color w:val="000000"/>
                <w:sz w:val="20"/>
                <w:szCs w:val="20"/>
                <w:lang w:eastAsia="fi-FI"/>
              </w:rPr>
              <w:t xml:space="preserve"> 2014</w:t>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Arial" w:eastAsia="Times New Roman" w:hAnsi="Arial" w:cs="Arial"/>
                <w:color w:val="000000"/>
                <w:sz w:val="20"/>
                <w:szCs w:val="20"/>
                <w:lang w:eastAsia="fi-FI"/>
              </w:rPr>
            </w:pPr>
            <w:proofErr w:type="spellStart"/>
            <w:r w:rsidRPr="00E324F1">
              <w:rPr>
                <w:rFonts w:ascii="Arial" w:eastAsia="Times New Roman" w:hAnsi="Arial" w:cs="Arial"/>
                <w:color w:val="000000"/>
                <w:sz w:val="20"/>
                <w:szCs w:val="20"/>
                <w:lang w:eastAsia="fi-FI"/>
              </w:rPr>
              <w:t>Hinotsu</w:t>
            </w:r>
            <w:proofErr w:type="spellEnd"/>
            <w:r w:rsidRPr="00E324F1">
              <w:rPr>
                <w:rFonts w:ascii="Arial" w:eastAsia="Times New Roman" w:hAnsi="Arial" w:cs="Arial"/>
                <w:color w:val="000000"/>
                <w:sz w:val="20"/>
                <w:szCs w:val="20"/>
                <w:lang w:eastAsia="fi-FI"/>
              </w:rPr>
              <w:t xml:space="preserve"> 2011</w:t>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Arial" w:eastAsia="Times New Roman" w:hAnsi="Arial" w:cs="Arial"/>
                <w:color w:val="000000"/>
                <w:sz w:val="20"/>
                <w:szCs w:val="20"/>
                <w:lang w:eastAsia="fi-FI"/>
              </w:rPr>
            </w:pPr>
            <w:r w:rsidRPr="00E324F1">
              <w:rPr>
                <w:rFonts w:ascii="Arial" w:eastAsia="Times New Roman" w:hAnsi="Arial" w:cs="Arial"/>
                <w:color w:val="000000"/>
                <w:sz w:val="20"/>
                <w:szCs w:val="20"/>
                <w:lang w:eastAsia="fi-FI"/>
              </w:rPr>
              <w:t>Martinez-</w:t>
            </w:r>
            <w:proofErr w:type="spellStart"/>
            <w:r w:rsidRPr="00E324F1">
              <w:rPr>
                <w:rFonts w:ascii="Arial" w:eastAsia="Times New Roman" w:hAnsi="Arial" w:cs="Arial"/>
                <w:color w:val="000000"/>
                <w:sz w:val="20"/>
                <w:szCs w:val="20"/>
                <w:lang w:eastAsia="fi-FI"/>
              </w:rPr>
              <w:t>Pineiro</w:t>
            </w:r>
            <w:proofErr w:type="spellEnd"/>
            <w:r w:rsidRPr="00E324F1">
              <w:rPr>
                <w:rFonts w:ascii="Arial" w:eastAsia="Times New Roman" w:hAnsi="Arial" w:cs="Arial"/>
                <w:color w:val="000000"/>
                <w:sz w:val="20"/>
                <w:szCs w:val="20"/>
                <w:lang w:eastAsia="fi-FI"/>
              </w:rPr>
              <w:t xml:space="preserve"> 2015</w:t>
            </w:r>
            <w:r w:rsidR="00AE4E11">
              <w:rPr>
                <w:rFonts w:ascii="Arial" w:eastAsia="Times New Roman" w:hAnsi="Arial" w:cs="Arial"/>
                <w:color w:val="000000"/>
                <w:sz w:val="20"/>
                <w:szCs w:val="20"/>
                <w:lang w:eastAsia="fi-FI"/>
              </w:rPr>
              <w:fldChar w:fldCharType="begin"/>
            </w:r>
            <w:r w:rsidR="00980728">
              <w:rPr>
                <w:rFonts w:ascii="Arial" w:eastAsia="Times New Roman" w:hAnsi="Arial" w:cs="Arial"/>
                <w:color w:val="000000"/>
                <w:sz w:val="20"/>
                <w:szCs w:val="20"/>
                <w:lang w:eastAsia="fi-FI"/>
              </w:rPr>
              <w:instrText xml:space="preserve"> ADDIN ZOTERO_ITEM CSL_CITATION {"citationID":"yS8EmY04","properties":{"formattedCitation":"\\super 57\\nosupersub{}","plainCitation":"57","noteIndex":0},"citationItems":[{"id":468,"uris":["http://zotero.org/users/4814140/items/DZ275E5S"],"uri":["http://zotero.org/users/4814140/items/DZ275E5S"],"itemData":{"id":468,"type":"article-journal","container-title":"European Urology","DOI":"10.1016/j.eururo.2015.02.040","ISSN":"03022838","issue":"2","journalAbbreviation":"European Urology","language":"en","page":"256-262","source":"DOI.org (Crossref)","title":"Maintenance Therapy with 3-monthly Bacillus Calmette-Guérin for 3 Years is Not Superior to Standard Induction Therapy in High-risk Non–muscle-invasive Urothelial Bladder Carcinoma: Final Results of Randomised CUETO Study 98013","title-short":"Maintenance Therapy with 3-monthly Bacillus Calmette-Guérin for 3 Years is Not Superior to Standard Induction Therapy in High-risk Non–muscle-invasive Urothelial Bladder Carcinoma","volume":"68","author":[{"family":"Martínez-Piñeiro","given":"Luis"},{"family":"Portillo","given":"José A."},{"family":"Fernández","given":"Jesús M."},{"family":"Zabala","given":"José A."},{"family":"Cadierno","given":"Iker"},{"family":"Moyano","given":"José L."},{"family":"Solsona","given":"Eduardo"},{"family":"Unda","given":"Miguel"},{"family":"Beardo","given":"Pastora"},{"family":"Rodríguez-Molina","given":"Jesús"},{"family":"Chantada","given":"Venancio"},{"family":"Palou","given":"Joan"},{"family":"Muntañola","given":"Pedro"},{"family":"Alonso Dorrego","given":"José M."},{"family":"Pérez-Garcia","given":"Franciso J."},{"family":"Silva","given":"Juan M."},{"family":"Chesa","given":"Nicolás"},{"family":"Montesinos","given":"Manuel"},{"family":"Ojea","given":"Antonio"},{"family":"Madero","given":"Rosario"},{"family":"Martínez-Piñeiro","given":"José A."}],"issued":{"date-parts":[["2015",8]]}}}],"schema":"https://github.com/citation-style-language/schema/raw/master/csl-citation.json"} </w:instrText>
            </w:r>
            <w:r w:rsidR="00AE4E11">
              <w:rPr>
                <w:rFonts w:ascii="Arial" w:eastAsia="Times New Roman" w:hAnsi="Arial" w:cs="Arial"/>
                <w:color w:val="000000"/>
                <w:sz w:val="20"/>
                <w:szCs w:val="20"/>
                <w:lang w:eastAsia="fi-FI"/>
              </w:rPr>
              <w:fldChar w:fldCharType="separate"/>
            </w:r>
            <w:r w:rsidR="00980728" w:rsidRPr="00980728">
              <w:rPr>
                <w:rFonts w:ascii="Arial" w:hAnsi="Arial" w:cs="Arial"/>
                <w:color w:val="000000"/>
                <w:sz w:val="20"/>
                <w:vertAlign w:val="superscript"/>
              </w:rPr>
              <w:t>57</w:t>
            </w:r>
            <w:r w:rsidR="00AE4E11">
              <w:rPr>
                <w:rFonts w:ascii="Arial" w:eastAsia="Times New Roman" w:hAnsi="Arial" w:cs="Arial"/>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Arial" w:eastAsia="Times New Roman" w:hAnsi="Arial" w:cs="Arial"/>
                <w:color w:val="000000"/>
                <w:sz w:val="20"/>
                <w:szCs w:val="20"/>
                <w:lang w:eastAsia="fi-FI"/>
              </w:rPr>
            </w:pPr>
            <w:proofErr w:type="spellStart"/>
            <w:r w:rsidRPr="00E324F1">
              <w:rPr>
                <w:rFonts w:ascii="Arial" w:eastAsia="Times New Roman" w:hAnsi="Arial" w:cs="Arial"/>
                <w:color w:val="000000"/>
                <w:sz w:val="20"/>
                <w:szCs w:val="20"/>
                <w:lang w:eastAsia="fi-FI"/>
              </w:rPr>
              <w:t>Nakai</w:t>
            </w:r>
            <w:proofErr w:type="spellEnd"/>
            <w:r w:rsidRPr="00E324F1">
              <w:rPr>
                <w:rFonts w:ascii="Arial" w:eastAsia="Times New Roman" w:hAnsi="Arial" w:cs="Arial"/>
                <w:color w:val="000000"/>
                <w:sz w:val="20"/>
                <w:szCs w:val="20"/>
                <w:lang w:eastAsia="fi-FI"/>
              </w:rPr>
              <w:t xml:space="preserve"> 2016</w:t>
            </w:r>
            <w:r w:rsidR="00AE4E11">
              <w:rPr>
                <w:rFonts w:ascii="Arial" w:eastAsia="Times New Roman" w:hAnsi="Arial" w:cs="Arial"/>
                <w:color w:val="000000"/>
                <w:sz w:val="20"/>
                <w:szCs w:val="20"/>
                <w:lang w:eastAsia="fi-FI"/>
              </w:rPr>
              <w:fldChar w:fldCharType="begin"/>
            </w:r>
            <w:r w:rsidR="00980728">
              <w:rPr>
                <w:rFonts w:ascii="Arial" w:eastAsia="Times New Roman" w:hAnsi="Arial" w:cs="Arial"/>
                <w:color w:val="000000"/>
                <w:sz w:val="20"/>
                <w:szCs w:val="20"/>
                <w:lang w:eastAsia="fi-FI"/>
              </w:rPr>
              <w:instrText xml:space="preserve"> ADDIN ZOTERO_ITEM CSL_CITATION {"citationID":"CGlBL29G","properties":{"formattedCitation":"\\super 58\\nosupersub{}","plainCitation":"58","noteIndex":0},"citationItems":[{"id":67,"uris":["http://zotero.org/users/4814140/items/788MEWX4"],"uri":["http://zotero.org/users/4814140/items/788MEWX4"],"itemData":{"id":67,"type":"article-journal","container-title":"International Journal of Urology","DOI":"10.1111/iju.13167","ISSN":"09198172","issue":"10","journalAbbreviation":"Int. J. Urol.","language":"en","page":"854-860","source":"DOI.org (Crossref)","title":"Insignificant role of bacillus Calmette-Guérin maintenance therapy after complete transurethral resection of bladder tumor for intermediate- and high-risk non-muscle-invasive bladder cancer: Results from a randomized trial","title-short":"Insignificant role of bacillus Calmette-Guérin maintenance therapy after complete transurethral resection of bladder tumor for intermediate- and high-risk non-muscle-invasive bladder cancer","volume":"23","author":[{"family":"Nakai","given":"Yasushi"},{"family":"Anai","given":"Satoshi"},{"family":"Tanaka","given":"Nobumichi"},{"family":"Chihara","given":"Yoshitomo"},{"family":"Haramoto","given":"Masaki"},{"family":"Otani","given":"Takeshi"},{"family":"Nakagawa","given":"Yoshinori"},{"family":"Hirao","given":"Yoshihiko"},{"family":"Konishi","given":"Noboru"},{"family":"Fujimoto","given":"Kiyohide"}],"issued":{"date-parts":[["2016",10]]}}}],"schema":"https://github.com/citation-style-language/schema/raw/master/csl-citation.json"} </w:instrText>
            </w:r>
            <w:r w:rsidR="00AE4E11">
              <w:rPr>
                <w:rFonts w:ascii="Arial" w:eastAsia="Times New Roman" w:hAnsi="Arial" w:cs="Arial"/>
                <w:color w:val="000000"/>
                <w:sz w:val="20"/>
                <w:szCs w:val="20"/>
                <w:lang w:eastAsia="fi-FI"/>
              </w:rPr>
              <w:fldChar w:fldCharType="separate"/>
            </w:r>
            <w:r w:rsidR="00980728" w:rsidRPr="00980728">
              <w:rPr>
                <w:rFonts w:ascii="Arial" w:hAnsi="Arial" w:cs="Arial"/>
                <w:color w:val="000000"/>
                <w:sz w:val="20"/>
                <w:vertAlign w:val="superscript"/>
              </w:rPr>
              <w:t>58</w:t>
            </w:r>
            <w:r w:rsidR="00AE4E11">
              <w:rPr>
                <w:rFonts w:ascii="Arial" w:eastAsia="Times New Roman" w:hAnsi="Arial" w:cs="Arial"/>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Boehm</w:t>
            </w:r>
            <w:proofErr w:type="spellEnd"/>
            <w:r w:rsidRPr="00E324F1">
              <w:rPr>
                <w:rFonts w:ascii="Calibri" w:eastAsia="Times New Roman" w:hAnsi="Calibri" w:cs="Calibri"/>
                <w:color w:val="000000"/>
                <w:sz w:val="20"/>
                <w:szCs w:val="20"/>
                <w:lang w:eastAsia="fi-FI"/>
              </w:rPr>
              <w:t xml:space="preserve"> 2017</w:t>
            </w:r>
            <w:r w:rsidR="00980728">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{"citationID":"a149e8lqnkh","properties":{"formattedCitation":"\\super 59\\nosupersub{}","plainCitation":"59","noteIndex":0},"citationItems":[{"id":507,"uris":["http://zotero.org/users/4814140/items/6KH4ZZU3"],"uri":["http://zotero.org/users/4814140/items/6KH4ZZU3"],"itemData":{"id":507,"type":"article-journal","container-title":"Journal of Urology","DOI":"10.1016/j.juro.2017.01.086","ISSN":"0022-5347, 1527-3792","issue":"3","journalAbbreviation":"Journal of Urology","language":"en","page":"503-510","source":"DOI.org (Crossref)","title":"Efficacy of bacillus Calmette-Guérin Strains for Treatment of Nonmuscle Invasive Bladder Cancer: A Systematic Review and Network Meta-Analysis","title-short":"Efficacy of bacillus Calmette-Guérin Strains for Treatment of Nonmuscle Invasive Bladder Cancer","volume":"198","author":[{"family":"Boehm","given":"Brock E."},{"family":"Cornell","given":"John E."},{"family":"Wang","given":"Hanzhang"},{"family":"Mukherjee","given":"Neelam"},{"family":"Oppenheimer","given":"Jacob S."},{"family":"Svatek","given":"Robert S."}],"issued":{"date-parts":[["2017",9]]}}}],"schema":"https://github.com/citation-style-language/schema/raw/master/csl-citation.json"} </w:instrText>
            </w:r>
            <w:r w:rsidR="00980728">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59</w:t>
            </w:r>
            <w:r w:rsidR="00980728">
              <w:rPr>
                <w:rFonts w:ascii="Calibri" w:eastAsia="Times New Roman" w:hAnsi="Calibri" w:cs="Calibri"/>
                <w:color w:val="000000"/>
                <w:sz w:val="20"/>
                <w:szCs w:val="20"/>
                <w:lang w:eastAsia="fi-FI"/>
              </w:rPr>
              <w:fldChar w:fldCharType="end"/>
            </w:r>
          </w:p>
        </w:tc>
        <w:tc>
          <w:tcPr>
            <w:tcW w:w="5140" w:type="dxa"/>
            <w:vMerge w:val="restart"/>
            <w:tcBorders>
              <w:top w:val="nil"/>
              <w:left w:val="single" w:sz="4" w:space="0" w:color="auto"/>
              <w:bottom w:val="single" w:sz="4" w:space="0" w:color="000000"/>
              <w:right w:val="single" w:sz="4" w:space="0" w:color="auto"/>
            </w:tcBorders>
            <w:shd w:val="clear" w:color="auto" w:fill="auto"/>
            <w:hideMark/>
          </w:tcPr>
          <w:p w:rsidR="00E324F1" w:rsidRPr="00E324F1" w:rsidRDefault="00E324F1" w:rsidP="00E324F1">
            <w:pPr>
              <w:jc w:val="cente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Efficacy of bacillus Calmette-</w:t>
            </w:r>
            <w:proofErr w:type="spellStart"/>
            <w:r w:rsidRPr="00E324F1">
              <w:rPr>
                <w:rFonts w:ascii="Calibri" w:eastAsia="Times New Roman" w:hAnsi="Calibri" w:cs="Calibri"/>
                <w:color w:val="212121"/>
                <w:sz w:val="20"/>
                <w:szCs w:val="20"/>
                <w:lang w:val="en-US" w:eastAsia="fi-FI"/>
              </w:rPr>
              <w:t>Guérin</w:t>
            </w:r>
            <w:proofErr w:type="spellEnd"/>
            <w:r w:rsidRPr="00E324F1">
              <w:rPr>
                <w:rFonts w:ascii="Calibri" w:eastAsia="Times New Roman" w:hAnsi="Calibri" w:cs="Calibri"/>
                <w:color w:val="212121"/>
                <w:sz w:val="20"/>
                <w:szCs w:val="20"/>
                <w:lang w:val="en-US" w:eastAsia="fi-FI"/>
              </w:rPr>
              <w:t xml:space="preserve"> Strains for Treatment of </w:t>
            </w:r>
            <w:proofErr w:type="spellStart"/>
            <w:r w:rsidRPr="00E324F1">
              <w:rPr>
                <w:rFonts w:ascii="Calibri" w:eastAsia="Times New Roman" w:hAnsi="Calibri" w:cs="Calibri"/>
                <w:color w:val="212121"/>
                <w:sz w:val="20"/>
                <w:szCs w:val="20"/>
                <w:lang w:val="en-US" w:eastAsia="fi-FI"/>
              </w:rPr>
              <w:t>Nonmuscle</w:t>
            </w:r>
            <w:proofErr w:type="spellEnd"/>
            <w:r w:rsidRPr="00E324F1">
              <w:rPr>
                <w:rFonts w:ascii="Calibri" w:eastAsia="Times New Roman" w:hAnsi="Calibri" w:cs="Calibri"/>
                <w:color w:val="212121"/>
                <w:sz w:val="20"/>
                <w:szCs w:val="20"/>
                <w:lang w:val="en-US" w:eastAsia="fi-FI"/>
              </w:rPr>
              <w:t xml:space="preserve"> Invasive Bladder Cancer: A Systematic Review and Network Meta-Analysis</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24F1" w:rsidRPr="00E324F1" w:rsidRDefault="00E324F1" w:rsidP="00E324F1">
            <w:pPr>
              <w:jc w:val="cente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SR+MA</w:t>
            </w: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Gårdmark</w:t>
            </w:r>
            <w:proofErr w:type="spellEnd"/>
            <w:r w:rsidRPr="00E324F1">
              <w:rPr>
                <w:rFonts w:ascii="Calibri" w:eastAsia="Times New Roman" w:hAnsi="Calibri" w:cs="Calibri"/>
                <w:color w:val="000000"/>
                <w:sz w:val="20"/>
                <w:szCs w:val="20"/>
                <w:lang w:eastAsia="fi-FI"/>
              </w:rPr>
              <w:t xml:space="preserve"> 2007</w:t>
            </w:r>
            <w:r w:rsidR="00BC7B8C">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{"citationID":"CQQ9Qos4","properties":{"formattedCitation":"\\super 60\\nosupersub{}","plainCitation":"60","noteIndex":0},"citationItems":[{"id":472,"uris":["http://zotero.org/users/4814140/items/Q484KKB9"],"uri":["http://zotero.org/users/4814140/items/Q484KKB9"],"itemData":{"id":472,"type":"article-journal","abstract":"OBJECTIVE: To report the 10-year follow-up of a study randomizing between instillations of bacillus Calmette-Guérin (BCG) and mitomycin-C (MMC) for treating high-risk and not muscle-invasive urinary bladder cancer to assess progression, the need for more aggressive treatment and survival (cancer-specific and overall), as many of the published studies comparing different treatments for disease that is not muscle-invasive have a short follow-up.\nPATIENTS AND METHODS: Between 1987 and 1992, 261 patients were included; they had frequently recurring Ta/T1G1-G2, T1G3 or primary Tis-dysplasia. The patients were randomized to treatment with either 40 mg of MMC or 120 mg of BCG (Danish strain 1331) given weekly for 6 weeks, then monthly up to a year and finally every third month for a further year. The 250 evaluable patients were followed using hospital files and national registers on causes of death.\nRESULTS: The median follow-up for survivors was 123 months. The disease progressed in 58 (23%) of the patients, 34 in the MMC group and 24 in the BCG group (P = 0.26). Of the 140 patients who died, 68 were in the BCG and 72 in the MMC group (log-rank P = 0.98); most (95, 68%) died from other causes.\nCONCLUSION: Based on the follow-up of the present patients it cannot be concluded that the drugs originally administered, MMC or BCG, differed in their effect on progression, need for subsequent treatment or survival.","container-title":"BJU international","DOI":"10.1111/j.1464-410X.2006.06706.x","ISSN":"1464-4096","issue":"4","journalAbbreviation":"BJU Int","language":"eng","note":"PMID: 17244282","page":"817-820","source":"PubMed","title":"Analysis of progression and survival after 10 years of a randomized prospective study comparing mitomycin-C and bacillus Calmette-Guérin in patients with high-risk bladder cancer","volume":"99","author":[{"family":"Gårdmark","given":"Truls"},{"family":"Jahnson","given":"Staffan"},{"family":"Wahlquist","given":"Rolf"},{"family":"Wijkström","given":"Hans"},{"family":"Malmström","given":"Per-Uno"}],"issued":{"date-parts":[["2007",4]]}}}],"schema":"https://github.com/citation-style-language/schema/raw/master/csl-citation.json"} </w:instrText>
            </w:r>
            <w:r w:rsidR="00BC7B8C">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60</w:t>
            </w:r>
            <w:r w:rsidR="00BC7B8C">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Hemdan</w:t>
            </w:r>
            <w:proofErr w:type="spellEnd"/>
            <w:r w:rsidRPr="00E324F1">
              <w:rPr>
                <w:rFonts w:ascii="Calibri" w:eastAsia="Times New Roman" w:hAnsi="Calibri" w:cs="Calibri"/>
                <w:color w:val="000000"/>
                <w:sz w:val="20"/>
                <w:szCs w:val="20"/>
                <w:lang w:eastAsia="fi-FI"/>
              </w:rPr>
              <w:t xml:space="preserve"> 2014</w:t>
            </w:r>
            <w:r w:rsidR="00BC7B8C">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{"citationID":"spEUwhRD","properties":{"formattedCitation":"\\super 61\\nosupersub{}","plainCitation":"61","noteIndex":0},"citationItems":[{"id":474,"uris":["http://zotero.org/users/4814140/items/HBZKQN3V"],"uri":["http://zotero.org/users/4814140/items/HBZKQN3V"],"itemData":{"id":474,"type":"article-journal","abstract":"PURPOSE: In a multicenter, prospectively randomized study we evaluated the 5-year outcomes of bacillus Calmette-Guérin alone compared to a combination of epirubicin and interferon-α2b in the treatment of patients with T1 bladder cancer.\nMATERIALS AND METHODS: Transurethral resection was followed by a second resection and bladder mapping. Stratification was for grade and carcinoma in situ. Followup entailed regular cystoscopy and cytology during the first 5 years. The end points assessed in this analysis were recurrence-free survival, time to treatment failure and progression, cancer specific survival and prognostic factors.\nRESULTS: The study recruited 250 eligible patients. The 5-year recurrence-free survival rate was 38% in the combination arm and 59% in the bacillus Calmette-Guérin arm (p = 0.001). The corresponding rates for the other end points were not significantly different, as free of progression 78% and 77%, treatment failure 75% and 75%, and cancer specific survival 90% and 92%, respectively. The type of treatment, tumor size and tumor status at second resection were independent variables associated with recurrence. Concomitant carcinoma in situ was not predictive of failure of bacillus Calmette-Guérin therapy. An independent factor for treatment failure was remaining T1 stage at second resection.\nCONCLUSIONS: Bacillus Calmette-Guérin was more effective than the tested combination therapy. The currently recommended management with second resection and 3-week maintenance bacillus Calmette-Guérin entails a low risk of cancer specific death. More aggressive treatment in patients with infiltrative tumors at second resection might improve these results. In particular, concomitant carcinoma in situ was not a predictive factor for poor outcome after bacillus Calmette-Guérin therapy.","container-title":"The Journal of Urology","DOI":"10.1016/j.juro.2013.11.005","ISSN":"1527-3792","issue":"5","journalAbbreviation":"J Urol","language":"eng","note":"PMID: 24231843","page":"1244-1249","source":"PubMed","title":"5-Year outcome of a randomized prospective study comparing bacillus Calmette-Guérin with epirubicin and interferon-α2b in patients with T1 bladder cancer","volume":"191","author":[{"family":"Hemdan","given":"Tammer"},{"family":"Johansson","given":"Robert"},{"family":"Jahnson","given":"Staffan"},{"family":"Hellström","given":"Pekka"},{"family":"Tasdemir","given":"Ilker"},{"family":"Malmström","given":"Per-Uno"},{"literal":"Members of the Urothelial Cancer Group of the Nordic Association of Urology"}],"issued":{"date-parts":[["2014",5]]}}}],"schema":"https://github.com/citation-style-language/schema/raw/master/csl-citation.json"} </w:instrText>
            </w:r>
            <w:r w:rsidR="00BC7B8C">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61</w:t>
            </w:r>
            <w:r w:rsidR="00BC7B8C">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Järvinen 2012</w:t>
            </w:r>
            <w:r w:rsidR="00BC7B8C">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{"citationID":"g19X2oxl","properties":{"formattedCitation":"\\super 62\\nosupersub{}","plainCitation":"62","noteIndex":0},"citationItems":[{"id":476,"uris":["http://zotero.org/users/4814140/items/3IS2ZHBT"],"uri":["http://zotero.org/users/4814140/items/3IS2ZHBT"],"itemData":{"id":476,"type":"article-journal","abstract":"OBJECTIVE: Only a few studies with a long-term follow-up exist on patients with carcinoma in situ (CIS) treated with instillation therapy. The objective was to study the long-term outcome of patients with CIS after mitomycin C (MMC) monotherapy or alternating therapy with MMC and bacillus Calmette-Guérin (BCG).\nMATERIAL AND METHODS: The study population comprised 68 patients with CIS belonging to a larger material of 256 patients with non-muscle-invasive bladder carcinoma who were randomized between 1987 and 1992 in a prospective multicentre study. Patients received the same induction period with MMC and continued with maintenance treatment comprising either monthly instillations of MMC alone or alternating MMC and BCG instillations for up to 2 years. Primary endpoints were cancer-specific and overall mortality. Secondary endpoints were time to first recurrence and time to progression. The principal statistical methods were the Kaplan-Meier method and cumulative incidence analysis.\nRESULTS: The overall median follow-up time of the patients with CIS was 7.2 years and the median follow-up time of the patients still alive was 17.1 years. The non-stratified probability of dying from bladder carcinoma at 5, 10 and 15 years was 13%, 25% and 28%, respectively. No significant difference was found between the study groups with respect to time to first recurrence, progression, or disease-specific or overall mortality.\nCONCLUSIONS: The long-term bladder cancer-specific mortality was unexpectedly low despite the relatively ineffective instillation therapy and the poor outcome of the patients after progression.","container-title":"Scandinavian Journal of Urology and Nephrology","DOI":"10.3109/00365599.2012.694906","ISSN":"1651-2065","issue":"6","journalAbbreviation":"Scand J Urol Nephrol","language":"eng","note":"PMID: 22746387","page":"411-417","source":"PubMed","title":"Long-term results of maintenance treatment of mitomycin C or alternating mitomycin C and bacillus Calmette-Guérin instillation therapy of patients with carcinoma in situ of the bladder: a subgroup analysis of the prospective FinnBladder 2 study with a 17-year follow-up","title-short":"Long-term results of maintenance treatment of mitomycin C or alternating mitomycin C and bacillus Calmette-Guérin instillation therapy of patients with carcinoma in situ of the bladder","volume":"46","author":[{"family":"Järvinen","given":"Riikka"},{"family":"Kaasinen","given":"Eero"},{"family":"Rintala","given":"Erkki"},{"family":"Group","given":"The Finnbladder"}],"issued":{"date-parts":[["2012",12]]}}}],"schema":"https://github.com/citation-style-language/schema/raw/master/csl-citation.json"} </w:instrText>
            </w:r>
            <w:r w:rsidR="00BC7B8C">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62</w:t>
            </w:r>
            <w:r w:rsidR="00BC7B8C">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Arial" w:eastAsia="Times New Roman" w:hAnsi="Arial" w:cs="Arial"/>
                <w:color w:val="000000"/>
                <w:sz w:val="20"/>
                <w:szCs w:val="20"/>
                <w:lang w:eastAsia="fi-FI"/>
              </w:rPr>
            </w:pPr>
            <w:r w:rsidRPr="00E324F1">
              <w:rPr>
                <w:rFonts w:ascii="Arial" w:eastAsia="Times New Roman" w:hAnsi="Arial" w:cs="Arial"/>
                <w:color w:val="000000"/>
                <w:sz w:val="20"/>
                <w:szCs w:val="20"/>
                <w:lang w:eastAsia="fi-FI"/>
              </w:rPr>
              <w:t>Järvinen 2009</w:t>
            </w:r>
            <w:r w:rsidR="00BC7B8C">
              <w:rPr>
                <w:rFonts w:ascii="Arial" w:eastAsia="Times New Roman" w:hAnsi="Arial" w:cs="Arial"/>
                <w:color w:val="000000"/>
                <w:sz w:val="20"/>
                <w:szCs w:val="20"/>
                <w:lang w:eastAsia="fi-FI"/>
              </w:rPr>
              <w:fldChar w:fldCharType="begin"/>
            </w:r>
            <w:r w:rsidR="00980728">
              <w:rPr>
                <w:rFonts w:ascii="Arial" w:eastAsia="Times New Roman" w:hAnsi="Arial" w:cs="Arial"/>
                <w:color w:val="000000"/>
                <w:sz w:val="20"/>
                <w:szCs w:val="20"/>
                <w:lang w:eastAsia="fi-FI"/>
              </w:rPr>
              <w:instrText xml:space="preserve"> ADDIN ZOTERO_ITEM CSL_CITATION {"citationID":"YL9VY8cE","properties":{"formattedCitation":"\\super 63\\nosupersub{}","plainCitation":"63","noteIndex":0},"citationItems":[{"id":80,"uris":["http://zotero.org/users/4814140/items/DB7F2C3B"],"uri":["http://zotero.org/users/4814140/items/DB7F2C3B"],"itemData":{"id":80,"type":"article-journal","abstract":"BACKGROUND: The long-term prospective data on bacillus Calmette-Guérin (BCG) and mitomycin C (MMC) instillation therapy are limited.\nOBJECTIVE: To compare the long-term benefit of BCG and MMC maintenance therapy in patients with recurrent bladder carcinoma.\nDESIGN, SETTING, AND PARTICIPANTS: Eighty-nine patients with frequently recurrent TaT1 disease without carcinoma in situ (CIS) were eligible. Originally, the patients were enrolled in the prospective FinnBladder I study between 1984 and 1987 and randomised to receive BCG or MMC. Both regimens involved five weekly instillations, followed by monthly instillations for 2 yr. Because of alkalinising the urine and adjusting the dose to bladder capacity, the average concentration of MMC was low: 30-40 mg in 150-200 ml of phosphate buffer. Overall median follow-up time was 8.5 yr, whereas the median follow-up time of the patients who were still alive was 19.4 yr.\nMEASUREMENTS: Primary end points were time to first recurrence and overall mortality. Secondary end points were progression and disease-specific mortality.\nRESULTS AND LIMITATIONS: Thirty-six of 45 patients (80.0%) in the MMC group experienced recurrence in contrast to 26 of 44 patients (59.1%) in the BCG group. This finding was reflected in significantly lower cumulative incidence estimates in the BCG group (p=0.005). There was a weak trend for fewer progressions (p=0.1) and cancer-specific deaths (p=0.2) in the cumulative incidence analysis, as 4 patients versus 10 patients progressed and 4 patients versus 9 patients died from the disease in the BCG group versus the MMC group, respectively. No difference existed in the overall mortality. The study population, however, was too small for conclusive evidence about progression or survival.\nCONCLUSIONS: An intensive intravesical BCG immunotherapy results in a sustained and significant long-term reduction in recurrence in frequently recurrent bladder carcinoma. The relatively low progression rate during the long follow-up suggests that it may be difficult to show significant differences in overall mortality with a substantially larger but otherwise similar study population.\nTRIAL REGISTRATION: Registration was not considered to be necessary at this stage of the follow-up because the study was initiated as early as 1984 and the last randomisation took place in July 1987, that is, long before the current requirements concerning study registrations were implemented.","container-title":"European Urology","DOI":"10.1016/j.eururo.2009.04.009","ISSN":"1873-7560","issue":"2","journalAbbreviation":"Eur. Urol.","language":"eng","note":"PMID: 19395154","page":"260-265","source":"PubMed","title":"Long-term efficacy of maintenance bacillus Calmette-Guérin versus maintenance mitomycin C instillation therapy in frequently recurrent TaT1 tumours without carcinoma in situ: a subgroup analysis of the prospective, randomised FinnBladder I study with a 20-year follow-up","title-short":"Long-term efficacy of maintenance bacillus Calmette-Guérin versus maintenance mitomycin C instillation therapy in frequently recurrent TaT1 tumours without carcinoma in situ","volume":"56","author":[{"family":"Järvinen","given":"Riikka"},{"family":"Kaasinen","given":"Eero"},{"family":"Sankila","given":"Anna"},{"family":"Rintala","given":"Erkki"},{"literal":"FinnBladder Group"}],"issued":{"date-parts":[["2009",8]]}}}],"schema":"https://github.com/citation-style-language/schema/raw/master/csl-citation.json"} </w:instrText>
            </w:r>
            <w:r w:rsidR="00BC7B8C">
              <w:rPr>
                <w:rFonts w:ascii="Arial" w:eastAsia="Times New Roman" w:hAnsi="Arial" w:cs="Arial"/>
                <w:color w:val="000000"/>
                <w:sz w:val="20"/>
                <w:szCs w:val="20"/>
                <w:lang w:eastAsia="fi-FI"/>
              </w:rPr>
              <w:fldChar w:fldCharType="separate"/>
            </w:r>
            <w:r w:rsidR="00980728" w:rsidRPr="00980728">
              <w:rPr>
                <w:rFonts w:ascii="Arial" w:hAnsi="Arial" w:cs="Arial"/>
                <w:color w:val="000000"/>
                <w:sz w:val="20"/>
                <w:vertAlign w:val="superscript"/>
              </w:rPr>
              <w:t>63</w:t>
            </w:r>
            <w:r w:rsidR="00BC7B8C">
              <w:rPr>
                <w:rFonts w:ascii="Arial" w:eastAsia="Times New Roman" w:hAnsi="Arial" w:cs="Arial"/>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Arial" w:eastAsia="Times New Roman" w:hAnsi="Arial" w:cs="Arial"/>
                <w:color w:val="000000"/>
                <w:sz w:val="20"/>
                <w:szCs w:val="20"/>
                <w:lang w:eastAsia="fi-FI"/>
              </w:rPr>
            </w:pPr>
            <w:proofErr w:type="spellStart"/>
            <w:r w:rsidRPr="00E324F1">
              <w:rPr>
                <w:rFonts w:ascii="Arial" w:eastAsia="Times New Roman" w:hAnsi="Arial" w:cs="Arial"/>
                <w:color w:val="000000"/>
                <w:sz w:val="20"/>
                <w:szCs w:val="20"/>
                <w:lang w:eastAsia="fi-FI"/>
              </w:rPr>
              <w:t>Koga</w:t>
            </w:r>
            <w:proofErr w:type="spellEnd"/>
            <w:r w:rsidRPr="00E324F1">
              <w:rPr>
                <w:rFonts w:ascii="Arial" w:eastAsia="Times New Roman" w:hAnsi="Arial" w:cs="Arial"/>
                <w:color w:val="000000"/>
                <w:sz w:val="20"/>
                <w:szCs w:val="20"/>
                <w:lang w:eastAsia="fi-FI"/>
              </w:rPr>
              <w:t xml:space="preserve"> 2010</w:t>
            </w:r>
            <w:r w:rsidR="00BC7B8C">
              <w:rPr>
                <w:rFonts w:ascii="Arial" w:eastAsia="Times New Roman" w:hAnsi="Arial" w:cs="Arial"/>
                <w:color w:val="000000"/>
                <w:sz w:val="20"/>
                <w:szCs w:val="20"/>
                <w:lang w:eastAsia="fi-FI"/>
              </w:rPr>
              <w:fldChar w:fldCharType="begin"/>
            </w:r>
            <w:r w:rsidR="00980728">
              <w:rPr>
                <w:rFonts w:ascii="Arial" w:eastAsia="Times New Roman" w:hAnsi="Arial" w:cs="Arial"/>
                <w:color w:val="000000"/>
                <w:sz w:val="20"/>
                <w:szCs w:val="20"/>
                <w:lang w:eastAsia="fi-FI"/>
              </w:rPr>
              <w:instrText xml:space="preserve"> ADDIN ZOTERO_ITEM CSL_CITATION {"citationID":"AvgQJtBE","properties":{"formattedCitation":"\\super 64\\nosupersub{}","plainCitation":"64","noteIndex":0},"citationItems":[{"id":82,"uris":["http://zotero.org/users/4814140/items/DZAUP646"],"uri":["http://zotero.org/users/4814140/items/DZAUP646"],"itemData":{"id":82,"type":"article-journal","container-title":"International Journal of Urology","DOI":"10.1111/j.1442-2042.2010.02584.x","ISSN":"09198172","issue":"9","language":"en","page":"759-766","source":"DOI.org (Crossref)","title":"Maintenance intravesical bacillus Calmette-Guérin instillation for Ta, T1 cancer and carcinoma in situ of the bladder: Randomized controlled trial by the BCG Tokyo Strain Study Group: Maintenance intravesical BCG","title-short":"Maintenance intravesical bacillus Calmette-Guérin instillation for Ta, T1 cancer and carcinoma in situ of the bladder","volume":"17","author":[{"family":"Koga","given":"Hirofumi"},{"family":"Ozono","given":"Seiichiro"},{"family":"Tsushima","given":"Tomoyasu"},{"family":"Tomita","given":"Kyoichi"},{"family":"Horiguchi","given":"Yutaka"},{"family":"Usami","given":"Michiyuki"},{"family":"Hirao","given":"Yoshihiko"},{"family":"Akaza","given":"Hideyuki"},{"family":"Naito","given":"Seiji"},{"literal":"BCG Tokyo Strain Study Group"}],"issued":{"date-parts":[["2010",9]]}}}],"schema":"https://github.com/citation-style-language/schema/raw/master/csl-citation.json"} </w:instrText>
            </w:r>
            <w:r w:rsidR="00BC7B8C">
              <w:rPr>
                <w:rFonts w:ascii="Arial" w:eastAsia="Times New Roman" w:hAnsi="Arial" w:cs="Arial"/>
                <w:color w:val="000000"/>
                <w:sz w:val="20"/>
                <w:szCs w:val="20"/>
                <w:lang w:eastAsia="fi-FI"/>
              </w:rPr>
              <w:fldChar w:fldCharType="separate"/>
            </w:r>
            <w:r w:rsidR="00980728" w:rsidRPr="00980728">
              <w:rPr>
                <w:rFonts w:ascii="Arial" w:hAnsi="Arial" w:cs="Arial"/>
                <w:color w:val="000000"/>
                <w:sz w:val="20"/>
                <w:vertAlign w:val="superscript"/>
              </w:rPr>
              <w:t>64</w:t>
            </w:r>
            <w:r w:rsidR="00BC7B8C">
              <w:rPr>
                <w:rFonts w:ascii="Arial" w:eastAsia="Times New Roman" w:hAnsi="Arial" w:cs="Arial"/>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Mahran</w:t>
            </w:r>
            <w:proofErr w:type="spellEnd"/>
            <w:r w:rsidRPr="00E324F1">
              <w:rPr>
                <w:rFonts w:ascii="Calibri" w:eastAsia="Times New Roman" w:hAnsi="Calibri" w:cs="Calibri"/>
                <w:color w:val="000000"/>
                <w:sz w:val="20"/>
                <w:szCs w:val="20"/>
                <w:lang w:eastAsia="fi-FI"/>
              </w:rPr>
              <w:t xml:space="preserve"> 2018</w:t>
            </w:r>
            <w:r w:rsidR="00980728">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{"citationID":"a17cn2oj50d","properties":{"formattedCitation":"\\super 65\\nosupersub{}","plainCitation":"65","noteIndex":0},"citationItems":[{"id":509,"uris":["http://zotero.org/users/4814140/items/LGXFHLTB"],"uri":["http://zotero.org/users/4814140/items/LGXFHLTB"],"itemData":{"id":509,"type":"article-journal","abstract":"INTRODUCTION: The vast majority of bladder cancer is non-muscle invasive with transurethral resection (TURBT) as the gold standard for surgical treatment. There is a high recurrence of bladder cancer post surgery, which adds to the frustration in current urologic practice. Current standard of care to further reduce bladder cancer recurrence is instillation of intravesical chemotherapy (ICT), a practice that is not routinely followed. Several studies point to similar effects with normal saline or water irrigation alone. Our objective is to review the current available literature and provide practicing urologist with an alternative to ICT.\nMATERIALS AND METHODS: A systematic search was performed through December 2017. Peer reviewed studies, which evaluated recurrence free survival (RFS) after bladder irrigation with saline or sterile water (SW) post-TURBT were included. Outcomes were analyzed in three groups: ICT, saline and sterile water.\nRESULTS: Six studies out of 981, including 1515 patients, were eligible. There was no significant difference between ICT, saline and SW groups regarding to the median RFS at 1 year [ICT: 81%, IQR (77.70, -81.00), SW: 74%, IQR (63.3-74.9), saline: 76.7% IQR (76.0, 77.7), p = 0.21]. While saline irrigation showed the highest median RFS among the groups, there was no statistically significant difference between the three groups [ICT: 70%, IQR (66.25, 73.75), SW: 64.1%, IQR (63.05, 65.15), saline: 73%, IQR (66.85, 74.50), p = 0.49]. Adverse events were more frequent amongst patients in the ICT group in comparison to the saline or water groups.\nCONCLUSION: Saline and sterile water irrigation provide an alternative to ICT with equivalent recurrence rate and lower incidence of adverse events.","container-title":"The Canadian Journal of Urology","ISSN":"1195-9479","issue":"6","journalAbbreviation":"Can J Urol","language":"eng","note":"PMID: 30553282","page":"9579-9584","source":"PubMed","title":"Bladder irrigation after transurethral resection of superficial bladder cancer: a systematic review of the literature","title-short":"Bladder irrigation after transurethral resection of superficial bladder cancer","volume":"25","author":[{"family":"Mahran","given":"Amr"},{"family":"Bukavina","given":"Laura"},{"family":"Mishra","given":"Kirtishri"},{"family":"Buzzy","given":"Christina"},{"family":"Fish","given":"Morgan L."},{"family":"Bobrow","given":"Aidan"},{"family":"Ponsky","given":"Lee"}],"issued":{"date-parts":[["2018",12]]}}}],"schema":"https://github.com/citation-style-language/schema/raw/master/csl-citation.json"} </w:instrText>
            </w:r>
            <w:r w:rsidR="00980728">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65</w:t>
            </w:r>
            <w:r w:rsidR="00980728">
              <w:rPr>
                <w:rFonts w:ascii="Calibri" w:eastAsia="Times New Roman" w:hAnsi="Calibri" w:cs="Calibri"/>
                <w:color w:val="000000"/>
                <w:sz w:val="20"/>
                <w:szCs w:val="20"/>
                <w:lang w:eastAsia="fi-FI"/>
              </w:rPr>
              <w:fldChar w:fldCharType="end"/>
            </w:r>
          </w:p>
        </w:tc>
        <w:tc>
          <w:tcPr>
            <w:tcW w:w="5140" w:type="dxa"/>
            <w:vMerge w:val="restart"/>
            <w:tcBorders>
              <w:top w:val="nil"/>
              <w:left w:val="single" w:sz="4" w:space="0" w:color="auto"/>
              <w:bottom w:val="single" w:sz="4" w:space="0" w:color="auto"/>
              <w:right w:val="single" w:sz="4" w:space="0" w:color="auto"/>
            </w:tcBorders>
            <w:shd w:val="clear" w:color="auto" w:fill="auto"/>
            <w:vAlign w:val="bottom"/>
            <w:hideMark/>
          </w:tcPr>
          <w:p w:rsidR="00E324F1" w:rsidRPr="00E324F1" w:rsidRDefault="00E324F1" w:rsidP="00E324F1">
            <w:pPr>
              <w:jc w:val="cente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Bladder irrigation after transurethral resection of superficial bladder cancer: a systematic review of the literature</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24F1" w:rsidRPr="00E324F1" w:rsidRDefault="00E324F1" w:rsidP="00E324F1">
            <w:pPr>
              <w:jc w:val="cente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SR+MA</w:t>
            </w: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Bijalwan</w:t>
            </w:r>
            <w:proofErr w:type="spellEnd"/>
            <w:r w:rsidRPr="00E324F1">
              <w:rPr>
                <w:rFonts w:ascii="Calibri" w:eastAsia="Times New Roman" w:hAnsi="Calibri" w:cs="Calibri"/>
                <w:color w:val="000000"/>
                <w:sz w:val="20"/>
                <w:szCs w:val="20"/>
                <w:lang w:eastAsia="fi-FI"/>
              </w:rPr>
              <w:t xml:space="preserve"> 2017</w:t>
            </w:r>
            <w:r w:rsidR="008C033E">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{"citationID":"kcPxgtvr","properties":{"formattedCitation":"\\super 66\\nosupersub{}","plainCitation":"66","noteIndex":0},"citationItems":[{"id":481,"uris":["http://zotero.org/users/4814140/items/5KD4JI52"],"uri":["http://zotero.org/users/4814140/items/5KD4JI52"],"itemData":{"id":481,"type":"article-journal","abstract":"INTRODUCTION: Early recurrence of nonmuscle invasive bladder cancer (NMIBC) following transurethral resection (TUR) remains relatively high. An immediate single instillation of mitomycin C (MMC) reduces the recurrence rates in the first 2 years but has not shown benefits in tumor progression or overall survival. Distilled water irrigation has shown to delay tumor recurrence by osmolysis of tumor cells. There are only limited clinical studies comparing the efficacy of MMC with continuous sterile water irrigation (CSWI) in preventing the recurrence of NMIBC after TUR in clinical setting.\nMATERIALS AND METHODS: A prospective, randomized, open-label, two-arm, single-center, pilot study was conducted between December 2013 and September 2015 at a tertiary-care center in South India. Patients were randomized into CSWI group (n = 19) or single dose intravesical MMC group (n = 17) following TUR for NMIBC and analyzed. All patients were followed up with flexible cystoscopy and urine cytology at 3 months interval for 1 year. Recurrence-free rate was estimated as the primary criterion for outcome analysis.\nRESULTS: At the end of 12 months, recurrence-free rates for MMC and CSWI groups were 47.1% and 52.6%, respectively. The mean recurrence-free interval for MMC and CSWI groups were 10.9 months and 9.8 months, respectively. The difference in recurrence-free rate or recurrence-free interval between two groups was statistically nonsignificant. Further, the complications in MMC group were significantly higher than that in CSWI group (P = 0.047).\nCONCLUSIONS: Continuous bladder irrigation with sterile water after TUR may be comparable to immediate single dose intravesical MMC in preventing tumor recurrence in NMIBC.","container-title":"Indian journal of urology: IJU: journal of the Urological Society of India","DOI":"10.4103/iju.IJU_371_16","ISSN":"0970-1591","issue":"2","journalAbbreviation":"Indian J Urol","language":"eng","note":"PMID: 28469303\nPMCID: PMC5396403","page":"144-148","source":"PubMed","title":"Comparison of sterile water irrigation versus intravesical mitomycin C in preventing recurrence of nonmuscle invasive bladder cancer after transurethral resection","volume":"33","author":[{"family":"Bijalwan","given":"Priyank"},{"family":"Pooleri","given":"Ginil Kumar"},{"family":"Thomas","given":"Appu"}],"issued":{"date-parts":[["2017",6]]}}}],"schema":"https://github.com/citation-style-language/schema/raw/master/csl-citation.json"} </w:instrText>
            </w:r>
            <w:r w:rsidR="008C033E">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66</w:t>
            </w:r>
            <w:r w:rsidR="008C033E">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single" w:sz="4" w:space="0" w:color="auto"/>
              <w:right w:val="single" w:sz="4" w:space="0" w:color="auto"/>
            </w:tcBorders>
            <w:shd w:val="clear" w:color="auto" w:fill="auto"/>
            <w:noWrap/>
            <w:vAlign w:val="bottom"/>
            <w:hideMark/>
          </w:tcPr>
          <w:p w:rsidR="00E324F1" w:rsidRPr="00E324F1" w:rsidRDefault="00E324F1" w:rsidP="00E324F1">
            <w:pPr>
              <w:rPr>
                <w:rFonts w:ascii="Arial" w:eastAsia="Times New Roman" w:hAnsi="Arial" w:cs="Arial"/>
                <w:color w:val="000000"/>
                <w:sz w:val="20"/>
                <w:szCs w:val="20"/>
                <w:lang w:eastAsia="fi-FI"/>
              </w:rPr>
            </w:pPr>
            <w:proofErr w:type="spellStart"/>
            <w:r w:rsidRPr="00E324F1">
              <w:rPr>
                <w:rFonts w:ascii="Arial" w:eastAsia="Times New Roman" w:hAnsi="Arial" w:cs="Arial"/>
                <w:color w:val="000000"/>
                <w:sz w:val="20"/>
                <w:szCs w:val="20"/>
                <w:lang w:eastAsia="fi-FI"/>
              </w:rPr>
              <w:t>Onishi</w:t>
            </w:r>
            <w:proofErr w:type="spellEnd"/>
            <w:r w:rsidRPr="00E324F1">
              <w:rPr>
                <w:rFonts w:ascii="Arial" w:eastAsia="Times New Roman" w:hAnsi="Arial" w:cs="Arial"/>
                <w:color w:val="000000"/>
                <w:sz w:val="20"/>
                <w:szCs w:val="20"/>
                <w:lang w:eastAsia="fi-FI"/>
              </w:rPr>
              <w:t xml:space="preserve"> 2017</w:t>
            </w:r>
            <w:r w:rsidR="008C033E">
              <w:rPr>
                <w:rFonts w:ascii="Arial" w:eastAsia="Times New Roman" w:hAnsi="Arial" w:cs="Arial"/>
                <w:color w:val="000000"/>
                <w:sz w:val="20"/>
                <w:szCs w:val="20"/>
                <w:lang w:eastAsia="fi-FI"/>
              </w:rPr>
              <w:fldChar w:fldCharType="begin"/>
            </w:r>
            <w:r w:rsidR="00980728">
              <w:rPr>
                <w:rFonts w:ascii="Arial" w:eastAsia="Times New Roman" w:hAnsi="Arial" w:cs="Arial"/>
                <w:color w:val="000000"/>
                <w:sz w:val="20"/>
                <w:szCs w:val="20"/>
                <w:lang w:eastAsia="fi-FI"/>
              </w:rPr>
              <w:instrText xml:space="preserve"> ADDIN ZOTERO_ITEM CSL_CITATION {"citationID":"tGNNyYck","properties":{"formattedCitation":"\\super 67\\nosupersub{}","plainCitation":"67","noteIndex":0},"citationItems":[{"id":484,"uris":["http://zotero.org/users/4814140/items/8EM88CA9"],"uri":["http://zotero.org/users/4814140/items/8EM88CA9"],"itemData":{"id":484,"type":"article-journal","abstract":"BACKGROUND: Instillation of chemotherapy after transurethral resection (TUR) has been considered as an optimal treatment for non-muscle invasive bladder cancer (NMIBC). However, controversy remains regarding the role of chemotherapy instillation. We therefore evaluated the usefulness of continuous saline bladder irrigation (CSBI) after TUR.\nPATIENTS AND METHODS: Patients with intermediate risk NMIBC were treated by TUR followed by either CSBI (123 patients) or intravesical instillation of mitomycin C (115 patients). Recurrence-free rates were estimated using the Kaplan-Meier method.\nRESULTS: No significant differences were observed in the recurrence-free rate, period to first recurrence, nor in frequency of recurrence between the CSBI and intravesical chemotherapy groups. Tumor progression rate and local toxicities were significantly higher in the intravesical chemotherapy group.\nCONCLUSION: CSBI after TUR appears to be a prophylactic treatment choice for intermediate risk NMIBC patients, in terms of its equal prophylactic effect to intravesical chemotherapy with mitomycin C, and its safety and cost benefits.","container-title":"Anticancer Research","ISSN":"1791-7530","issue":"4","journalAbbreviation":"Anticancer Res","language":"eng","note":"PMID: 21508405","page":"1471-1474","source":"PubMed","title":"Continuous saline bladder irrigation after transurethral resection is a prophylactic treatment choice for non-muscle invasive bladder tumor","volume":"31","author":[{"family":"Onishi","given":"Takehisa"},{"family":"Sasaki","given":"Takeshi"},{"family":"Hoshina","given":"Akira"},{"family":"Yabana","given":"Tadashi"}],"issued":{"date-parts":[["2011",4]]}}}],"schema":"https://github.com/citation-style-language/schema/raw/master/csl-citation.json"} </w:instrText>
            </w:r>
            <w:r w:rsidR="008C033E">
              <w:rPr>
                <w:rFonts w:ascii="Arial" w:eastAsia="Times New Roman" w:hAnsi="Arial" w:cs="Arial"/>
                <w:color w:val="000000"/>
                <w:sz w:val="20"/>
                <w:szCs w:val="20"/>
                <w:lang w:eastAsia="fi-FI"/>
              </w:rPr>
              <w:fldChar w:fldCharType="separate"/>
            </w:r>
            <w:r w:rsidR="00980728" w:rsidRPr="00980728">
              <w:rPr>
                <w:rFonts w:ascii="Arial" w:hAnsi="Arial" w:cs="Arial"/>
                <w:color w:val="000000"/>
                <w:sz w:val="20"/>
                <w:vertAlign w:val="superscript"/>
              </w:rPr>
              <w:t>67</w:t>
            </w:r>
            <w:r w:rsidR="008C033E">
              <w:rPr>
                <w:rFonts w:ascii="Arial" w:eastAsia="Times New Roman" w:hAnsi="Arial" w:cs="Arial"/>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nil"/>
              <w:left w:val="single" w:sz="4" w:space="0" w:color="auto"/>
              <w:bottom w:val="single" w:sz="4" w:space="0" w:color="auto"/>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nil"/>
              <w:bottom w:val="nil"/>
              <w:right w:val="nil"/>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p>
        </w:tc>
      </w:tr>
      <w:tr w:rsidR="00E324F1" w:rsidRPr="00E324F1" w:rsidTr="00E324F1">
        <w:trPr>
          <w:trHeight w:val="320"/>
        </w:trPr>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xml:space="preserve">Van </w:t>
            </w:r>
            <w:proofErr w:type="spellStart"/>
            <w:r w:rsidRPr="00E324F1">
              <w:rPr>
                <w:rFonts w:ascii="Calibri" w:eastAsia="Times New Roman" w:hAnsi="Calibri" w:cs="Calibri"/>
                <w:color w:val="000000"/>
                <w:sz w:val="20"/>
                <w:szCs w:val="20"/>
                <w:lang w:eastAsia="fi-FI"/>
              </w:rPr>
              <w:t>Hemelrijck</w:t>
            </w:r>
            <w:proofErr w:type="spellEnd"/>
            <w:r w:rsidRPr="00E324F1">
              <w:rPr>
                <w:rFonts w:ascii="Calibri" w:eastAsia="Times New Roman" w:hAnsi="Calibri" w:cs="Calibri"/>
                <w:color w:val="000000"/>
                <w:sz w:val="20"/>
                <w:szCs w:val="20"/>
                <w:lang w:eastAsia="fi-FI"/>
              </w:rPr>
              <w:t xml:space="preserve"> 2019</w:t>
            </w:r>
            <w:r w:rsidR="00980728">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{"citationID":"a1p9od52brg","properties":{"formattedCitation":"\\super 68\\nosupersub{}","plainCitation":"68","noteIndex":0},"citationItems":[{"id":99,"uris":["http://zotero.org/users/4814140/items/RR6RLQYD"],"uri":["http://zotero.org/users/4814140/items/RR6RLQYD"],"itemData":{"id":99,"type":"article-journal","container-title":"BMC Urology","DOI":"10.1186/s12894-019-0518-9","ISSN":"1471-2490","issue":"1","journalAbbreviation":"BMC Urol","language":"en","page":"86","source":"DOI.org (Crossref)","title":"Patient-reported outcomes in randomised clinical trials of bladder cancer: an updated systematic review","title-short":"Patient-reported outcomes in randomised clinical trials of bladder cancer","volume":"19","author":[{"family":"Van Hemelrijck","given":"Mieke"},{"family":"Sparano","given":"Francesco"},{"family":"Josephs","given":"Debra"},{"family":"Sprangers","given":"Mirjam"},{"family":"Cottone","given":"Francesco"},{"family":"Efficace","given":"Fabio"}],"issued":{"date-parts":[["2019",12]]}}}],"schema":"https://github.com/citation-style-language/schema/raw/master/csl-citation.json"} </w:instrText>
            </w:r>
            <w:r w:rsidR="00980728">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68</w:t>
            </w:r>
            <w:r w:rsidR="00980728">
              <w:rPr>
                <w:rFonts w:ascii="Calibri" w:eastAsia="Times New Roman" w:hAnsi="Calibri" w:cs="Calibri"/>
                <w:color w:val="000000"/>
                <w:sz w:val="20"/>
                <w:szCs w:val="20"/>
                <w:lang w:eastAsia="fi-FI"/>
              </w:rPr>
              <w:fldChar w:fldCharType="end"/>
            </w:r>
          </w:p>
        </w:tc>
        <w:tc>
          <w:tcPr>
            <w:tcW w:w="51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324F1" w:rsidRPr="00E324F1" w:rsidRDefault="00E324F1" w:rsidP="00E324F1">
            <w:pPr>
              <w:jc w:val="cente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 xml:space="preserve">Patient-reported outcomes in </w:t>
            </w:r>
            <w:proofErr w:type="spellStart"/>
            <w:r w:rsidRPr="00E324F1">
              <w:rPr>
                <w:rFonts w:ascii="Calibri" w:eastAsia="Times New Roman" w:hAnsi="Calibri" w:cs="Calibri"/>
                <w:color w:val="212121"/>
                <w:sz w:val="20"/>
                <w:szCs w:val="20"/>
                <w:lang w:val="en-US" w:eastAsia="fi-FI"/>
              </w:rPr>
              <w:t>randomised</w:t>
            </w:r>
            <w:proofErr w:type="spellEnd"/>
            <w:r w:rsidRPr="00E324F1">
              <w:rPr>
                <w:rFonts w:ascii="Calibri" w:eastAsia="Times New Roman" w:hAnsi="Calibri" w:cs="Calibri"/>
                <w:color w:val="212121"/>
                <w:sz w:val="20"/>
                <w:szCs w:val="20"/>
                <w:lang w:val="en-US" w:eastAsia="fi-FI"/>
              </w:rPr>
              <w:t xml:space="preserve"> clinical trials of bladder cancer: an updated systematic review</w:t>
            </w:r>
          </w:p>
        </w:tc>
        <w:tc>
          <w:tcPr>
            <w:tcW w:w="1440" w:type="dxa"/>
            <w:vMerge w:val="restart"/>
            <w:tcBorders>
              <w:top w:val="nil"/>
              <w:left w:val="single" w:sz="4" w:space="0" w:color="auto"/>
              <w:bottom w:val="single" w:sz="4" w:space="0" w:color="000000"/>
              <w:right w:val="nil"/>
            </w:tcBorders>
            <w:shd w:val="clear" w:color="auto" w:fill="auto"/>
            <w:noWrap/>
            <w:vAlign w:val="center"/>
            <w:hideMark/>
          </w:tcPr>
          <w:p w:rsidR="00E324F1" w:rsidRPr="00E324F1" w:rsidRDefault="00E324F1" w:rsidP="00E324F1">
            <w:pPr>
              <w:jc w:val="cente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SR</w:t>
            </w:r>
          </w:p>
        </w:tc>
        <w:tc>
          <w:tcPr>
            <w:tcW w:w="2840" w:type="dxa"/>
            <w:tcBorders>
              <w:top w:val="single" w:sz="4" w:space="0" w:color="auto"/>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Huang 2015</w:t>
            </w:r>
            <w:r w:rsidR="008C033E">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{"citationID":"O1Y1TFiD","properties":{"formattedCitation":"\\super 69\\nosupersub{}","plainCitation":"69","noteIndex":0},"citationItems":[{"id":79,"uris":["http://zotero.org/users/4814140/items/E47M7AXU"],"uri":["http://zotero.org/users/4814140/items/E47M7AXU"],"itemData":{"id":79,"type":"article-journal","container-title":"International Urology and Nephrology","DOI":"10.1007/s11255-015-0940-1","ISSN":"0301-1623, 1573-2584","issue":"4","journalAbbreviation":"Int Urol Nephrol","language":"en","page":"631-636","source":"DOI.org (Crossref)","title":"Efficacy and safety of pirarubicin combined with hyaluronic acid for non-muscle invasive bladder cancer after transurethral resection: a prospective, randomized study","title-short":"Efficacy and safety of pirarubicin combined with hyaluronic acid for non-muscle invasive bladder cancer after transurethral resection","volume":"47","author":[{"family":"Huang","given":"Weiping"},{"family":"Wang","given":"Feng"},{"family":"Wu","given":"Cunzao"},{"family":"Hu","given":"Weilie"}],"issued":{"date-parts":[["2015",4]]}}}],"schema":"https://github.com/citation-style-language/schema/raw/master/csl-citation.json"} </w:instrText>
            </w:r>
            <w:r w:rsidR="008C033E">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69</w:t>
            </w:r>
            <w:r w:rsidR="008C033E">
              <w:rPr>
                <w:rFonts w:ascii="Calibri" w:eastAsia="Times New Roman" w:hAnsi="Calibri" w:cs="Calibri"/>
                <w:color w:val="000000"/>
                <w:sz w:val="20"/>
                <w:szCs w:val="20"/>
                <w:lang w:eastAsia="fi-FI"/>
              </w:rPr>
              <w:fldChar w:fldCharType="end"/>
            </w:r>
          </w:p>
        </w:tc>
      </w:tr>
      <w:tr w:rsidR="00E324F1" w:rsidRPr="00E324F1" w:rsidTr="00E324F1">
        <w:trPr>
          <w:trHeight w:val="320"/>
        </w:trPr>
        <w:tc>
          <w:tcPr>
            <w:tcW w:w="2045"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000000"/>
              <w:right w:val="nil"/>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single" w:sz="4" w:space="0" w:color="auto"/>
              <w:bottom w:val="nil"/>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r>
      <w:tr w:rsidR="00E324F1" w:rsidRPr="00E324F1" w:rsidTr="00E324F1">
        <w:trPr>
          <w:trHeight w:val="320"/>
        </w:trPr>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c>
          <w:tcPr>
            <w:tcW w:w="5140" w:type="dxa"/>
            <w:vMerge/>
            <w:tcBorders>
              <w:top w:val="single" w:sz="4" w:space="0" w:color="auto"/>
              <w:left w:val="single" w:sz="4" w:space="0" w:color="auto"/>
              <w:bottom w:val="single" w:sz="4" w:space="0" w:color="000000"/>
              <w:right w:val="single" w:sz="4" w:space="0" w:color="auto"/>
            </w:tcBorders>
            <w:vAlign w:val="center"/>
            <w:hideMark/>
          </w:tcPr>
          <w:p w:rsidR="00E324F1" w:rsidRPr="00E324F1" w:rsidRDefault="00E324F1" w:rsidP="00E324F1">
            <w:pPr>
              <w:rPr>
                <w:rFonts w:ascii="Calibri" w:eastAsia="Times New Roman" w:hAnsi="Calibri" w:cs="Calibri"/>
                <w:color w:val="212121"/>
                <w:sz w:val="20"/>
                <w:szCs w:val="20"/>
                <w:lang w:eastAsia="fi-FI"/>
              </w:rPr>
            </w:pPr>
          </w:p>
        </w:tc>
        <w:tc>
          <w:tcPr>
            <w:tcW w:w="1440" w:type="dxa"/>
            <w:vMerge/>
            <w:tcBorders>
              <w:top w:val="nil"/>
              <w:left w:val="single" w:sz="4" w:space="0" w:color="auto"/>
              <w:bottom w:val="single" w:sz="4" w:space="0" w:color="000000"/>
              <w:right w:val="nil"/>
            </w:tcBorders>
            <w:vAlign w:val="center"/>
            <w:hideMark/>
          </w:tcPr>
          <w:p w:rsidR="00E324F1" w:rsidRPr="00E324F1" w:rsidRDefault="00E324F1" w:rsidP="00E324F1">
            <w:pPr>
              <w:rPr>
                <w:rFonts w:ascii="Calibri" w:eastAsia="Times New Roman" w:hAnsi="Calibri" w:cs="Calibri"/>
                <w:color w:val="000000"/>
                <w:sz w:val="20"/>
                <w:szCs w:val="20"/>
                <w:lang w:eastAsia="fi-FI"/>
              </w:rPr>
            </w:pP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 </w:t>
            </w:r>
          </w:p>
        </w:tc>
      </w:tr>
      <w:tr w:rsidR="00E324F1" w:rsidRPr="00E324F1" w:rsidTr="00E324F1">
        <w:trPr>
          <w:trHeight w:val="1020"/>
        </w:trPr>
        <w:tc>
          <w:tcPr>
            <w:tcW w:w="2045" w:type="dxa"/>
            <w:tcBorders>
              <w:top w:val="nil"/>
              <w:left w:val="single" w:sz="4" w:space="0" w:color="auto"/>
              <w:bottom w:val="single" w:sz="4" w:space="0" w:color="auto"/>
              <w:right w:val="single" w:sz="4" w:space="0" w:color="auto"/>
            </w:tcBorders>
            <w:shd w:val="clear" w:color="000000" w:fill="EDEDED"/>
            <w:noWrap/>
            <w:hideMark/>
          </w:tcPr>
          <w:p w:rsidR="00E324F1" w:rsidRPr="00E324F1" w:rsidRDefault="00E324F1" w:rsidP="00E324F1">
            <w:pPr>
              <w:rPr>
                <w:rFonts w:ascii="Calibri" w:eastAsia="Times New Roman" w:hAnsi="Calibri" w:cs="Calibri"/>
                <w:color w:val="000000"/>
                <w:sz w:val="20"/>
                <w:szCs w:val="20"/>
                <w:lang w:eastAsia="fi-FI"/>
              </w:rPr>
            </w:pPr>
            <w:proofErr w:type="spellStart"/>
            <w:r w:rsidRPr="00E324F1">
              <w:rPr>
                <w:rFonts w:ascii="Calibri" w:eastAsia="Times New Roman" w:hAnsi="Calibri" w:cs="Calibri"/>
                <w:color w:val="000000"/>
                <w:sz w:val="20"/>
                <w:szCs w:val="20"/>
                <w:lang w:eastAsia="fi-FI"/>
              </w:rPr>
              <w:t>Uhlig</w:t>
            </w:r>
            <w:proofErr w:type="spellEnd"/>
            <w:r w:rsidRPr="00E324F1">
              <w:rPr>
                <w:rFonts w:ascii="Calibri" w:eastAsia="Times New Roman" w:hAnsi="Calibri" w:cs="Calibri"/>
                <w:color w:val="000000"/>
                <w:sz w:val="20"/>
                <w:szCs w:val="20"/>
                <w:lang w:eastAsia="fi-FI"/>
              </w:rPr>
              <w:t xml:space="preserve"> 2018</w:t>
            </w:r>
            <w:r w:rsidR="00980728">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{"citationID":"a161979t2bt","properties":{"formattedCitation":"\\super 70\\nosupersub{}","plainCitation":"70","noteIndex":0},"citationItems":[{"id":514,"uris":["http://zotero.org/users/4814140/items/EBXEPY5C"],"uri":["http://zotero.org/users/4814140/items/EBXEPY5C"],"itemData":{"id":514,"type":"article-journal","abstract":"CONTEXT: The incidence of urothelial carcinoma of the bladder (UCB) is lower in women; however, women tend to present with more advanced disease. To date, there is no quantitative synthesis of studies reporting gender-specific outcomes in non-muscle-invasive UCB.\nOBJECTIVE: To conduct a meta-analysis evaluating gender-specific differences in recurrence of non-muscle-invasive urinary bladder cancer (NMIBC).\nEVIDENCE ACQUISITION: An unrestricted systematic literature search of the MEDLINE, EMBASE, and Cochrane libraries was conducted. Studies evaluating the impact of gender on disease recurrence after local treatment of NMIBC using multivariable Cox proportional hazard models were included. Random effect meta-analysis, subgroup analyses, meta-influence, and cumulative meta-analyses were conducted. Publication bias was assessed via a funnel plot and Eggeŕs test.\nEVIDENCE SYNTHESIS: Of 609 studies screened, 27 comprising 23 754 patients were included. Random effect meta-analyses indicated women at increased risk for UCB recurrence compared with men (hazard ratio [HR]=1.11, 95% confidence interval [CI]: 1.01-1.23, p=0.03). Subgroup analyses yielded estimates between HR=0.99 and HR=1.68. Gender-specific differences in UCB recurrence were most pronounced in studies administering exclusively bacillus Calmette-Guerin (BCG; HR=1.64, 95% CI: 1.13-2.39, p=0.01), especially in a long-term treatment regimen (HR=1.68, 95% CI: 1.32-2.15, p&lt;0.001). Sensitivity analyses confirmed female patients at increased risk for UCB recurrence.\nCONCLUSIONS: Women are at increased risk for disease recurrence after local treatment of NMIBC compared with male patients. Reduced effectiveness of BCG treatment might underlie this observation. Gender-specific differences were evident across various subgroups and proved robust upon sensitivity analyses.\nPATIENT SUMMARY: In this report, we combined several studies on gender-specific differences in relapse of superficial bladder cancer. Women were more likely to experience cancer relapse than men.","container-title":"European Urology Focus","DOI":"10.1016/j.euf.2017.08.007","ISSN":"2405-4569","issue":"6","journalAbbreviation":"Eur Urol Focus","language":"eng","note":"PMID: 28888813","page":"924-936","source":"PubMed","title":"Gender-specific Differences in Recurrence of Non-muscle-invasive Bladder Cancer: A Systematic Review and Meta-analysis","title-short":"Gender-specific Differences in Recurrence of Non-muscle-invasive Bladder Cancer","volume":"4","author":[{"family":"Uhlig","given":"Annemarie"},{"family":"Strauss","given":"Arne"},{"family":"Seif Amir Hosseini","given":"Ali"},{"family":"Lotz","given":"Joachim"},{"family":"Trojan","given":"Lutz"},{"family":"Schmid","given":"Marianne"},{"family":"Uhlig","given":"Johannes"}],"issued":{"date-parts":[["2018",12]]}}}],"schema":"https://github.com/citation-style-language/schema/raw/master/csl-citation.json"} </w:instrText>
            </w:r>
            <w:r w:rsidR="00980728">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70</w:t>
            </w:r>
            <w:r w:rsidR="00980728">
              <w:rPr>
                <w:rFonts w:ascii="Calibri" w:eastAsia="Times New Roman" w:hAnsi="Calibri" w:cs="Calibri"/>
                <w:color w:val="000000"/>
                <w:sz w:val="20"/>
                <w:szCs w:val="20"/>
                <w:lang w:eastAsia="fi-FI"/>
              </w:rPr>
              <w:fldChar w:fldCharType="end"/>
            </w:r>
          </w:p>
        </w:tc>
        <w:tc>
          <w:tcPr>
            <w:tcW w:w="5140" w:type="dxa"/>
            <w:tcBorders>
              <w:top w:val="nil"/>
              <w:left w:val="nil"/>
              <w:bottom w:val="single" w:sz="4" w:space="0" w:color="auto"/>
              <w:right w:val="single" w:sz="4" w:space="0" w:color="auto"/>
            </w:tcBorders>
            <w:shd w:val="clear" w:color="000000" w:fill="EDEDED"/>
            <w:vAlign w:val="bottom"/>
            <w:hideMark/>
          </w:tcPr>
          <w:p w:rsidR="00E324F1" w:rsidRPr="00E324F1" w:rsidRDefault="00E324F1" w:rsidP="00E324F1">
            <w:pP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Gender-specific Differences in Recurrence of Non-muscle-invasive Bladder Cancer: A Systematic Review and Meta-analysis</w:t>
            </w:r>
          </w:p>
        </w:tc>
        <w:tc>
          <w:tcPr>
            <w:tcW w:w="1440" w:type="dxa"/>
            <w:tcBorders>
              <w:top w:val="nil"/>
              <w:left w:val="nil"/>
              <w:bottom w:val="single" w:sz="4" w:space="0" w:color="auto"/>
              <w:right w:val="single" w:sz="4" w:space="0" w:color="auto"/>
            </w:tcBorders>
            <w:shd w:val="clear" w:color="000000" w:fill="EDEDED"/>
            <w:noWrap/>
            <w:vAlign w:val="center"/>
            <w:hideMark/>
          </w:tcPr>
          <w:p w:rsidR="00E324F1" w:rsidRPr="00E324F1" w:rsidRDefault="00E324F1" w:rsidP="00E324F1">
            <w:pPr>
              <w:jc w:val="cente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SR+MA</w:t>
            </w:r>
          </w:p>
        </w:tc>
        <w:tc>
          <w:tcPr>
            <w:tcW w:w="2840" w:type="dxa"/>
            <w:tcBorders>
              <w:top w:val="nil"/>
              <w:left w:val="nil"/>
              <w:bottom w:val="single" w:sz="4" w:space="0" w:color="auto"/>
              <w:right w:val="single" w:sz="4" w:space="0" w:color="auto"/>
            </w:tcBorders>
            <w:shd w:val="clear" w:color="000000" w:fill="EDEDED"/>
            <w:noWrap/>
            <w:vAlign w:val="bottom"/>
            <w:hideMark/>
          </w:tcPr>
          <w:p w:rsidR="00E324F1" w:rsidRPr="00E324F1" w:rsidRDefault="00E324F1" w:rsidP="00E324F1">
            <w:pPr>
              <w:rPr>
                <w:rFonts w:ascii="Arial" w:eastAsia="Times New Roman" w:hAnsi="Arial" w:cs="Arial"/>
                <w:color w:val="000000"/>
                <w:sz w:val="20"/>
                <w:szCs w:val="20"/>
                <w:lang w:eastAsia="fi-FI"/>
              </w:rPr>
            </w:pPr>
            <w:proofErr w:type="spellStart"/>
            <w:r w:rsidRPr="00E324F1">
              <w:rPr>
                <w:rFonts w:ascii="Arial" w:eastAsia="Times New Roman" w:hAnsi="Arial" w:cs="Arial"/>
                <w:color w:val="000000"/>
                <w:sz w:val="20"/>
                <w:szCs w:val="20"/>
                <w:lang w:eastAsia="fi-FI"/>
              </w:rPr>
              <w:t>RCTs</w:t>
            </w:r>
            <w:proofErr w:type="spellEnd"/>
            <w:r w:rsidRPr="00E324F1">
              <w:rPr>
                <w:rFonts w:ascii="Arial" w:eastAsia="Times New Roman" w:hAnsi="Arial" w:cs="Arial"/>
                <w:color w:val="000000"/>
                <w:sz w:val="20"/>
                <w:szCs w:val="20"/>
                <w:lang w:eastAsia="fi-FI"/>
              </w:rPr>
              <w:t xml:space="preserve"> ALREADY INCLUDED</w:t>
            </w:r>
          </w:p>
        </w:tc>
      </w:tr>
      <w:tr w:rsidR="00E324F1" w:rsidRPr="00E324F1" w:rsidTr="00E324F1">
        <w:trPr>
          <w:trHeight w:val="1700"/>
        </w:trPr>
        <w:tc>
          <w:tcPr>
            <w:tcW w:w="2045" w:type="dxa"/>
            <w:tcBorders>
              <w:top w:val="nil"/>
              <w:left w:val="single" w:sz="4" w:space="0" w:color="auto"/>
              <w:bottom w:val="single" w:sz="4" w:space="0" w:color="auto"/>
              <w:right w:val="single" w:sz="4" w:space="0" w:color="auto"/>
            </w:tcBorders>
            <w:shd w:val="clear" w:color="000000" w:fill="EDEDED"/>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lastRenderedPageBreak/>
              <w:t>Chen 2018</w:t>
            </w:r>
            <w:r w:rsidR="00980728">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{"citationID":"ar95g765s2","properties":{"formattedCitation":"\\super 71\\nosupersub{}","plainCitation":"71","noteIndex":0},"citationItems":[{"id":516,"uris":["http://zotero.org/users/4814140/items/3ASAL2WR"],"uri":["http://zotero.org/users/4814140/items/3ASAL2WR"],"itemData":{"id":516,"type":"article-journal","abstract":"BACKGROUND: It is not clear whether maintenance Bacillus Calmette-Guerin (BCG) is necessary for intermediate- or high-risk non-muscle-invasive bladder cancer (NMIBC). This systematic review and meta-analysis aimed to illustrate the effects of maintenance BCG for intermediate- or high-risk NMIBC.\nMETHODS: A comprehensive literature search of PubMed, EMBASE, Cochrane Library, ClinicalTrials.gov databases and International Clinical Trials Register (ICTRP) Search was conducted to identify relevant randomized controlled trials (RCTs) that have assessed the efficacy of maintenance or non-maintenance BCG therapy for patients with NMIBC. The maintenance group first received induction BCG instillations, and subsequently received BCG intravesical instillations regularly for at least 1 year, while the control group only received induction BCG instillations. Systematic review and meta-analysis were performed according to Preferred Reporting Items for Systematic Reviews and Meta-analysis Criteria.\nRESULTS: Ten RCTs were eligible in this systematic review. The meta-analysis showed that induction BCG followed by maintenance BCG instillation after transurethral resection (TUR) could reduce the risk ratios of tumor recurrence by 21% (RR = 0.79; 95% CI 0.70-0.89; P &lt; 0.0001) and prolong recurrence-free survival (RFS) by 33% (HR: 0.67; 95% CI, 0.54-0.82; P &lt; 0.001), compared with non-maintenance BCG. It could also reduce the risk ratios of tumor progression (RR = 0.81; 95% CI 0.68-0.97; P = 0.02). However, these pooled results should be considered with caution since the quality of evidences for outcomes ranged low. Subgroup analysis implied that different durations of maintenance BCG instillations might be one of the sources of potential clinical heterogeneity of included studies. Begg's funnel plot and Egger's test did not reveal any evidence of publication bias in this meta-analysis.\nCONCLUSIONS: Induction BCG followed by maintenance BCG instillation after TUR, compared with induction BCG along, can reduce the risk ratios of tumor recurrence and tumor progression, and prolong RFS. However, these results with a lower level of evidence should be treated with caution. The optimal maintenance schedule has yet to be determined and a large multi-institutional study in intermediate- and high-risk patients is also needed to determine the optimal maintenance schedule.","container-title":"International Journal of Surgery (London, England)","DOI":"10.1016/j.ijsu.2018.02.045","ISSN":"1743-9159","journalAbbreviation":"Int J Surg","language":"eng","note":"PMID: 29499363","page":"248-257","source":"PubMed","title":"Maintenance versus non-maintenance intravesical Bacillus Calmette-Guerin instillation for non-muscle invasive bladder cancer: A systematic review and meta-analysis of randomized clinical trials","title-short":"Maintenance versus non-maintenance intravesical Bacillus Calmette-Guerin instillation for non-muscle invasive bladder cancer","volume":"52","author":[{"family":"Chen","given":"Siteng"},{"family":"Zhang","given":"Ning"},{"family":"Shao","given":"Jialiang"},{"family":"Wang","given":"Xiang"}],"issued":{"date-parts":[["2018",4]]}}}],"schema":"https://github.com/citation-style-language/schema/raw/master/csl-citation.json"} </w:instrText>
            </w:r>
            <w:r w:rsidR="00980728">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71</w:t>
            </w:r>
            <w:r w:rsidR="00980728">
              <w:rPr>
                <w:rFonts w:ascii="Calibri" w:eastAsia="Times New Roman" w:hAnsi="Calibri" w:cs="Calibri"/>
                <w:color w:val="000000"/>
                <w:sz w:val="20"/>
                <w:szCs w:val="20"/>
                <w:lang w:eastAsia="fi-FI"/>
              </w:rPr>
              <w:fldChar w:fldCharType="end"/>
            </w:r>
          </w:p>
        </w:tc>
        <w:tc>
          <w:tcPr>
            <w:tcW w:w="5140" w:type="dxa"/>
            <w:tcBorders>
              <w:top w:val="nil"/>
              <w:left w:val="nil"/>
              <w:bottom w:val="single" w:sz="4" w:space="0" w:color="auto"/>
              <w:right w:val="single" w:sz="4" w:space="0" w:color="auto"/>
            </w:tcBorders>
            <w:shd w:val="clear" w:color="000000" w:fill="EDEDED"/>
            <w:vAlign w:val="bottom"/>
            <w:hideMark/>
          </w:tcPr>
          <w:p w:rsidR="00E324F1" w:rsidRPr="00E324F1" w:rsidRDefault="00E324F1" w:rsidP="00E324F1">
            <w:pP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Maintenance versus non-maintenance intravesical Bacillus Calmette-Guerin instillation for non-muscle invasive bladder cancer: A systematic review and meta-analysis of randomized clinical trials</w:t>
            </w:r>
          </w:p>
        </w:tc>
        <w:tc>
          <w:tcPr>
            <w:tcW w:w="1440" w:type="dxa"/>
            <w:tcBorders>
              <w:top w:val="nil"/>
              <w:left w:val="nil"/>
              <w:bottom w:val="single" w:sz="4" w:space="0" w:color="auto"/>
              <w:right w:val="single" w:sz="4" w:space="0" w:color="auto"/>
            </w:tcBorders>
            <w:shd w:val="clear" w:color="000000" w:fill="EDEDED"/>
            <w:noWrap/>
            <w:vAlign w:val="center"/>
            <w:hideMark/>
          </w:tcPr>
          <w:p w:rsidR="00E324F1" w:rsidRPr="00E324F1" w:rsidRDefault="00E324F1" w:rsidP="00E324F1">
            <w:pPr>
              <w:jc w:val="cente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SR+MA</w:t>
            </w:r>
          </w:p>
        </w:tc>
        <w:tc>
          <w:tcPr>
            <w:tcW w:w="2840" w:type="dxa"/>
            <w:tcBorders>
              <w:top w:val="nil"/>
              <w:left w:val="nil"/>
              <w:bottom w:val="single" w:sz="4" w:space="0" w:color="auto"/>
              <w:right w:val="single" w:sz="4" w:space="0" w:color="auto"/>
            </w:tcBorders>
            <w:shd w:val="clear" w:color="000000" w:fill="EDEDED"/>
            <w:noWrap/>
            <w:vAlign w:val="bottom"/>
            <w:hideMark/>
          </w:tcPr>
          <w:p w:rsidR="00E324F1" w:rsidRPr="00E324F1" w:rsidRDefault="00E324F1" w:rsidP="00E324F1">
            <w:pPr>
              <w:rPr>
                <w:rFonts w:ascii="Arial" w:eastAsia="Times New Roman" w:hAnsi="Arial" w:cs="Arial"/>
                <w:color w:val="000000"/>
                <w:sz w:val="20"/>
                <w:szCs w:val="20"/>
                <w:lang w:eastAsia="fi-FI"/>
              </w:rPr>
            </w:pPr>
            <w:proofErr w:type="spellStart"/>
            <w:r w:rsidRPr="00E324F1">
              <w:rPr>
                <w:rFonts w:ascii="Arial" w:eastAsia="Times New Roman" w:hAnsi="Arial" w:cs="Arial"/>
                <w:color w:val="000000"/>
                <w:sz w:val="20"/>
                <w:szCs w:val="20"/>
                <w:lang w:eastAsia="fi-FI"/>
              </w:rPr>
              <w:t>RCTs</w:t>
            </w:r>
            <w:proofErr w:type="spellEnd"/>
            <w:r w:rsidRPr="00E324F1">
              <w:rPr>
                <w:rFonts w:ascii="Arial" w:eastAsia="Times New Roman" w:hAnsi="Arial" w:cs="Arial"/>
                <w:color w:val="000000"/>
                <w:sz w:val="20"/>
                <w:szCs w:val="20"/>
                <w:lang w:eastAsia="fi-FI"/>
              </w:rPr>
              <w:t xml:space="preserve"> ALREADY INCLUDED</w:t>
            </w:r>
          </w:p>
        </w:tc>
      </w:tr>
      <w:tr w:rsidR="00E324F1" w:rsidRPr="00E324F1" w:rsidTr="00E324F1">
        <w:trPr>
          <w:trHeight w:val="1360"/>
        </w:trPr>
        <w:tc>
          <w:tcPr>
            <w:tcW w:w="2045" w:type="dxa"/>
            <w:tcBorders>
              <w:top w:val="nil"/>
              <w:left w:val="single" w:sz="4" w:space="0" w:color="auto"/>
              <w:bottom w:val="single" w:sz="4" w:space="0" w:color="auto"/>
              <w:right w:val="single" w:sz="4" w:space="0" w:color="auto"/>
            </w:tcBorders>
            <w:shd w:val="clear" w:color="000000" w:fill="E7E6E6"/>
            <w:noWrap/>
            <w:hideMark/>
          </w:tcPr>
          <w:p w:rsidR="00E324F1" w:rsidRPr="00E324F1" w:rsidRDefault="00E324F1" w:rsidP="00E324F1">
            <w:pPr>
              <w:rPr>
                <w:rFonts w:ascii="Calibri" w:eastAsia="Times New Roman" w:hAnsi="Calibri" w:cs="Calibri"/>
                <w:color w:val="000000"/>
                <w:sz w:val="20"/>
                <w:szCs w:val="20"/>
                <w:lang w:val="en-US" w:eastAsia="fi-FI"/>
              </w:rPr>
            </w:pPr>
            <w:proofErr w:type="spellStart"/>
            <w:r w:rsidRPr="00E324F1">
              <w:rPr>
                <w:rFonts w:ascii="Calibri" w:eastAsia="Times New Roman" w:hAnsi="Calibri" w:cs="Calibri"/>
                <w:color w:val="000000"/>
                <w:sz w:val="20"/>
                <w:szCs w:val="20"/>
                <w:lang w:eastAsia="fi-FI"/>
              </w:rPr>
              <w:t>Tabayoyong</w:t>
            </w:r>
            <w:proofErr w:type="spellEnd"/>
            <w:r w:rsidRPr="00E324F1">
              <w:rPr>
                <w:rFonts w:ascii="Calibri" w:eastAsia="Times New Roman" w:hAnsi="Calibri" w:cs="Calibri"/>
                <w:color w:val="000000"/>
                <w:sz w:val="20"/>
                <w:szCs w:val="20"/>
                <w:lang w:eastAsia="fi-FI"/>
              </w:rPr>
              <w:t xml:space="preserve"> 2018</w:t>
            </w:r>
            <w:r w:rsidR="00980728">
              <w:rPr>
                <w:rFonts w:ascii="Calibri" w:eastAsia="Times New Roman" w:hAnsi="Calibri" w:cs="Calibri"/>
                <w:color w:val="000000"/>
                <w:sz w:val="20"/>
                <w:szCs w:val="20"/>
                <w:lang w:eastAsia="fi-FI"/>
              </w:rPr>
              <w:fldChar w:fldCharType="begin"/>
            </w:r>
            <w:r w:rsidR="00980728">
              <w:rPr>
                <w:rFonts w:ascii="Calibri" w:eastAsia="Times New Roman" w:hAnsi="Calibri" w:cs="Calibri"/>
                <w:color w:val="000000"/>
                <w:sz w:val="20"/>
                <w:szCs w:val="20"/>
                <w:lang w:eastAsia="fi-FI"/>
              </w:rPr>
              <w:instrText xml:space="preserve"> ADDIN ZOTERO_ITEM CSL_CITATION {"citationID":"a82tvfaate","properties":{"formattedCitation":"\\super 72\\nosupersub{}","plainCitation":"72","noteIndex":0},"citationItems":[{"id":518,"uris":["http://zotero.org/users/4814140/items/N9HNRGV7"],"uri":["http://zotero.org/users/4814140/items/N9HNRGV7"],"itemData":{"id":518,"type":"article-journal","abstract":"CONTEXT: Current guidelines remain ill-defined regarding the optimal intravesical chemotherapy type and regimen for the treatment of non-muscle-invasive bladder cancer (NMIBC). Although maintenance therapy is a standard part of bacillus Calmette-Guerin (BCG) therapy, its role in the context of chemotherapy remains debatable.\nOBJECTIVE: We reviewed the literature regarding the utilization of intravesical maintenance chemotherapy in the treatment of NMIBC to determine its impact on recurrence, progression, and survival.\nEVIDENCE ACQUISITION: A systematic search was conducted using Ovid and Medline according to the Preferred Reporting Items for Systematic Reviews and Meta-analyses guidelines to identify studies between 1970 and 2018 reporting on the utilization of maintenance intravesical chemotherapy. Only randomized controlled trials (RCTs) that included a comparison between an induction regimen and an induction plus maintenance regimen were included.\nEVIDENCE SYNTHESIS: Sixteen RCTs were included in the final analysis. The most commonly studied intravesical chemotherapy agents used in maintenance regimens were epirubicin, doxorubicin, and mitomycin C. Several maintenance schedules were utilized, some as short as 3mo and others as long as 3 yr, while the most common maintenance regimen utilized was monthly instillation for 1 yr. Of the 16 trials, 13 reported no significant improvement in recurrence for patients receiving maintenance compared with no maintenance, and none of the trials demonstrated a significant impact on progression or survival.\nCONCLUSIONS: Intermediate length maintenance regimens lasting 7-12mo were the most common maintenance regimens utilized. There was considerable heterogeneity between trial design and duration of follow-up, making direct comparisons for recurrence, progression, and survival outcomes between trials challenging. Although maintenance intravesical chemotherapy is suggested as a treatment option for patients with NMIBC by some guidelines, the majority of evidence suggested that it provided no significant advantage over induction therapy alone with respect to recurrence, progre</w:instrText>
            </w:r>
            <w:r w:rsidR="00980728" w:rsidRPr="00980728">
              <w:rPr>
                <w:rFonts w:ascii="Calibri" w:eastAsia="Times New Roman" w:hAnsi="Calibri" w:cs="Calibri"/>
                <w:color w:val="000000"/>
                <w:sz w:val="20"/>
                <w:szCs w:val="20"/>
                <w:lang w:val="en-US" w:eastAsia="fi-FI"/>
              </w:rPr>
              <w:instrText xml:space="preserve">ssion, or survival.\nPATIENT SUMMARY: In this review, we reviewed prior clinical trials to determine whether prolonged intravesical chemotherapy (\"maintenance therapy\") improved the rates of recurrence, progression, and survival. Where differences were found in favor of maintenance therapy, there was no statistical significance demonstrated, possibly due to the underpowered nature of the study design. While there was no consensus on an optimal agent or maintenance schedule, we found no evidence to suggest that maintenance therapy would improve recurrence, progression, or survival.","container-title":"European Urology Focus","DOI":"10.1016/j.euf.2018.08.019","ISSN":"2405-4569","issue":"4","journalAbbreviation":"Eur Urol Focus","language":"eng","note":"PMID: 30190111\nPMCID: PMC7810510","page":"512-521","source":"PubMed","title":"Systematic Review on the Utilization of Maintenance Intravesical Chemotherapy in the Management of Non-muscle-invasive Bladder Cancer","volume":"4","author":[{"family":"Tabayoyong","given":"William B."},{"family":"Kamat","given":"Ashish M."},{"family":"O'Donnell","given":"Michael A."},{"family":"McKiernan","given":"James M."},{"family":"Ray-Zack","given":"Mohamed D."},{"family":"Palou","given":"Joan"},{"family":"Brausi","given":"Maurizio"},{"family":"Black","given":"Peter C."},{"family":"Williams","given":"Stephen B."}],"issued":{"date-parts":[["2018",7]]}}}],"schema":"https://github.com/citation-style-language/schema/raw/master/csl-citation.json"} </w:instrText>
            </w:r>
            <w:r w:rsidR="00980728">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lang w:val="en-US"/>
              </w:rPr>
              <w:t>72</w:t>
            </w:r>
            <w:r w:rsidR="00980728">
              <w:rPr>
                <w:rFonts w:ascii="Calibri" w:eastAsia="Times New Roman" w:hAnsi="Calibri" w:cs="Calibri"/>
                <w:color w:val="000000"/>
                <w:sz w:val="20"/>
                <w:szCs w:val="20"/>
                <w:lang w:eastAsia="fi-FI"/>
              </w:rPr>
              <w:fldChar w:fldCharType="end"/>
            </w:r>
          </w:p>
        </w:tc>
        <w:tc>
          <w:tcPr>
            <w:tcW w:w="5140" w:type="dxa"/>
            <w:tcBorders>
              <w:top w:val="nil"/>
              <w:left w:val="nil"/>
              <w:bottom w:val="single" w:sz="4" w:space="0" w:color="auto"/>
              <w:right w:val="single" w:sz="4" w:space="0" w:color="auto"/>
            </w:tcBorders>
            <w:shd w:val="clear" w:color="000000" w:fill="E7E6E6"/>
            <w:vAlign w:val="bottom"/>
            <w:hideMark/>
          </w:tcPr>
          <w:p w:rsidR="00E324F1" w:rsidRPr="00E324F1" w:rsidRDefault="00E324F1" w:rsidP="00E324F1">
            <w:pP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Systematic Review on the Utilization of Maintenance Intravesical Chemotherapy in the Management of Non-muscle-invasive Bladder Cancer</w:t>
            </w:r>
          </w:p>
        </w:tc>
        <w:tc>
          <w:tcPr>
            <w:tcW w:w="1440" w:type="dxa"/>
            <w:tcBorders>
              <w:top w:val="nil"/>
              <w:left w:val="nil"/>
              <w:bottom w:val="single" w:sz="4" w:space="0" w:color="auto"/>
              <w:right w:val="single" w:sz="4" w:space="0" w:color="auto"/>
            </w:tcBorders>
            <w:shd w:val="clear" w:color="000000" w:fill="E7E6E6"/>
            <w:noWrap/>
            <w:vAlign w:val="center"/>
            <w:hideMark/>
          </w:tcPr>
          <w:p w:rsidR="00E324F1" w:rsidRPr="00E324F1" w:rsidRDefault="00E324F1" w:rsidP="00E324F1">
            <w:pPr>
              <w:jc w:val="center"/>
              <w:rPr>
                <w:rFonts w:ascii="Calibri" w:eastAsia="Times New Roman" w:hAnsi="Calibri" w:cs="Calibri"/>
                <w:color w:val="000000"/>
                <w:sz w:val="20"/>
                <w:szCs w:val="20"/>
                <w:lang w:val="en-US" w:eastAsia="fi-FI"/>
              </w:rPr>
            </w:pPr>
            <w:r w:rsidRPr="00E324F1">
              <w:rPr>
                <w:rFonts w:ascii="Calibri" w:eastAsia="Times New Roman" w:hAnsi="Calibri" w:cs="Calibri"/>
                <w:color w:val="000000"/>
                <w:sz w:val="20"/>
                <w:szCs w:val="20"/>
                <w:lang w:val="en-US" w:eastAsia="fi-FI"/>
              </w:rPr>
              <w:t>SR</w:t>
            </w:r>
          </w:p>
        </w:tc>
        <w:tc>
          <w:tcPr>
            <w:tcW w:w="2840" w:type="dxa"/>
            <w:tcBorders>
              <w:top w:val="nil"/>
              <w:left w:val="nil"/>
              <w:bottom w:val="single" w:sz="4" w:space="0" w:color="auto"/>
              <w:right w:val="single" w:sz="4" w:space="0" w:color="auto"/>
            </w:tcBorders>
            <w:shd w:val="clear" w:color="000000" w:fill="E7E6E6"/>
            <w:noWrap/>
            <w:vAlign w:val="bottom"/>
            <w:hideMark/>
          </w:tcPr>
          <w:p w:rsidR="00E324F1" w:rsidRPr="00E324F1" w:rsidRDefault="00E324F1" w:rsidP="00E324F1">
            <w:pPr>
              <w:rPr>
                <w:rFonts w:ascii="Arial" w:eastAsia="Times New Roman" w:hAnsi="Arial" w:cs="Arial"/>
                <w:color w:val="000000"/>
                <w:sz w:val="20"/>
                <w:szCs w:val="20"/>
                <w:lang w:val="en-US" w:eastAsia="fi-FI"/>
              </w:rPr>
            </w:pPr>
            <w:r w:rsidRPr="00E324F1">
              <w:rPr>
                <w:rFonts w:ascii="Arial" w:eastAsia="Times New Roman" w:hAnsi="Arial" w:cs="Arial"/>
                <w:color w:val="000000"/>
                <w:sz w:val="20"/>
                <w:szCs w:val="20"/>
                <w:lang w:val="en-US" w:eastAsia="fi-FI"/>
              </w:rPr>
              <w:t>RCTs ALREADY INCLUDED</w:t>
            </w:r>
          </w:p>
        </w:tc>
      </w:tr>
      <w:tr w:rsidR="00E324F1" w:rsidRPr="00E324F1" w:rsidTr="00E324F1">
        <w:trPr>
          <w:trHeight w:val="1360"/>
        </w:trPr>
        <w:tc>
          <w:tcPr>
            <w:tcW w:w="2045" w:type="dxa"/>
            <w:tcBorders>
              <w:top w:val="nil"/>
              <w:left w:val="single" w:sz="4" w:space="0" w:color="auto"/>
              <w:bottom w:val="single" w:sz="4" w:space="0" w:color="auto"/>
              <w:right w:val="single" w:sz="4" w:space="0" w:color="auto"/>
            </w:tcBorders>
            <w:shd w:val="clear" w:color="000000" w:fill="E7E6E6"/>
            <w:noWrap/>
            <w:hideMark/>
          </w:tcPr>
          <w:p w:rsidR="00E324F1" w:rsidRPr="00E324F1" w:rsidRDefault="00E324F1" w:rsidP="00E324F1">
            <w:pP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val="en-US" w:eastAsia="fi-FI"/>
              </w:rPr>
              <w:t>Deng 2017</w:t>
            </w:r>
            <w:r w:rsidR="00980728">
              <w:rPr>
                <w:rFonts w:ascii="Calibri" w:eastAsia="Times New Roman" w:hAnsi="Calibri" w:cs="Calibri"/>
                <w:color w:val="000000"/>
                <w:sz w:val="20"/>
                <w:szCs w:val="20"/>
                <w:lang w:eastAsia="fi-FI"/>
              </w:rPr>
              <w:fldChar w:fldCharType="begin"/>
            </w:r>
            <w:r w:rsidR="00980728" w:rsidRPr="00980728">
              <w:rPr>
                <w:rFonts w:ascii="Calibri" w:eastAsia="Times New Roman" w:hAnsi="Calibri" w:cs="Calibri"/>
                <w:color w:val="000000"/>
                <w:sz w:val="20"/>
                <w:szCs w:val="20"/>
                <w:lang w:val="en-US" w:eastAsia="fi-FI"/>
              </w:rPr>
              <w:instrText xml:space="preserve"> ADDIN ZOTERO_ITEM CSL_CITATION {"citationID":"a1jtc2na60v","properties":{"formattedCitation":"\\super 73\\nosupersub{}","plainCitation":"73","noteIndex":0},"citationItems":[{"id":521,"uris":["http://zotero.org/users/4814140/items/4JITB7SZ"],"uri":["http://zotero.org/users/4814140/items/4JITB7SZ"],"itemData":{"id":521,"type":"article-journal","abstract":"This systematic review and cumulative analysis aimed to explore the efficacy and safety of the combination of intravesical mitomycin C (MMC) plus bacillus Calmette-Guerin (BCG) for non-muscle-invasive bladder cancer (NMIBC) patients. A comprehensive literature search using Pubmed, Embase, Medline, Cochrane Library, CBM, CNKI and VIP databases was performed to identify studies applying intravesical MMC plus BCG therapy on NMIBC patients up to June 2016. Summarized unadjusted odds ratios (ORs) with 95% confidence intervals (CIs) were calculated to assess the efficacy and safety of the combination therapy. A total of 25 studies containing 2749 NMIBC patients were included in this systematic review. Compared with BCG monotherapy, the combination therapy could significantly reduce the tumor recurrence rate (OR = 0.64, 95% CI: 0.44-0.94, P = 0.02) and cancer-specific mortality (OR = 0.54, 95% CI: 0.34-0.87, P = 0.01), without more toxicities (OR = 0.58, 95% CI:</w:instrText>
            </w:r>
            <w:r w:rsidR="00980728">
              <w:rPr>
                <w:rFonts w:ascii="Calibri" w:eastAsia="Times New Roman" w:hAnsi="Calibri" w:cs="Calibri"/>
                <w:color w:val="000000"/>
                <w:sz w:val="20"/>
                <w:szCs w:val="20"/>
                <w:lang w:eastAsia="fi-FI"/>
              </w:rPr>
              <w:instrText xml:space="preserve"> 0.17-1.94, P = 0.37). The combination therapy could also lead to significant lower tumor recurrence rate than MMC monotherapy (OR = 0.41, 95% CI: 0.24-0.69, P = 0.0009). Our study indicates that the combination of MMC plus BCG instillation is an effective and safe adjuvant treatment for NMIBC patients.","container-title":"Scientific Reports","DOI":"10.1038/s41598-017-03421-5","ISSN":"2045-2322","issue":"1","journalAbbreviation":"Sci Rep","language":"eng","note":"PMID: 28600516\nPMCID: PMC5466691","page":"3172","source":"PubMed","title":"Systematic Review and Cumulative Analysis of the Combination of Mitomycin C plus Bacillus Calmette-Guérin (BCG) for Non-Muscle-Invasive Bladder Cancer","volume":"7","author":[{"family":"Deng","given":"Tuo"},{"family":"Liu","given":"Bing"},{"family":"Duan","given":"Xiaolu"},{"family":"Zhang","given":"Tao"},{"family":"Cai","given":"Chao"},{"family":"Zeng","given":"Guohua"}],"issued":{"date-parts":[["2017",6,9]]}}}],"schema":"https://github.com/citation-style-language/schema/raw/master/csl-citation.json"} </w:instrText>
            </w:r>
            <w:r w:rsidR="00980728">
              <w:rPr>
                <w:rFonts w:ascii="Calibri" w:eastAsia="Times New Roman" w:hAnsi="Calibri" w:cs="Calibri"/>
                <w:color w:val="000000"/>
                <w:sz w:val="20"/>
                <w:szCs w:val="20"/>
                <w:lang w:eastAsia="fi-FI"/>
              </w:rPr>
              <w:fldChar w:fldCharType="separate"/>
            </w:r>
            <w:r w:rsidR="00980728" w:rsidRPr="00980728">
              <w:rPr>
                <w:rFonts w:ascii="Calibri" w:hAnsi="Calibri" w:cs="Calibri"/>
                <w:color w:val="000000"/>
                <w:sz w:val="20"/>
                <w:vertAlign w:val="superscript"/>
              </w:rPr>
              <w:t>73</w:t>
            </w:r>
            <w:r w:rsidR="00980728">
              <w:rPr>
                <w:rFonts w:ascii="Calibri" w:eastAsia="Times New Roman" w:hAnsi="Calibri" w:cs="Calibri"/>
                <w:color w:val="000000"/>
                <w:sz w:val="20"/>
                <w:szCs w:val="20"/>
                <w:lang w:eastAsia="fi-FI"/>
              </w:rPr>
              <w:fldChar w:fldCharType="end"/>
            </w:r>
          </w:p>
        </w:tc>
        <w:tc>
          <w:tcPr>
            <w:tcW w:w="5140" w:type="dxa"/>
            <w:tcBorders>
              <w:top w:val="nil"/>
              <w:left w:val="nil"/>
              <w:bottom w:val="single" w:sz="4" w:space="0" w:color="auto"/>
              <w:right w:val="single" w:sz="4" w:space="0" w:color="auto"/>
            </w:tcBorders>
            <w:shd w:val="clear" w:color="000000" w:fill="E7E6E6"/>
            <w:vAlign w:val="bottom"/>
            <w:hideMark/>
          </w:tcPr>
          <w:p w:rsidR="00E324F1" w:rsidRPr="00E324F1" w:rsidRDefault="00E324F1" w:rsidP="00E324F1">
            <w:pPr>
              <w:rPr>
                <w:rFonts w:ascii="Calibri" w:eastAsia="Times New Roman" w:hAnsi="Calibri" w:cs="Calibri"/>
                <w:color w:val="212121"/>
                <w:sz w:val="20"/>
                <w:szCs w:val="20"/>
                <w:lang w:val="en-US" w:eastAsia="fi-FI"/>
              </w:rPr>
            </w:pPr>
            <w:r w:rsidRPr="00E324F1">
              <w:rPr>
                <w:rFonts w:ascii="Calibri" w:eastAsia="Times New Roman" w:hAnsi="Calibri" w:cs="Calibri"/>
                <w:color w:val="212121"/>
                <w:sz w:val="20"/>
                <w:szCs w:val="20"/>
                <w:lang w:val="en-US" w:eastAsia="fi-FI"/>
              </w:rPr>
              <w:t>Systematic Review and Cumulative Analysis of the Combination of Mitomycin C plus Bacillus Calmette-</w:t>
            </w:r>
            <w:proofErr w:type="spellStart"/>
            <w:r w:rsidRPr="00E324F1">
              <w:rPr>
                <w:rFonts w:ascii="Calibri" w:eastAsia="Times New Roman" w:hAnsi="Calibri" w:cs="Calibri"/>
                <w:color w:val="212121"/>
                <w:sz w:val="20"/>
                <w:szCs w:val="20"/>
                <w:lang w:val="en-US" w:eastAsia="fi-FI"/>
              </w:rPr>
              <w:t>Guérin</w:t>
            </w:r>
            <w:proofErr w:type="spellEnd"/>
            <w:r w:rsidRPr="00E324F1">
              <w:rPr>
                <w:rFonts w:ascii="Calibri" w:eastAsia="Times New Roman" w:hAnsi="Calibri" w:cs="Calibri"/>
                <w:color w:val="212121"/>
                <w:sz w:val="20"/>
                <w:szCs w:val="20"/>
                <w:lang w:val="en-US" w:eastAsia="fi-FI"/>
              </w:rPr>
              <w:t xml:space="preserve"> (BCG) for Non-Muscle-Invasive Bladder Cancer</w:t>
            </w:r>
          </w:p>
        </w:tc>
        <w:tc>
          <w:tcPr>
            <w:tcW w:w="1440" w:type="dxa"/>
            <w:tcBorders>
              <w:top w:val="nil"/>
              <w:left w:val="nil"/>
              <w:bottom w:val="single" w:sz="4" w:space="0" w:color="auto"/>
              <w:right w:val="single" w:sz="4" w:space="0" w:color="auto"/>
            </w:tcBorders>
            <w:shd w:val="clear" w:color="000000" w:fill="E7E6E6"/>
            <w:noWrap/>
            <w:vAlign w:val="center"/>
            <w:hideMark/>
          </w:tcPr>
          <w:p w:rsidR="00E324F1" w:rsidRPr="00E324F1" w:rsidRDefault="00E324F1" w:rsidP="00E324F1">
            <w:pPr>
              <w:jc w:val="center"/>
              <w:rPr>
                <w:rFonts w:ascii="Calibri" w:eastAsia="Times New Roman" w:hAnsi="Calibri" w:cs="Calibri"/>
                <w:color w:val="000000"/>
                <w:sz w:val="20"/>
                <w:szCs w:val="20"/>
                <w:lang w:eastAsia="fi-FI"/>
              </w:rPr>
            </w:pPr>
            <w:r w:rsidRPr="00E324F1">
              <w:rPr>
                <w:rFonts w:ascii="Calibri" w:eastAsia="Times New Roman" w:hAnsi="Calibri" w:cs="Calibri"/>
                <w:color w:val="000000"/>
                <w:sz w:val="20"/>
                <w:szCs w:val="20"/>
                <w:lang w:eastAsia="fi-FI"/>
              </w:rPr>
              <w:t>SR</w:t>
            </w:r>
          </w:p>
        </w:tc>
        <w:tc>
          <w:tcPr>
            <w:tcW w:w="2840" w:type="dxa"/>
            <w:tcBorders>
              <w:top w:val="nil"/>
              <w:left w:val="nil"/>
              <w:bottom w:val="single" w:sz="4" w:space="0" w:color="auto"/>
              <w:right w:val="single" w:sz="4" w:space="0" w:color="auto"/>
            </w:tcBorders>
            <w:shd w:val="clear" w:color="000000" w:fill="E7E6E6"/>
            <w:noWrap/>
            <w:vAlign w:val="bottom"/>
            <w:hideMark/>
          </w:tcPr>
          <w:p w:rsidR="00E324F1" w:rsidRPr="00E324F1" w:rsidRDefault="00E324F1" w:rsidP="00E324F1">
            <w:pPr>
              <w:rPr>
                <w:rFonts w:ascii="Arial" w:eastAsia="Times New Roman" w:hAnsi="Arial" w:cs="Arial"/>
                <w:color w:val="000000"/>
                <w:sz w:val="20"/>
                <w:szCs w:val="20"/>
                <w:lang w:eastAsia="fi-FI"/>
              </w:rPr>
            </w:pPr>
            <w:proofErr w:type="spellStart"/>
            <w:r w:rsidRPr="00E324F1">
              <w:rPr>
                <w:rFonts w:ascii="Arial" w:eastAsia="Times New Roman" w:hAnsi="Arial" w:cs="Arial"/>
                <w:color w:val="000000"/>
                <w:sz w:val="20"/>
                <w:szCs w:val="20"/>
                <w:lang w:eastAsia="fi-FI"/>
              </w:rPr>
              <w:t>RCTs</w:t>
            </w:r>
            <w:proofErr w:type="spellEnd"/>
            <w:r w:rsidRPr="00E324F1">
              <w:rPr>
                <w:rFonts w:ascii="Arial" w:eastAsia="Times New Roman" w:hAnsi="Arial" w:cs="Arial"/>
                <w:color w:val="000000"/>
                <w:sz w:val="20"/>
                <w:szCs w:val="20"/>
                <w:lang w:eastAsia="fi-FI"/>
              </w:rPr>
              <w:t xml:space="preserve"> ALREADY INCLUDED</w:t>
            </w:r>
          </w:p>
        </w:tc>
      </w:tr>
      <w:tr w:rsidR="00E324F1" w:rsidRPr="00E324F1" w:rsidTr="00E324F1">
        <w:trPr>
          <w:trHeight w:val="320"/>
        </w:trPr>
        <w:tc>
          <w:tcPr>
            <w:tcW w:w="2045" w:type="dxa"/>
            <w:tcBorders>
              <w:top w:val="nil"/>
              <w:left w:val="nil"/>
              <w:bottom w:val="nil"/>
              <w:right w:val="nil"/>
            </w:tcBorders>
            <w:shd w:val="clear" w:color="auto" w:fill="auto"/>
            <w:noWrap/>
            <w:vAlign w:val="bottom"/>
            <w:hideMark/>
          </w:tcPr>
          <w:p w:rsidR="00E324F1" w:rsidRPr="00E324F1" w:rsidRDefault="00E324F1" w:rsidP="00E324F1">
            <w:pPr>
              <w:rPr>
                <w:rFonts w:ascii="Arial" w:eastAsia="Times New Roman" w:hAnsi="Arial" w:cs="Arial"/>
                <w:color w:val="000000"/>
                <w:sz w:val="20"/>
                <w:szCs w:val="20"/>
                <w:lang w:eastAsia="fi-FI"/>
              </w:rPr>
            </w:pPr>
          </w:p>
        </w:tc>
        <w:tc>
          <w:tcPr>
            <w:tcW w:w="5140" w:type="dxa"/>
            <w:tcBorders>
              <w:top w:val="nil"/>
              <w:left w:val="nil"/>
              <w:bottom w:val="nil"/>
              <w:right w:val="nil"/>
            </w:tcBorders>
            <w:shd w:val="clear" w:color="auto" w:fill="auto"/>
            <w:noWrap/>
            <w:vAlign w:val="bottom"/>
            <w:hideMark/>
          </w:tcPr>
          <w:p w:rsidR="00E324F1" w:rsidRPr="00E324F1" w:rsidRDefault="00E324F1" w:rsidP="00E324F1">
            <w:pPr>
              <w:rPr>
                <w:rFonts w:ascii="Times New Roman" w:eastAsia="Times New Roman" w:hAnsi="Times New Roman" w:cs="Times New Roman"/>
                <w:sz w:val="20"/>
                <w:szCs w:val="20"/>
                <w:lang w:eastAsia="fi-FI"/>
              </w:rPr>
            </w:pPr>
          </w:p>
        </w:tc>
        <w:tc>
          <w:tcPr>
            <w:tcW w:w="1440" w:type="dxa"/>
            <w:tcBorders>
              <w:top w:val="nil"/>
              <w:left w:val="nil"/>
              <w:bottom w:val="nil"/>
              <w:right w:val="nil"/>
            </w:tcBorders>
            <w:shd w:val="clear" w:color="auto" w:fill="auto"/>
            <w:noWrap/>
            <w:vAlign w:val="bottom"/>
            <w:hideMark/>
          </w:tcPr>
          <w:p w:rsidR="00E324F1" w:rsidRPr="00E324F1" w:rsidRDefault="00E324F1" w:rsidP="00E324F1">
            <w:pPr>
              <w:rPr>
                <w:rFonts w:ascii="Times New Roman" w:eastAsia="Times New Roman" w:hAnsi="Times New Roman" w:cs="Times New Roman"/>
                <w:sz w:val="20"/>
                <w:szCs w:val="20"/>
                <w:lang w:eastAsia="fi-FI"/>
              </w:rPr>
            </w:pPr>
          </w:p>
        </w:tc>
        <w:tc>
          <w:tcPr>
            <w:tcW w:w="2840" w:type="dxa"/>
            <w:tcBorders>
              <w:top w:val="nil"/>
              <w:left w:val="nil"/>
              <w:bottom w:val="nil"/>
              <w:right w:val="nil"/>
            </w:tcBorders>
            <w:shd w:val="clear" w:color="auto" w:fill="auto"/>
            <w:noWrap/>
            <w:vAlign w:val="bottom"/>
            <w:hideMark/>
          </w:tcPr>
          <w:p w:rsidR="00E324F1" w:rsidRPr="00E324F1" w:rsidRDefault="00E324F1" w:rsidP="00E324F1">
            <w:pPr>
              <w:rPr>
                <w:rFonts w:ascii="Times New Roman" w:eastAsia="Times New Roman" w:hAnsi="Times New Roman" w:cs="Times New Roman"/>
                <w:sz w:val="20"/>
                <w:szCs w:val="20"/>
                <w:lang w:eastAsia="fi-FI"/>
              </w:rPr>
            </w:pPr>
          </w:p>
        </w:tc>
      </w:tr>
      <w:tr w:rsidR="00E324F1" w:rsidRPr="00E324F1" w:rsidTr="00E324F1">
        <w:trPr>
          <w:trHeight w:val="320"/>
        </w:trPr>
        <w:tc>
          <w:tcPr>
            <w:tcW w:w="7185" w:type="dxa"/>
            <w:gridSpan w:val="2"/>
            <w:tcBorders>
              <w:top w:val="nil"/>
              <w:left w:val="nil"/>
              <w:bottom w:val="nil"/>
              <w:right w:val="nil"/>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val="en-US" w:eastAsia="fi-FI"/>
              </w:rPr>
            </w:pPr>
            <w:r w:rsidRPr="00E324F1">
              <w:rPr>
                <w:rFonts w:ascii="Calibri" w:eastAsia="Times New Roman" w:hAnsi="Calibri" w:cs="Calibri"/>
                <w:color w:val="000000"/>
                <w:sz w:val="20"/>
                <w:szCs w:val="20"/>
                <w:lang w:val="en-US" w:eastAsia="fi-FI"/>
              </w:rPr>
              <w:t xml:space="preserve">SR- systematic review; MA- meta-analysis; </w:t>
            </w:r>
          </w:p>
        </w:tc>
        <w:tc>
          <w:tcPr>
            <w:tcW w:w="1440" w:type="dxa"/>
            <w:tcBorders>
              <w:top w:val="nil"/>
              <w:left w:val="nil"/>
              <w:bottom w:val="nil"/>
              <w:right w:val="nil"/>
            </w:tcBorders>
            <w:shd w:val="clear" w:color="auto" w:fill="auto"/>
            <w:noWrap/>
            <w:vAlign w:val="bottom"/>
            <w:hideMark/>
          </w:tcPr>
          <w:p w:rsidR="00E324F1" w:rsidRPr="00E324F1" w:rsidRDefault="00E324F1" w:rsidP="00E324F1">
            <w:pPr>
              <w:rPr>
                <w:rFonts w:ascii="Calibri" w:eastAsia="Times New Roman" w:hAnsi="Calibri" w:cs="Calibri"/>
                <w:color w:val="000000"/>
                <w:sz w:val="20"/>
                <w:szCs w:val="20"/>
                <w:lang w:val="en-US" w:eastAsia="fi-FI"/>
              </w:rPr>
            </w:pPr>
          </w:p>
        </w:tc>
        <w:tc>
          <w:tcPr>
            <w:tcW w:w="2840" w:type="dxa"/>
            <w:tcBorders>
              <w:top w:val="nil"/>
              <w:left w:val="nil"/>
              <w:bottom w:val="nil"/>
              <w:right w:val="nil"/>
            </w:tcBorders>
            <w:shd w:val="clear" w:color="auto" w:fill="auto"/>
            <w:noWrap/>
            <w:vAlign w:val="bottom"/>
            <w:hideMark/>
          </w:tcPr>
          <w:p w:rsidR="00E324F1" w:rsidRPr="00E324F1" w:rsidRDefault="00E324F1" w:rsidP="00E324F1">
            <w:pPr>
              <w:rPr>
                <w:rFonts w:ascii="Times New Roman" w:eastAsia="Times New Roman" w:hAnsi="Times New Roman" w:cs="Times New Roman"/>
                <w:sz w:val="20"/>
                <w:szCs w:val="20"/>
                <w:lang w:val="en-US" w:eastAsia="fi-FI"/>
              </w:rPr>
            </w:pPr>
          </w:p>
        </w:tc>
      </w:tr>
    </w:tbl>
    <w:p w:rsidR="00980728" w:rsidRDefault="00980728">
      <w:pPr>
        <w:rPr>
          <w:sz w:val="20"/>
          <w:szCs w:val="20"/>
          <w:lang w:val="en-US"/>
        </w:rPr>
      </w:pPr>
    </w:p>
    <w:p w:rsidR="00E324F1" w:rsidRDefault="00E324F1">
      <w:pPr>
        <w:rPr>
          <w:sz w:val="20"/>
          <w:szCs w:val="20"/>
          <w:lang w:val="en-US"/>
        </w:rPr>
      </w:pPr>
      <w:r>
        <w:rPr>
          <w:sz w:val="20"/>
          <w:szCs w:val="20"/>
          <w:lang w:val="en-US"/>
        </w:rPr>
        <w:t>REFERENCES</w:t>
      </w:r>
    </w:p>
    <w:p w:rsidR="00980728" w:rsidRPr="00980728" w:rsidRDefault="00E324F1" w:rsidP="00980728">
      <w:pPr>
        <w:pStyle w:val="Bibliography"/>
        <w:rPr>
          <w:rFonts w:ascii="Calibri" w:cs="Calibri"/>
        </w:rPr>
      </w:pPr>
      <w:r>
        <w:fldChar w:fldCharType="begin"/>
      </w:r>
      <w:r w:rsidR="00980728">
        <w:instrText xml:space="preserve"> ADDIN ZOTERO_BIBL {"uncited":[],"omitted":[],"custom":[]} CSL_BIBLIOGRAPHY </w:instrText>
      </w:r>
      <w:r>
        <w:fldChar w:fldCharType="separate"/>
      </w:r>
      <w:r w:rsidR="00980728" w:rsidRPr="00980728">
        <w:rPr>
          <w:rFonts w:ascii="Calibri" w:cs="Calibri"/>
        </w:rPr>
        <w:t xml:space="preserve">1. </w:t>
      </w:r>
      <w:r w:rsidR="00980728" w:rsidRPr="00980728">
        <w:rPr>
          <w:rFonts w:ascii="Calibri" w:cs="Calibri"/>
        </w:rPr>
        <w:tab/>
        <w:t xml:space="preserve">Shelley MD, Mason MD, </w:t>
      </w:r>
      <w:proofErr w:type="spellStart"/>
      <w:r w:rsidR="00980728" w:rsidRPr="00980728">
        <w:rPr>
          <w:rFonts w:ascii="Calibri" w:cs="Calibri"/>
        </w:rPr>
        <w:t>Kynaston</w:t>
      </w:r>
      <w:proofErr w:type="spellEnd"/>
      <w:r w:rsidR="00980728" w:rsidRPr="00980728">
        <w:rPr>
          <w:rFonts w:ascii="Calibri" w:cs="Calibri"/>
        </w:rPr>
        <w:t xml:space="preserve"> H. Intravesical therapy for superficial bladder cancer: A systematic review of </w:t>
      </w:r>
      <w:proofErr w:type="spellStart"/>
      <w:r w:rsidR="00980728" w:rsidRPr="00980728">
        <w:rPr>
          <w:rFonts w:ascii="Calibri" w:cs="Calibri"/>
        </w:rPr>
        <w:t>randomised</w:t>
      </w:r>
      <w:proofErr w:type="spellEnd"/>
      <w:r w:rsidR="00980728" w:rsidRPr="00980728">
        <w:rPr>
          <w:rFonts w:ascii="Calibri" w:cs="Calibri"/>
        </w:rPr>
        <w:t xml:space="preserve"> trials and meta-analyses. </w:t>
      </w:r>
      <w:r w:rsidR="00980728" w:rsidRPr="00980728">
        <w:rPr>
          <w:rFonts w:ascii="Calibri" w:cs="Calibri"/>
          <w:i/>
          <w:iCs/>
        </w:rPr>
        <w:t>Cancer Treatment Reviews</w:t>
      </w:r>
      <w:r w:rsidR="00980728" w:rsidRPr="00980728">
        <w:rPr>
          <w:rFonts w:ascii="Calibri" w:cs="Calibri"/>
        </w:rPr>
        <w:t xml:space="preserve">. 2010;36(3):195-205. </w:t>
      </w:r>
      <w:proofErr w:type="gramStart"/>
      <w:r w:rsidR="00980728" w:rsidRPr="00980728">
        <w:rPr>
          <w:rFonts w:ascii="Calibri" w:cs="Calibri"/>
        </w:rPr>
        <w:t>doi:10.1016/j.ctrv</w:t>
      </w:r>
      <w:proofErr w:type="gramEnd"/>
      <w:r w:rsidR="00980728" w:rsidRPr="00980728">
        <w:rPr>
          <w:rFonts w:ascii="Calibri" w:cs="Calibri"/>
        </w:rPr>
        <w:t>.2009.12.005</w:t>
      </w:r>
    </w:p>
    <w:p w:rsidR="00980728" w:rsidRPr="00980728" w:rsidRDefault="00980728" w:rsidP="00980728">
      <w:pPr>
        <w:pStyle w:val="Bibliography"/>
        <w:rPr>
          <w:rFonts w:ascii="Calibri" w:cs="Calibri"/>
        </w:rPr>
      </w:pPr>
      <w:r w:rsidRPr="00980728">
        <w:rPr>
          <w:rFonts w:ascii="Calibri" w:cs="Calibri"/>
        </w:rPr>
        <w:t xml:space="preserve">2. </w:t>
      </w:r>
      <w:r w:rsidRPr="00980728">
        <w:rPr>
          <w:rFonts w:ascii="Calibri" w:cs="Calibri"/>
        </w:rPr>
        <w:tab/>
      </w:r>
      <w:proofErr w:type="spellStart"/>
      <w:r w:rsidRPr="00980728">
        <w:rPr>
          <w:rFonts w:ascii="Calibri" w:cs="Calibri"/>
        </w:rPr>
        <w:t>Kaasinen</w:t>
      </w:r>
      <w:proofErr w:type="spellEnd"/>
      <w:r w:rsidRPr="00980728">
        <w:rPr>
          <w:rFonts w:ascii="Calibri" w:cs="Calibri"/>
        </w:rPr>
        <w:t xml:space="preserve"> E, </w:t>
      </w:r>
      <w:proofErr w:type="spellStart"/>
      <w:r w:rsidRPr="00980728">
        <w:rPr>
          <w:rFonts w:ascii="Calibri" w:cs="Calibri"/>
        </w:rPr>
        <w:t>Rintala</w:t>
      </w:r>
      <w:proofErr w:type="spellEnd"/>
      <w:r w:rsidRPr="00980728">
        <w:rPr>
          <w:rFonts w:ascii="Calibri" w:cs="Calibri"/>
        </w:rPr>
        <w:t xml:space="preserve"> E, Pere A-K, et al. WEEKLY MITOMYCIN C FOLLOWED BY MONTHLY BACILLUS CALMETTE-GUERIN OR ALTERNATING MONTHLY INTERFERON-α2B AND BACILLUS CALMETTE-GUERIN FOR PROPHYLAXIS OF RECURRENT PAPILLARY SUPERFICIAL BLADDER CARCINOMA. </w:t>
      </w:r>
      <w:r w:rsidRPr="00980728">
        <w:rPr>
          <w:rFonts w:ascii="Calibri" w:cs="Calibri"/>
          <w:i/>
          <w:iCs/>
        </w:rPr>
        <w:t>Journal of Urology</w:t>
      </w:r>
      <w:r w:rsidRPr="00980728">
        <w:rPr>
          <w:rFonts w:ascii="Calibri" w:cs="Calibri"/>
        </w:rPr>
        <w:t>. 2000;164(1):47-52. doi:10.1016/S0022-5347(05)67446-0</w:t>
      </w:r>
    </w:p>
    <w:p w:rsidR="00980728" w:rsidRPr="00980728" w:rsidRDefault="00980728" w:rsidP="00980728">
      <w:pPr>
        <w:pStyle w:val="Bibliography"/>
        <w:rPr>
          <w:rFonts w:ascii="Calibri" w:cs="Calibri"/>
        </w:rPr>
      </w:pPr>
      <w:r w:rsidRPr="00980728">
        <w:rPr>
          <w:rFonts w:ascii="Calibri" w:cs="Calibri"/>
        </w:rPr>
        <w:t xml:space="preserve">3. </w:t>
      </w:r>
      <w:r w:rsidRPr="00980728">
        <w:rPr>
          <w:rFonts w:ascii="Calibri" w:cs="Calibri"/>
        </w:rPr>
        <w:tab/>
        <w:t xml:space="preserve">Bilen </w:t>
      </w:r>
      <w:proofErr w:type="spellStart"/>
      <w:r w:rsidRPr="00980728">
        <w:rPr>
          <w:rFonts w:ascii="Calibri" w:cs="Calibri"/>
        </w:rPr>
        <w:t>CYu</w:t>
      </w:r>
      <w:proofErr w:type="spellEnd"/>
      <w:r w:rsidRPr="00980728">
        <w:rPr>
          <w:rFonts w:ascii="Calibri" w:cs="Calibri"/>
        </w:rPr>
        <w:t xml:space="preserve">, </w:t>
      </w:r>
      <w:proofErr w:type="spellStart"/>
      <w:r w:rsidRPr="00980728">
        <w:rPr>
          <w:rFonts w:ascii="Calibri" w:cs="Calibri"/>
        </w:rPr>
        <w:t>Ozen</w:t>
      </w:r>
      <w:proofErr w:type="spellEnd"/>
      <w:r w:rsidRPr="00980728">
        <w:rPr>
          <w:rFonts w:ascii="Calibri" w:cs="Calibri"/>
        </w:rPr>
        <w:t xml:space="preserve"> H, Aki. FAZI l T, </w:t>
      </w:r>
      <w:proofErr w:type="spellStart"/>
      <w:r w:rsidRPr="00980728">
        <w:rPr>
          <w:rFonts w:ascii="Calibri" w:cs="Calibri"/>
        </w:rPr>
        <w:t>AygUn</w:t>
      </w:r>
      <w:proofErr w:type="spellEnd"/>
      <w:r w:rsidRPr="00980728">
        <w:rPr>
          <w:rFonts w:ascii="Calibri" w:cs="Calibri"/>
        </w:rPr>
        <w:t xml:space="preserve"> C, </w:t>
      </w:r>
      <w:proofErr w:type="spellStart"/>
      <w:r w:rsidRPr="00980728">
        <w:rPr>
          <w:rFonts w:ascii="Calibri" w:cs="Calibri"/>
        </w:rPr>
        <w:t>Ekici</w:t>
      </w:r>
      <w:proofErr w:type="spellEnd"/>
      <w:r w:rsidRPr="00980728">
        <w:rPr>
          <w:rFonts w:ascii="Calibri" w:cs="Calibri"/>
        </w:rPr>
        <w:t xml:space="preserve"> S, </w:t>
      </w:r>
      <w:proofErr w:type="spellStart"/>
      <w:r w:rsidRPr="00980728">
        <w:rPr>
          <w:rFonts w:ascii="Calibri" w:cs="Calibri"/>
        </w:rPr>
        <w:t>Kendi</w:t>
      </w:r>
      <w:proofErr w:type="spellEnd"/>
      <w:r w:rsidRPr="00980728">
        <w:rPr>
          <w:rFonts w:ascii="Calibri" w:cs="Calibri"/>
        </w:rPr>
        <w:t xml:space="preserve"> S. Clinical experience with BCG alone versus BCG plus </w:t>
      </w:r>
      <w:proofErr w:type="spellStart"/>
      <w:r w:rsidRPr="00980728">
        <w:rPr>
          <w:rFonts w:ascii="Calibri" w:cs="Calibri"/>
        </w:rPr>
        <w:t>epirubicin</w:t>
      </w:r>
      <w:proofErr w:type="spellEnd"/>
      <w:r w:rsidRPr="00980728">
        <w:rPr>
          <w:rFonts w:ascii="Calibri" w:cs="Calibri"/>
        </w:rPr>
        <w:t xml:space="preserve">. </w:t>
      </w:r>
      <w:r w:rsidRPr="00980728">
        <w:rPr>
          <w:rFonts w:ascii="Calibri" w:cs="Calibri"/>
          <w:i/>
          <w:iCs/>
        </w:rPr>
        <w:t>Int J Urol</w:t>
      </w:r>
      <w:r w:rsidRPr="00980728">
        <w:rPr>
          <w:rFonts w:ascii="Calibri" w:cs="Calibri"/>
        </w:rPr>
        <w:t>. 2000;7(6):206-209. doi:10.1046/j.1442-2042.</w:t>
      </w:r>
      <w:proofErr w:type="gramStart"/>
      <w:r w:rsidRPr="00980728">
        <w:rPr>
          <w:rFonts w:ascii="Calibri" w:cs="Calibri"/>
        </w:rPr>
        <w:t>2000.00176.x</w:t>
      </w:r>
      <w:proofErr w:type="gramEnd"/>
    </w:p>
    <w:p w:rsidR="00980728" w:rsidRPr="00980728" w:rsidRDefault="00980728" w:rsidP="00980728">
      <w:pPr>
        <w:pStyle w:val="Bibliography"/>
        <w:rPr>
          <w:rFonts w:ascii="Calibri" w:cs="Calibri"/>
        </w:rPr>
      </w:pPr>
      <w:r w:rsidRPr="00980728">
        <w:rPr>
          <w:rFonts w:ascii="Calibri" w:cs="Calibri"/>
        </w:rPr>
        <w:t xml:space="preserve">4. </w:t>
      </w:r>
      <w:r w:rsidRPr="00980728">
        <w:rPr>
          <w:rFonts w:ascii="Calibri" w:cs="Calibri"/>
        </w:rPr>
        <w:tab/>
      </w:r>
      <w:proofErr w:type="spellStart"/>
      <w:r w:rsidRPr="00980728">
        <w:rPr>
          <w:rFonts w:ascii="Calibri" w:cs="Calibri"/>
        </w:rPr>
        <w:t>Sekine</w:t>
      </w:r>
      <w:proofErr w:type="spellEnd"/>
      <w:r w:rsidRPr="00980728">
        <w:rPr>
          <w:rFonts w:ascii="Calibri" w:cs="Calibri"/>
        </w:rPr>
        <w:t xml:space="preserve"> H, </w:t>
      </w:r>
      <w:proofErr w:type="spellStart"/>
      <w:r w:rsidRPr="00980728">
        <w:rPr>
          <w:rFonts w:ascii="Calibri" w:cs="Calibri"/>
        </w:rPr>
        <w:t>Ohya</w:t>
      </w:r>
      <w:proofErr w:type="spellEnd"/>
      <w:r w:rsidRPr="00980728">
        <w:rPr>
          <w:rFonts w:ascii="Calibri" w:cs="Calibri"/>
        </w:rPr>
        <w:t xml:space="preserve"> K, Kojima S, Igarashi K, Fukui I. Equivalent efficacy of mitomycin C plus doxorubicin instillation to bacillus Calmette-Guerin therapy for carcinoma in situ of the bladder. </w:t>
      </w:r>
      <w:r w:rsidRPr="00980728">
        <w:rPr>
          <w:rFonts w:ascii="Calibri" w:cs="Calibri"/>
          <w:i/>
          <w:iCs/>
        </w:rPr>
        <w:t>Int J Urol</w:t>
      </w:r>
      <w:r w:rsidRPr="00980728">
        <w:rPr>
          <w:rFonts w:ascii="Calibri" w:cs="Calibri"/>
        </w:rPr>
        <w:t>. 2001;8(9):483-486. doi:10.1046/j.1442-2042.</w:t>
      </w:r>
      <w:proofErr w:type="gramStart"/>
      <w:r w:rsidRPr="00980728">
        <w:rPr>
          <w:rFonts w:ascii="Calibri" w:cs="Calibri"/>
        </w:rPr>
        <w:t>2001.00355.x</w:t>
      </w:r>
      <w:proofErr w:type="gramEnd"/>
    </w:p>
    <w:p w:rsidR="00980728" w:rsidRPr="00980728" w:rsidRDefault="00980728" w:rsidP="00980728">
      <w:pPr>
        <w:pStyle w:val="Bibliography"/>
        <w:rPr>
          <w:rFonts w:ascii="Calibri" w:cs="Calibri"/>
        </w:rPr>
      </w:pPr>
      <w:r w:rsidRPr="00980728">
        <w:rPr>
          <w:rFonts w:ascii="Calibri" w:cs="Calibri"/>
        </w:rPr>
        <w:t xml:space="preserve">5. </w:t>
      </w:r>
      <w:r w:rsidRPr="00980728">
        <w:rPr>
          <w:rFonts w:ascii="Calibri" w:cs="Calibri"/>
        </w:rPr>
        <w:tab/>
        <w:t xml:space="preserve">Au JL, </w:t>
      </w:r>
      <w:proofErr w:type="spellStart"/>
      <w:r w:rsidRPr="00980728">
        <w:rPr>
          <w:rFonts w:ascii="Calibri" w:cs="Calibri"/>
        </w:rPr>
        <w:t>Badalament</w:t>
      </w:r>
      <w:proofErr w:type="spellEnd"/>
      <w:r w:rsidRPr="00980728">
        <w:rPr>
          <w:rFonts w:ascii="Calibri" w:cs="Calibri"/>
        </w:rPr>
        <w:t xml:space="preserve"> RA, Wientjes MG, et al. Methods to improve efficacy of intravesical mitomycin C: results of a randomized phase III trial. </w:t>
      </w:r>
      <w:r w:rsidRPr="00980728">
        <w:rPr>
          <w:rFonts w:ascii="Calibri" w:cs="Calibri"/>
          <w:i/>
          <w:iCs/>
        </w:rPr>
        <w:t>J Natl Cancer Inst</w:t>
      </w:r>
      <w:r w:rsidRPr="00980728">
        <w:rPr>
          <w:rFonts w:ascii="Calibri" w:cs="Calibri"/>
        </w:rPr>
        <w:t>. 2001;93(8):597-604. doi:10.1093/</w:t>
      </w:r>
      <w:proofErr w:type="spellStart"/>
      <w:r w:rsidRPr="00980728">
        <w:rPr>
          <w:rFonts w:ascii="Calibri" w:cs="Calibri"/>
        </w:rPr>
        <w:t>jnci</w:t>
      </w:r>
      <w:proofErr w:type="spellEnd"/>
      <w:r w:rsidRPr="00980728">
        <w:rPr>
          <w:rFonts w:ascii="Calibri" w:cs="Calibri"/>
        </w:rPr>
        <w:t>/93.8.597</w:t>
      </w:r>
    </w:p>
    <w:p w:rsidR="00980728" w:rsidRPr="00980728" w:rsidRDefault="00980728" w:rsidP="00980728">
      <w:pPr>
        <w:pStyle w:val="Bibliography"/>
        <w:rPr>
          <w:rFonts w:ascii="Calibri" w:cs="Calibri"/>
        </w:rPr>
      </w:pPr>
      <w:r w:rsidRPr="00980728">
        <w:rPr>
          <w:rFonts w:ascii="Calibri" w:cs="Calibri"/>
        </w:rPr>
        <w:t xml:space="preserve">6. </w:t>
      </w:r>
      <w:r w:rsidRPr="00980728">
        <w:rPr>
          <w:rFonts w:ascii="Calibri" w:cs="Calibri"/>
        </w:rPr>
        <w:tab/>
        <w:t xml:space="preserve">de REIJKE TM, </w:t>
      </w:r>
      <w:proofErr w:type="spellStart"/>
      <w:r w:rsidRPr="00980728">
        <w:rPr>
          <w:rFonts w:ascii="Calibri" w:cs="Calibri"/>
        </w:rPr>
        <w:t>Kurth</w:t>
      </w:r>
      <w:proofErr w:type="spellEnd"/>
      <w:r w:rsidRPr="00980728">
        <w:rPr>
          <w:rFonts w:ascii="Calibri" w:cs="Calibri"/>
        </w:rPr>
        <w:t xml:space="preserve"> KH, Sylvester RJ, et al. BACILLUS CALMETTE-GUERIN VERSUS EPIRUBICIN FOR PRIMARY, SECONDARY OR CONCURRENT CARCINOMA IN SITU OF THE BLADDER: RESULTS OF A EUROPEAN ORGANIZATION FOR THE RESEARCH AND TREATMENT OF CANCER—GENITO-URINARY GROUP PHASE III TRIAL (30906). </w:t>
      </w:r>
      <w:r w:rsidRPr="00980728">
        <w:rPr>
          <w:rFonts w:ascii="Calibri" w:cs="Calibri"/>
          <w:i/>
          <w:iCs/>
        </w:rPr>
        <w:t>Journal of Urology</w:t>
      </w:r>
      <w:r w:rsidRPr="00980728">
        <w:rPr>
          <w:rFonts w:ascii="Calibri" w:cs="Calibri"/>
        </w:rPr>
        <w:t>. 2005;173(2):405-409. doi:10.1097/01.ju.0000150425.09317.67</w:t>
      </w:r>
    </w:p>
    <w:p w:rsidR="00980728" w:rsidRPr="00980728" w:rsidRDefault="00980728" w:rsidP="00980728">
      <w:pPr>
        <w:pStyle w:val="Bibliography"/>
        <w:rPr>
          <w:rFonts w:ascii="Calibri" w:cs="Calibri"/>
        </w:rPr>
      </w:pPr>
      <w:r w:rsidRPr="00980728">
        <w:rPr>
          <w:rFonts w:ascii="Calibri" w:cs="Calibri"/>
        </w:rPr>
        <w:t xml:space="preserve">7. </w:t>
      </w:r>
      <w:r w:rsidRPr="00980728">
        <w:rPr>
          <w:rFonts w:ascii="Calibri" w:cs="Calibri"/>
        </w:rPr>
        <w:tab/>
      </w:r>
      <w:proofErr w:type="spellStart"/>
      <w:r w:rsidRPr="00980728">
        <w:rPr>
          <w:rFonts w:ascii="Calibri" w:cs="Calibri"/>
        </w:rPr>
        <w:t>Hinotsu</w:t>
      </w:r>
      <w:proofErr w:type="spellEnd"/>
      <w:r w:rsidRPr="00980728">
        <w:rPr>
          <w:rFonts w:ascii="Calibri" w:cs="Calibri"/>
        </w:rPr>
        <w:t xml:space="preserve"> S, </w:t>
      </w:r>
      <w:proofErr w:type="spellStart"/>
      <w:r w:rsidRPr="00980728">
        <w:rPr>
          <w:rFonts w:ascii="Calibri" w:cs="Calibri"/>
        </w:rPr>
        <w:t>Akaza</w:t>
      </w:r>
      <w:proofErr w:type="spellEnd"/>
      <w:r w:rsidRPr="00980728">
        <w:rPr>
          <w:rFonts w:ascii="Calibri" w:cs="Calibri"/>
        </w:rPr>
        <w:t xml:space="preserve"> H, </w:t>
      </w:r>
      <w:proofErr w:type="spellStart"/>
      <w:r w:rsidRPr="00980728">
        <w:rPr>
          <w:rFonts w:ascii="Calibri" w:cs="Calibri"/>
        </w:rPr>
        <w:t>Isaka</w:t>
      </w:r>
      <w:proofErr w:type="spellEnd"/>
      <w:r w:rsidRPr="00980728">
        <w:rPr>
          <w:rFonts w:ascii="Calibri" w:cs="Calibri"/>
        </w:rPr>
        <w:t xml:space="preserve"> S, et al. Sustained prophylactic effect of intravesical </w:t>
      </w:r>
      <w:proofErr w:type="spellStart"/>
      <w:r w:rsidRPr="00980728">
        <w:rPr>
          <w:rFonts w:ascii="Calibri" w:cs="Calibri"/>
        </w:rPr>
        <w:t>bacille</w:t>
      </w:r>
      <w:proofErr w:type="spellEnd"/>
      <w:r w:rsidRPr="00980728">
        <w:rPr>
          <w:rFonts w:ascii="Calibri" w:cs="Calibri"/>
        </w:rPr>
        <w:t xml:space="preserve"> Calmette-</w:t>
      </w:r>
      <w:proofErr w:type="spellStart"/>
      <w:r w:rsidRPr="00980728">
        <w:rPr>
          <w:rFonts w:ascii="Calibri" w:cs="Calibri"/>
        </w:rPr>
        <w:t>Guérin</w:t>
      </w:r>
      <w:proofErr w:type="spellEnd"/>
      <w:r w:rsidRPr="00980728">
        <w:rPr>
          <w:rFonts w:ascii="Calibri" w:cs="Calibri"/>
        </w:rPr>
        <w:t xml:space="preserve"> for superficial bladder cancer: A smoothed hazard analysis in a randomized prospective study. </w:t>
      </w:r>
      <w:r w:rsidRPr="00980728">
        <w:rPr>
          <w:rFonts w:ascii="Calibri" w:cs="Calibri"/>
          <w:i/>
          <w:iCs/>
        </w:rPr>
        <w:t>Urology</w:t>
      </w:r>
      <w:r w:rsidRPr="00980728">
        <w:rPr>
          <w:rFonts w:ascii="Calibri" w:cs="Calibri"/>
        </w:rPr>
        <w:t xml:space="preserve">. 2006;67(3):545-549. </w:t>
      </w:r>
      <w:proofErr w:type="gramStart"/>
      <w:r w:rsidRPr="00980728">
        <w:rPr>
          <w:rFonts w:ascii="Calibri" w:cs="Calibri"/>
        </w:rPr>
        <w:t>doi:10.1016/j.urology</w:t>
      </w:r>
      <w:proofErr w:type="gramEnd"/>
      <w:r w:rsidRPr="00980728">
        <w:rPr>
          <w:rFonts w:ascii="Calibri" w:cs="Calibri"/>
        </w:rPr>
        <w:t>.2005.09.045</w:t>
      </w:r>
    </w:p>
    <w:p w:rsidR="00980728" w:rsidRPr="00980728" w:rsidRDefault="00980728" w:rsidP="00980728">
      <w:pPr>
        <w:pStyle w:val="Bibliography"/>
        <w:rPr>
          <w:rFonts w:ascii="Calibri" w:cs="Calibri"/>
        </w:rPr>
      </w:pPr>
      <w:r w:rsidRPr="00980728">
        <w:rPr>
          <w:rFonts w:ascii="Calibri" w:cs="Calibri"/>
        </w:rPr>
        <w:t xml:space="preserve">8. </w:t>
      </w:r>
      <w:r w:rsidRPr="00980728">
        <w:rPr>
          <w:rFonts w:ascii="Calibri" w:cs="Calibri"/>
        </w:rPr>
        <w:tab/>
        <w:t xml:space="preserve">van der </w:t>
      </w:r>
      <w:proofErr w:type="spellStart"/>
      <w:r w:rsidRPr="00980728">
        <w:rPr>
          <w:rFonts w:ascii="Calibri" w:cs="Calibri"/>
        </w:rPr>
        <w:t>Meijden</w:t>
      </w:r>
      <w:proofErr w:type="spellEnd"/>
      <w:r w:rsidRPr="00980728">
        <w:rPr>
          <w:rFonts w:ascii="Calibri" w:cs="Calibri"/>
        </w:rPr>
        <w:t xml:space="preserve"> AP, </w:t>
      </w:r>
      <w:proofErr w:type="spellStart"/>
      <w:r w:rsidRPr="00980728">
        <w:rPr>
          <w:rFonts w:ascii="Calibri" w:cs="Calibri"/>
        </w:rPr>
        <w:t>Brausi</w:t>
      </w:r>
      <w:proofErr w:type="spellEnd"/>
      <w:r w:rsidRPr="00980728">
        <w:rPr>
          <w:rFonts w:ascii="Calibri" w:cs="Calibri"/>
        </w:rPr>
        <w:t xml:space="preserve"> M, </w:t>
      </w:r>
      <w:proofErr w:type="spellStart"/>
      <w:r w:rsidRPr="00980728">
        <w:rPr>
          <w:rFonts w:ascii="Calibri" w:cs="Calibri"/>
        </w:rPr>
        <w:t>Zambon</w:t>
      </w:r>
      <w:proofErr w:type="spellEnd"/>
      <w:r w:rsidRPr="00980728">
        <w:rPr>
          <w:rFonts w:ascii="Calibri" w:cs="Calibri"/>
        </w:rPr>
        <w:t xml:space="preserve"> V, et al. Intravesical instillation of </w:t>
      </w:r>
      <w:proofErr w:type="spellStart"/>
      <w:r w:rsidRPr="00980728">
        <w:rPr>
          <w:rFonts w:ascii="Calibri" w:cs="Calibri"/>
        </w:rPr>
        <w:t>epirubicin</w:t>
      </w:r>
      <w:proofErr w:type="spellEnd"/>
      <w:r w:rsidRPr="00980728">
        <w:rPr>
          <w:rFonts w:ascii="Calibri" w:cs="Calibri"/>
        </w:rPr>
        <w:t xml:space="preserve">, bacillus Calmette-Guerin and bacillus Calmette-Guerin plus isoniazid for intermediate and </w:t>
      </w:r>
      <w:proofErr w:type="gramStart"/>
      <w:r w:rsidRPr="00980728">
        <w:rPr>
          <w:rFonts w:ascii="Calibri" w:cs="Calibri"/>
        </w:rPr>
        <w:t>high risk</w:t>
      </w:r>
      <w:proofErr w:type="gramEnd"/>
      <w:r w:rsidRPr="00980728">
        <w:rPr>
          <w:rFonts w:ascii="Calibri" w:cs="Calibri"/>
        </w:rPr>
        <w:t xml:space="preserve"> Ta, T1 papillary carcinoma of the bladder: a European Organization for Research and Treatment of Cancer </w:t>
      </w:r>
      <w:proofErr w:type="spellStart"/>
      <w:r w:rsidRPr="00980728">
        <w:rPr>
          <w:rFonts w:ascii="Calibri" w:cs="Calibri"/>
        </w:rPr>
        <w:t>genito</w:t>
      </w:r>
      <w:proofErr w:type="spellEnd"/>
      <w:r w:rsidRPr="00980728">
        <w:rPr>
          <w:rFonts w:ascii="Calibri" w:cs="Calibri"/>
        </w:rPr>
        <w:t xml:space="preserve">-urinary group randomized phase III trial. </w:t>
      </w:r>
      <w:r w:rsidRPr="00980728">
        <w:rPr>
          <w:rFonts w:ascii="Calibri" w:cs="Calibri"/>
          <w:i/>
          <w:iCs/>
        </w:rPr>
        <w:t>J Urol</w:t>
      </w:r>
      <w:r w:rsidRPr="00980728">
        <w:rPr>
          <w:rFonts w:ascii="Calibri" w:cs="Calibri"/>
        </w:rPr>
        <w:t>. 2001;166(2):476-481. doi:10.1097/00005392-200108000-00016</w:t>
      </w:r>
    </w:p>
    <w:p w:rsidR="00980728" w:rsidRPr="00980728" w:rsidRDefault="00980728" w:rsidP="00980728">
      <w:pPr>
        <w:pStyle w:val="Bibliography"/>
        <w:rPr>
          <w:rFonts w:ascii="Calibri" w:cs="Calibri"/>
        </w:rPr>
      </w:pPr>
      <w:r w:rsidRPr="00980728">
        <w:rPr>
          <w:rFonts w:ascii="Calibri" w:cs="Calibri"/>
        </w:rPr>
        <w:lastRenderedPageBreak/>
        <w:t xml:space="preserve">9. </w:t>
      </w:r>
      <w:r w:rsidRPr="00980728">
        <w:rPr>
          <w:rFonts w:ascii="Calibri" w:cs="Calibri"/>
        </w:rPr>
        <w:tab/>
      </w:r>
      <w:proofErr w:type="spellStart"/>
      <w:r w:rsidRPr="00980728">
        <w:rPr>
          <w:rFonts w:ascii="Calibri" w:cs="Calibri"/>
        </w:rPr>
        <w:t>Lamm</w:t>
      </w:r>
      <w:proofErr w:type="spellEnd"/>
      <w:r w:rsidRPr="00980728">
        <w:rPr>
          <w:rFonts w:ascii="Calibri" w:cs="Calibri"/>
        </w:rPr>
        <w:t xml:space="preserve"> DL, Blumenstein BA, </w:t>
      </w:r>
      <w:proofErr w:type="spellStart"/>
      <w:r w:rsidRPr="00980728">
        <w:rPr>
          <w:rFonts w:ascii="Calibri" w:cs="Calibri"/>
        </w:rPr>
        <w:t>Crissman</w:t>
      </w:r>
      <w:proofErr w:type="spellEnd"/>
      <w:r w:rsidRPr="00980728">
        <w:rPr>
          <w:rFonts w:ascii="Calibri" w:cs="Calibri"/>
        </w:rPr>
        <w:t xml:space="preserve"> JD, et al. MAINTENANCE BACILLUS CALMETTE-GUERIN IMMUNOTHERAPY FOR RECURRENT TA, T1 AND CARCINOMA IN SITU TRANSITIONAL CELL CARCINOMA OF THE BLADDER: A RANDOMIZED SOUTHWEST ONCOLOGY GROUP STUDY. </w:t>
      </w:r>
      <w:r w:rsidRPr="00980728">
        <w:rPr>
          <w:rFonts w:ascii="Calibri" w:cs="Calibri"/>
          <w:i/>
          <w:iCs/>
        </w:rPr>
        <w:t>Journal of Urology</w:t>
      </w:r>
      <w:r w:rsidRPr="00980728">
        <w:rPr>
          <w:rFonts w:ascii="Calibri" w:cs="Calibri"/>
        </w:rPr>
        <w:t>. 2000;163(4):1124-1129. doi:10.1016/S0022-5347(05)67707-5</w:t>
      </w:r>
    </w:p>
    <w:p w:rsidR="00980728" w:rsidRPr="00980728" w:rsidRDefault="00980728" w:rsidP="00980728">
      <w:pPr>
        <w:pStyle w:val="Bibliography"/>
        <w:rPr>
          <w:rFonts w:ascii="Calibri" w:cs="Calibri"/>
        </w:rPr>
      </w:pPr>
      <w:r w:rsidRPr="00980728">
        <w:rPr>
          <w:rFonts w:ascii="Calibri" w:cs="Calibri"/>
        </w:rPr>
        <w:t xml:space="preserve">10. </w:t>
      </w:r>
      <w:r w:rsidRPr="00980728">
        <w:rPr>
          <w:rFonts w:ascii="Calibri" w:cs="Calibri"/>
        </w:rPr>
        <w:tab/>
        <w:t xml:space="preserve">Palou J, Laguna P, </w:t>
      </w:r>
      <w:proofErr w:type="spellStart"/>
      <w:r w:rsidRPr="00980728">
        <w:rPr>
          <w:rFonts w:ascii="Calibri" w:cs="Calibri"/>
        </w:rPr>
        <w:t>Millán</w:t>
      </w:r>
      <w:proofErr w:type="spellEnd"/>
      <w:r w:rsidRPr="00980728">
        <w:rPr>
          <w:rFonts w:ascii="Calibri" w:cs="Calibri"/>
        </w:rPr>
        <w:t>-Rodríguez F, Hall RR, Salvador-</w:t>
      </w:r>
      <w:proofErr w:type="spellStart"/>
      <w:r w:rsidRPr="00980728">
        <w:rPr>
          <w:rFonts w:ascii="Calibri" w:cs="Calibri"/>
        </w:rPr>
        <w:t>Bayarri</w:t>
      </w:r>
      <w:proofErr w:type="spellEnd"/>
      <w:r w:rsidRPr="00980728">
        <w:rPr>
          <w:rFonts w:ascii="Calibri" w:cs="Calibri"/>
        </w:rPr>
        <w:t xml:space="preserve"> J, Vicente-Rodríguez J. Control group and maintenance treatment with bacillus Calmette-Guerin for carcinoma in situ and/or </w:t>
      </w:r>
      <w:proofErr w:type="gramStart"/>
      <w:r w:rsidRPr="00980728">
        <w:rPr>
          <w:rFonts w:ascii="Calibri" w:cs="Calibri"/>
        </w:rPr>
        <w:t>high grade</w:t>
      </w:r>
      <w:proofErr w:type="gramEnd"/>
      <w:r w:rsidRPr="00980728">
        <w:rPr>
          <w:rFonts w:ascii="Calibri" w:cs="Calibri"/>
        </w:rPr>
        <w:t xml:space="preserve"> bladder tumors. </w:t>
      </w:r>
      <w:r w:rsidRPr="00980728">
        <w:rPr>
          <w:rFonts w:ascii="Calibri" w:cs="Calibri"/>
          <w:i/>
          <w:iCs/>
        </w:rPr>
        <w:t>J Urol</w:t>
      </w:r>
      <w:r w:rsidRPr="00980728">
        <w:rPr>
          <w:rFonts w:ascii="Calibri" w:cs="Calibri"/>
        </w:rPr>
        <w:t>. 2001;165(5):1488-1491.</w:t>
      </w:r>
    </w:p>
    <w:p w:rsidR="00980728" w:rsidRPr="00980728" w:rsidRDefault="00980728" w:rsidP="00980728">
      <w:pPr>
        <w:pStyle w:val="Bibliography"/>
        <w:rPr>
          <w:rFonts w:ascii="Calibri" w:cs="Calibri"/>
        </w:rPr>
      </w:pPr>
      <w:r w:rsidRPr="00980728">
        <w:rPr>
          <w:rFonts w:ascii="Calibri" w:cs="Calibri"/>
        </w:rPr>
        <w:t xml:space="preserve">11. </w:t>
      </w:r>
      <w:r w:rsidRPr="00980728">
        <w:rPr>
          <w:rFonts w:ascii="Calibri" w:cs="Calibri"/>
        </w:rPr>
        <w:tab/>
      </w:r>
      <w:proofErr w:type="spellStart"/>
      <w:r w:rsidRPr="00980728">
        <w:rPr>
          <w:rFonts w:ascii="Calibri" w:cs="Calibri"/>
        </w:rPr>
        <w:t>Ojea</w:t>
      </w:r>
      <w:proofErr w:type="spellEnd"/>
      <w:r w:rsidRPr="00980728">
        <w:rPr>
          <w:rFonts w:ascii="Calibri" w:cs="Calibri"/>
        </w:rPr>
        <w:t xml:space="preserve"> A, Nogueira JL, </w:t>
      </w:r>
      <w:proofErr w:type="spellStart"/>
      <w:r w:rsidRPr="00980728">
        <w:rPr>
          <w:rFonts w:ascii="Calibri" w:cs="Calibri"/>
        </w:rPr>
        <w:t>Solsona</w:t>
      </w:r>
      <w:proofErr w:type="spellEnd"/>
      <w:r w:rsidRPr="00980728">
        <w:rPr>
          <w:rFonts w:ascii="Calibri" w:cs="Calibri"/>
        </w:rPr>
        <w:t xml:space="preserve"> E, et al. A </w:t>
      </w:r>
      <w:proofErr w:type="spellStart"/>
      <w:r w:rsidRPr="00980728">
        <w:rPr>
          <w:rFonts w:ascii="Calibri" w:cs="Calibri"/>
        </w:rPr>
        <w:t>Multicentre</w:t>
      </w:r>
      <w:proofErr w:type="spellEnd"/>
      <w:r w:rsidRPr="00980728">
        <w:rPr>
          <w:rFonts w:ascii="Calibri" w:cs="Calibri"/>
        </w:rPr>
        <w:t xml:space="preserve">, </w:t>
      </w:r>
      <w:proofErr w:type="spellStart"/>
      <w:r w:rsidRPr="00980728">
        <w:rPr>
          <w:rFonts w:ascii="Calibri" w:cs="Calibri"/>
        </w:rPr>
        <w:t>Randomised</w:t>
      </w:r>
      <w:proofErr w:type="spellEnd"/>
      <w:r w:rsidRPr="00980728">
        <w:rPr>
          <w:rFonts w:ascii="Calibri" w:cs="Calibri"/>
        </w:rPr>
        <w:t xml:space="preserve"> Prospective Trial Comparing Three Intravesical Adjuvant Therapies for Intermediate-Risk Superficial Bladder Cancer: Low-Dose Bacillus Calmette-Guerin (27 mg) versus Very Low-Dose Bacillus Calmette-Guerin (13.5 mg) versus Mitomycin C. </w:t>
      </w:r>
      <w:r w:rsidRPr="00980728">
        <w:rPr>
          <w:rFonts w:ascii="Calibri" w:cs="Calibri"/>
          <w:i/>
          <w:iCs/>
        </w:rPr>
        <w:t>European Urology</w:t>
      </w:r>
      <w:r w:rsidRPr="00980728">
        <w:rPr>
          <w:rFonts w:ascii="Calibri" w:cs="Calibri"/>
        </w:rPr>
        <w:t xml:space="preserve">. 2007;52(5):1398-1406. </w:t>
      </w:r>
      <w:proofErr w:type="gramStart"/>
      <w:r w:rsidRPr="00980728">
        <w:rPr>
          <w:rFonts w:ascii="Calibri" w:cs="Calibri"/>
        </w:rPr>
        <w:t>doi:10.1016/j.eururo</w:t>
      </w:r>
      <w:proofErr w:type="gramEnd"/>
      <w:r w:rsidRPr="00980728">
        <w:rPr>
          <w:rFonts w:ascii="Calibri" w:cs="Calibri"/>
        </w:rPr>
        <w:t>.2007.04.062</w:t>
      </w:r>
    </w:p>
    <w:p w:rsidR="00980728" w:rsidRPr="00980728" w:rsidRDefault="00980728" w:rsidP="00980728">
      <w:pPr>
        <w:pStyle w:val="Bibliography"/>
        <w:rPr>
          <w:rFonts w:ascii="Calibri" w:cs="Calibri"/>
        </w:rPr>
      </w:pPr>
      <w:r w:rsidRPr="00980728">
        <w:rPr>
          <w:rFonts w:ascii="Calibri" w:cs="Calibri"/>
        </w:rPr>
        <w:t xml:space="preserve">12. </w:t>
      </w:r>
      <w:r w:rsidRPr="00980728">
        <w:rPr>
          <w:rFonts w:ascii="Calibri" w:cs="Calibri"/>
        </w:rPr>
        <w:tab/>
        <w:t xml:space="preserve">Friedrich MG, </w:t>
      </w:r>
      <w:proofErr w:type="spellStart"/>
      <w:r w:rsidRPr="00980728">
        <w:rPr>
          <w:rFonts w:ascii="Calibri" w:cs="Calibri"/>
        </w:rPr>
        <w:t>Pichlmeier</w:t>
      </w:r>
      <w:proofErr w:type="spellEnd"/>
      <w:r w:rsidRPr="00980728">
        <w:rPr>
          <w:rFonts w:ascii="Calibri" w:cs="Calibri"/>
        </w:rPr>
        <w:t xml:space="preserve"> U, </w:t>
      </w:r>
      <w:proofErr w:type="spellStart"/>
      <w:r w:rsidRPr="00980728">
        <w:rPr>
          <w:rFonts w:ascii="Calibri" w:cs="Calibri"/>
        </w:rPr>
        <w:t>Schwaibold</w:t>
      </w:r>
      <w:proofErr w:type="spellEnd"/>
      <w:r w:rsidRPr="00980728">
        <w:rPr>
          <w:rFonts w:ascii="Calibri" w:cs="Calibri"/>
        </w:rPr>
        <w:t xml:space="preserve"> H, Conrad S, </w:t>
      </w:r>
      <w:proofErr w:type="spellStart"/>
      <w:r w:rsidRPr="00980728">
        <w:rPr>
          <w:rFonts w:ascii="Calibri" w:cs="Calibri"/>
        </w:rPr>
        <w:t>Huland</w:t>
      </w:r>
      <w:proofErr w:type="spellEnd"/>
      <w:r w:rsidRPr="00980728">
        <w:rPr>
          <w:rFonts w:ascii="Calibri" w:cs="Calibri"/>
        </w:rPr>
        <w:t xml:space="preserve"> H. Long-Term Intravesical Adjuvant Chemotherapy Further Reduces Recurrence Rate Compared with Short-Term Intravesical Chemotherapy and Short-Term Therapy with Bacillus Calmette-</w:t>
      </w:r>
      <w:proofErr w:type="spellStart"/>
      <w:r w:rsidRPr="00980728">
        <w:rPr>
          <w:rFonts w:ascii="Calibri" w:cs="Calibri"/>
        </w:rPr>
        <w:t>Guérin</w:t>
      </w:r>
      <w:proofErr w:type="spellEnd"/>
      <w:r w:rsidRPr="00980728">
        <w:rPr>
          <w:rFonts w:ascii="Calibri" w:cs="Calibri"/>
        </w:rPr>
        <w:t xml:space="preserve"> (BCG) in Patients with Non–Muscle-Invasive Bladder Carcinoma. </w:t>
      </w:r>
      <w:r w:rsidRPr="00980728">
        <w:rPr>
          <w:rFonts w:ascii="Calibri" w:cs="Calibri"/>
          <w:i/>
          <w:iCs/>
        </w:rPr>
        <w:t>European Urology</w:t>
      </w:r>
      <w:r w:rsidRPr="00980728">
        <w:rPr>
          <w:rFonts w:ascii="Calibri" w:cs="Calibri"/>
        </w:rPr>
        <w:t xml:space="preserve">. 2007;52(4):1123-1130. </w:t>
      </w:r>
      <w:proofErr w:type="gramStart"/>
      <w:r w:rsidRPr="00980728">
        <w:rPr>
          <w:rFonts w:ascii="Calibri" w:cs="Calibri"/>
        </w:rPr>
        <w:t>doi:10.1016/j.eururo</w:t>
      </w:r>
      <w:proofErr w:type="gramEnd"/>
      <w:r w:rsidRPr="00980728">
        <w:rPr>
          <w:rFonts w:ascii="Calibri" w:cs="Calibri"/>
        </w:rPr>
        <w:t>.2007.02.063</w:t>
      </w:r>
    </w:p>
    <w:p w:rsidR="00980728" w:rsidRPr="00980728" w:rsidRDefault="00980728" w:rsidP="00980728">
      <w:pPr>
        <w:pStyle w:val="Bibliography"/>
        <w:rPr>
          <w:rFonts w:ascii="Calibri" w:cs="Calibri"/>
        </w:rPr>
      </w:pPr>
      <w:r w:rsidRPr="00980728">
        <w:rPr>
          <w:rFonts w:ascii="Calibri" w:cs="Calibri"/>
        </w:rPr>
        <w:t xml:space="preserve">13. </w:t>
      </w:r>
      <w:r w:rsidRPr="00980728">
        <w:rPr>
          <w:rFonts w:ascii="Calibri" w:cs="Calibri"/>
        </w:rPr>
        <w:tab/>
        <w:t xml:space="preserve">Di Stasi SM, </w:t>
      </w:r>
      <w:proofErr w:type="spellStart"/>
      <w:r w:rsidRPr="00980728">
        <w:rPr>
          <w:rFonts w:ascii="Calibri" w:cs="Calibri"/>
        </w:rPr>
        <w:t>Giannantoni</w:t>
      </w:r>
      <w:proofErr w:type="spellEnd"/>
      <w:r w:rsidRPr="00980728">
        <w:rPr>
          <w:rFonts w:ascii="Calibri" w:cs="Calibri"/>
        </w:rPr>
        <w:t xml:space="preserve"> A, </w:t>
      </w:r>
      <w:proofErr w:type="spellStart"/>
      <w:r w:rsidRPr="00980728">
        <w:rPr>
          <w:rFonts w:ascii="Calibri" w:cs="Calibri"/>
        </w:rPr>
        <w:t>Giurioli</w:t>
      </w:r>
      <w:proofErr w:type="spellEnd"/>
      <w:r w:rsidRPr="00980728">
        <w:rPr>
          <w:rFonts w:ascii="Calibri" w:cs="Calibri"/>
        </w:rPr>
        <w:t xml:space="preserve"> A, et al. Sequential BCG and electromotive mitomycin versus BCG alone for high-risk superficial bladder cancer: a </w:t>
      </w:r>
      <w:proofErr w:type="spellStart"/>
      <w:r w:rsidRPr="00980728">
        <w:rPr>
          <w:rFonts w:ascii="Calibri" w:cs="Calibri"/>
        </w:rPr>
        <w:t>randomised</w:t>
      </w:r>
      <w:proofErr w:type="spellEnd"/>
      <w:r w:rsidRPr="00980728">
        <w:rPr>
          <w:rFonts w:ascii="Calibri" w:cs="Calibri"/>
        </w:rPr>
        <w:t xml:space="preserve"> controlled trial. </w:t>
      </w:r>
      <w:r w:rsidRPr="00980728">
        <w:rPr>
          <w:rFonts w:ascii="Calibri" w:cs="Calibri"/>
          <w:i/>
          <w:iCs/>
        </w:rPr>
        <w:t>Lancet Oncol</w:t>
      </w:r>
      <w:r w:rsidRPr="00980728">
        <w:rPr>
          <w:rFonts w:ascii="Calibri" w:cs="Calibri"/>
        </w:rPr>
        <w:t>. 2006;7(1):43-51. doi:10.1016/S1470-2045(05)70472-1</w:t>
      </w:r>
    </w:p>
    <w:p w:rsidR="00980728" w:rsidRPr="00980728" w:rsidRDefault="00980728" w:rsidP="00980728">
      <w:pPr>
        <w:pStyle w:val="Bibliography"/>
        <w:rPr>
          <w:rFonts w:ascii="Calibri" w:cs="Calibri"/>
        </w:rPr>
      </w:pPr>
      <w:r w:rsidRPr="00980728">
        <w:rPr>
          <w:rFonts w:ascii="Calibri" w:cs="Calibri"/>
        </w:rPr>
        <w:t xml:space="preserve">14. </w:t>
      </w:r>
      <w:r w:rsidRPr="00980728">
        <w:rPr>
          <w:rFonts w:ascii="Calibri" w:cs="Calibri"/>
        </w:rPr>
        <w:tab/>
        <w:t xml:space="preserve">Di Stasi SM, </w:t>
      </w:r>
      <w:proofErr w:type="spellStart"/>
      <w:r w:rsidRPr="00980728">
        <w:rPr>
          <w:rFonts w:ascii="Calibri" w:cs="Calibri"/>
        </w:rPr>
        <w:t>Giannantoni</w:t>
      </w:r>
      <w:proofErr w:type="spellEnd"/>
      <w:r w:rsidRPr="00980728">
        <w:rPr>
          <w:rFonts w:ascii="Calibri" w:cs="Calibri"/>
        </w:rPr>
        <w:t xml:space="preserve"> A, Stephen RL, et al. Intravesical Electromotive Mitomycin C Versus Passive Transport Mitomycin C for High Risk Superficial Bladder Cancer: A Prospective Randomized Study. </w:t>
      </w:r>
      <w:r w:rsidRPr="00980728">
        <w:rPr>
          <w:rFonts w:ascii="Calibri" w:cs="Calibri"/>
          <w:i/>
          <w:iCs/>
        </w:rPr>
        <w:t>Journal of Urology</w:t>
      </w:r>
      <w:r w:rsidRPr="00980728">
        <w:rPr>
          <w:rFonts w:ascii="Calibri" w:cs="Calibri"/>
        </w:rPr>
        <w:t>. 2003;170(3):777-782. doi:10.1097/01.ju.0000080568.91703.18</w:t>
      </w:r>
    </w:p>
    <w:p w:rsidR="00980728" w:rsidRPr="00980728" w:rsidRDefault="00980728" w:rsidP="00980728">
      <w:pPr>
        <w:pStyle w:val="Bibliography"/>
        <w:rPr>
          <w:rFonts w:ascii="Calibri" w:cs="Calibri"/>
        </w:rPr>
      </w:pPr>
      <w:r w:rsidRPr="00980728">
        <w:rPr>
          <w:rFonts w:ascii="Calibri" w:cs="Calibri"/>
        </w:rPr>
        <w:t xml:space="preserve">15. </w:t>
      </w:r>
      <w:r w:rsidRPr="00980728">
        <w:rPr>
          <w:rFonts w:ascii="Calibri" w:cs="Calibri"/>
        </w:rPr>
        <w:tab/>
        <w:t xml:space="preserve">Shang PF, </w:t>
      </w:r>
      <w:proofErr w:type="spellStart"/>
      <w:r w:rsidRPr="00980728">
        <w:rPr>
          <w:rFonts w:ascii="Calibri" w:cs="Calibri"/>
        </w:rPr>
        <w:t>Kwong</w:t>
      </w:r>
      <w:proofErr w:type="spellEnd"/>
      <w:r w:rsidRPr="00980728">
        <w:rPr>
          <w:rFonts w:ascii="Calibri" w:cs="Calibri"/>
        </w:rPr>
        <w:t xml:space="preserve"> J, Wang ZP, et al. Intravesical Bacillus Calmette-</w:t>
      </w:r>
      <w:proofErr w:type="spellStart"/>
      <w:r w:rsidRPr="00980728">
        <w:rPr>
          <w:rFonts w:ascii="Calibri" w:cs="Calibri"/>
        </w:rPr>
        <w:t>Guérin</w:t>
      </w:r>
      <w:proofErr w:type="spellEnd"/>
      <w:r w:rsidRPr="00980728">
        <w:rPr>
          <w:rFonts w:ascii="Calibri" w:cs="Calibri"/>
        </w:rPr>
        <w:t xml:space="preserve"> versus </w:t>
      </w:r>
      <w:proofErr w:type="spellStart"/>
      <w:r w:rsidRPr="00980728">
        <w:rPr>
          <w:rFonts w:ascii="Calibri" w:cs="Calibri"/>
        </w:rPr>
        <w:t>epirubicin</w:t>
      </w:r>
      <w:proofErr w:type="spellEnd"/>
      <w:r w:rsidRPr="00980728">
        <w:rPr>
          <w:rFonts w:ascii="Calibri" w:cs="Calibri"/>
        </w:rPr>
        <w:t xml:space="preserve"> for Ta and T1 bladder cancer. </w:t>
      </w:r>
      <w:r w:rsidRPr="00980728">
        <w:rPr>
          <w:rFonts w:ascii="Calibri" w:cs="Calibri"/>
          <w:i/>
          <w:iCs/>
        </w:rPr>
        <w:t>Cochrane Database Syst Rev</w:t>
      </w:r>
      <w:r w:rsidRPr="00980728">
        <w:rPr>
          <w:rFonts w:ascii="Calibri" w:cs="Calibri"/>
        </w:rPr>
        <w:t xml:space="preserve">. 2011;(5):CD006885. </w:t>
      </w:r>
      <w:proofErr w:type="gramStart"/>
      <w:r w:rsidRPr="00980728">
        <w:rPr>
          <w:rFonts w:ascii="Calibri" w:cs="Calibri"/>
        </w:rPr>
        <w:t>doi:10.1002/14651858.CD006885.pub2</w:t>
      </w:r>
      <w:proofErr w:type="gramEnd"/>
    </w:p>
    <w:p w:rsidR="00980728" w:rsidRPr="001A606D" w:rsidRDefault="00980728" w:rsidP="00980728">
      <w:pPr>
        <w:pStyle w:val="Bibliography"/>
        <w:rPr>
          <w:rFonts w:ascii="Calibri" w:cs="Calibri"/>
          <w:lang w:val="fi-FI"/>
        </w:rPr>
      </w:pPr>
      <w:r w:rsidRPr="00980728">
        <w:rPr>
          <w:rFonts w:ascii="Calibri" w:cs="Calibri"/>
        </w:rPr>
        <w:t xml:space="preserve">16. </w:t>
      </w:r>
      <w:r w:rsidRPr="00980728">
        <w:rPr>
          <w:rFonts w:ascii="Calibri" w:cs="Calibri"/>
        </w:rPr>
        <w:tab/>
        <w:t xml:space="preserve">Cheng CW, Chan SFP, Chan LW, et al. Twelve-year follow up of a randomized prospective trial comparing bacillus Calmette-Guerin and </w:t>
      </w:r>
      <w:proofErr w:type="spellStart"/>
      <w:r w:rsidRPr="00980728">
        <w:rPr>
          <w:rFonts w:ascii="Calibri" w:cs="Calibri"/>
        </w:rPr>
        <w:t>epirubicin</w:t>
      </w:r>
      <w:proofErr w:type="spellEnd"/>
      <w:r w:rsidRPr="00980728">
        <w:rPr>
          <w:rFonts w:ascii="Calibri" w:cs="Calibri"/>
        </w:rPr>
        <w:t xml:space="preserve"> as adjuvant therapy in superficial bladder cancer. </w:t>
      </w:r>
      <w:r w:rsidRPr="001A606D">
        <w:rPr>
          <w:rFonts w:ascii="Calibri" w:cs="Calibri"/>
          <w:i/>
          <w:iCs/>
          <w:lang w:val="fi-FI"/>
        </w:rPr>
        <w:t>Int J Urol</w:t>
      </w:r>
      <w:r w:rsidRPr="001A606D">
        <w:rPr>
          <w:rFonts w:ascii="Calibri" w:cs="Calibri"/>
          <w:lang w:val="fi-FI"/>
        </w:rPr>
        <w:t>. 2005;12(5):449-455. doi:10.1111/j.1442-2042.2005.01064.x</w:t>
      </w:r>
    </w:p>
    <w:p w:rsidR="00980728" w:rsidRPr="00980728" w:rsidRDefault="00980728" w:rsidP="00980728">
      <w:pPr>
        <w:pStyle w:val="Bibliography"/>
        <w:rPr>
          <w:rFonts w:ascii="Calibri" w:cs="Calibri"/>
        </w:rPr>
      </w:pPr>
      <w:r w:rsidRPr="001A606D">
        <w:rPr>
          <w:rFonts w:ascii="Calibri" w:cs="Calibri"/>
          <w:lang w:val="fi-FI"/>
        </w:rPr>
        <w:t xml:space="preserve">17. </w:t>
      </w:r>
      <w:r w:rsidRPr="001A606D">
        <w:rPr>
          <w:rFonts w:ascii="Calibri" w:cs="Calibri"/>
          <w:lang w:val="fi-FI"/>
        </w:rPr>
        <w:tab/>
        <w:t xml:space="preserve">Sylvester RJ, Brausi MA, Kirkels WJ, et al. </w:t>
      </w:r>
      <w:r w:rsidRPr="00980728">
        <w:rPr>
          <w:rFonts w:ascii="Calibri" w:cs="Calibri"/>
        </w:rPr>
        <w:t xml:space="preserve">Long-Term Efficacy Results of EORTC Genito-Urinary Group Randomized Phase 3 Study 30911 Comparing Intravesical Instillations of </w:t>
      </w:r>
      <w:proofErr w:type="spellStart"/>
      <w:r w:rsidRPr="00980728">
        <w:rPr>
          <w:rFonts w:ascii="Calibri" w:cs="Calibri"/>
        </w:rPr>
        <w:t>Epirubicin</w:t>
      </w:r>
      <w:proofErr w:type="spellEnd"/>
      <w:r w:rsidRPr="00980728">
        <w:rPr>
          <w:rFonts w:ascii="Calibri" w:cs="Calibri"/>
        </w:rPr>
        <w:t>, Bacillus Calmette-</w:t>
      </w:r>
      <w:proofErr w:type="spellStart"/>
      <w:r w:rsidRPr="00980728">
        <w:rPr>
          <w:rFonts w:ascii="Calibri" w:cs="Calibri"/>
        </w:rPr>
        <w:t>Guérin</w:t>
      </w:r>
      <w:proofErr w:type="spellEnd"/>
      <w:r w:rsidRPr="00980728">
        <w:rPr>
          <w:rFonts w:ascii="Calibri" w:cs="Calibri"/>
        </w:rPr>
        <w:t>, and Bacillus Calmette-</w:t>
      </w:r>
      <w:proofErr w:type="spellStart"/>
      <w:r w:rsidRPr="00980728">
        <w:rPr>
          <w:rFonts w:ascii="Calibri" w:cs="Calibri"/>
        </w:rPr>
        <w:t>Guérin</w:t>
      </w:r>
      <w:proofErr w:type="spellEnd"/>
      <w:r w:rsidRPr="00980728">
        <w:rPr>
          <w:rFonts w:ascii="Calibri" w:cs="Calibri"/>
        </w:rPr>
        <w:t xml:space="preserve"> plus Isoniazid in Patients with Intermediate- and High-Risk Stage Ta T1 Urothelial Carcinoma of the Bladder. </w:t>
      </w:r>
      <w:r w:rsidRPr="00980728">
        <w:rPr>
          <w:rFonts w:ascii="Calibri" w:cs="Calibri"/>
          <w:i/>
          <w:iCs/>
        </w:rPr>
        <w:t>European Urology</w:t>
      </w:r>
      <w:r w:rsidRPr="00980728">
        <w:rPr>
          <w:rFonts w:ascii="Calibri" w:cs="Calibri"/>
        </w:rPr>
        <w:t xml:space="preserve">. 2010;57(5):766-773. </w:t>
      </w:r>
      <w:proofErr w:type="gramStart"/>
      <w:r w:rsidRPr="00980728">
        <w:rPr>
          <w:rFonts w:ascii="Calibri" w:cs="Calibri"/>
        </w:rPr>
        <w:t>doi:10.1016/j.eururo</w:t>
      </w:r>
      <w:proofErr w:type="gramEnd"/>
      <w:r w:rsidRPr="00980728">
        <w:rPr>
          <w:rFonts w:ascii="Calibri" w:cs="Calibri"/>
        </w:rPr>
        <w:t>.2009.12.024</w:t>
      </w:r>
    </w:p>
    <w:p w:rsidR="00980728" w:rsidRPr="00980728" w:rsidRDefault="00980728" w:rsidP="00980728">
      <w:pPr>
        <w:pStyle w:val="Bibliography"/>
        <w:rPr>
          <w:rFonts w:ascii="Calibri" w:cs="Calibri"/>
        </w:rPr>
      </w:pPr>
      <w:r w:rsidRPr="00980728">
        <w:rPr>
          <w:rFonts w:ascii="Calibri" w:cs="Calibri"/>
        </w:rPr>
        <w:t xml:space="preserve">18. </w:t>
      </w:r>
      <w:r w:rsidRPr="00980728">
        <w:rPr>
          <w:rFonts w:ascii="Calibri" w:cs="Calibri"/>
        </w:rPr>
        <w:tab/>
        <w:t xml:space="preserve">Jones G, Cleves A, Wilt TJ, Mason M, </w:t>
      </w:r>
      <w:proofErr w:type="spellStart"/>
      <w:r w:rsidRPr="00980728">
        <w:rPr>
          <w:rFonts w:ascii="Calibri" w:cs="Calibri"/>
        </w:rPr>
        <w:t>Kynaston</w:t>
      </w:r>
      <w:proofErr w:type="spellEnd"/>
      <w:r w:rsidRPr="00980728">
        <w:rPr>
          <w:rFonts w:ascii="Calibri" w:cs="Calibri"/>
        </w:rPr>
        <w:t xml:space="preserve"> HG, Shelley M. Intravesical gemcitabine for non-muscle invasive bladder cancer. Cochrane Urology Group, ed. </w:t>
      </w:r>
      <w:r w:rsidRPr="00980728">
        <w:rPr>
          <w:rFonts w:ascii="Calibri" w:cs="Calibri"/>
          <w:i/>
          <w:iCs/>
        </w:rPr>
        <w:t>Cochrane Database of Systematic Reviews</w:t>
      </w:r>
      <w:r w:rsidRPr="00980728">
        <w:rPr>
          <w:rFonts w:ascii="Calibri" w:cs="Calibri"/>
        </w:rPr>
        <w:t xml:space="preserve">. Published online January 18, 2012. </w:t>
      </w:r>
      <w:proofErr w:type="gramStart"/>
      <w:r w:rsidRPr="00980728">
        <w:rPr>
          <w:rFonts w:ascii="Calibri" w:cs="Calibri"/>
        </w:rPr>
        <w:t>doi:10.1002/14651858.CD009294.pub2</w:t>
      </w:r>
      <w:proofErr w:type="gramEnd"/>
    </w:p>
    <w:p w:rsidR="00980728" w:rsidRPr="00980728" w:rsidRDefault="00980728" w:rsidP="00980728">
      <w:pPr>
        <w:pStyle w:val="Bibliography"/>
        <w:rPr>
          <w:rFonts w:ascii="Calibri" w:cs="Calibri"/>
        </w:rPr>
      </w:pPr>
      <w:r w:rsidRPr="001A606D">
        <w:rPr>
          <w:rFonts w:ascii="Calibri" w:cs="Calibri"/>
          <w:lang w:val="fi-FI"/>
        </w:rPr>
        <w:t xml:space="preserve">19. </w:t>
      </w:r>
      <w:r w:rsidRPr="001A606D">
        <w:rPr>
          <w:rFonts w:ascii="Calibri" w:cs="Calibri"/>
          <w:lang w:val="fi-FI"/>
        </w:rPr>
        <w:tab/>
        <w:t xml:space="preserve">Porena M, Del Zingaro M, Lazzeri M, et al. </w:t>
      </w:r>
      <w:r w:rsidRPr="00980728">
        <w:rPr>
          <w:rFonts w:ascii="Calibri" w:cs="Calibri"/>
        </w:rPr>
        <w:t>Bacillus Calmette-</w:t>
      </w:r>
      <w:proofErr w:type="spellStart"/>
      <w:r w:rsidRPr="00980728">
        <w:rPr>
          <w:rFonts w:ascii="Calibri" w:cs="Calibri"/>
        </w:rPr>
        <w:t>Guérin</w:t>
      </w:r>
      <w:proofErr w:type="spellEnd"/>
      <w:r w:rsidRPr="00980728">
        <w:rPr>
          <w:rFonts w:ascii="Calibri" w:cs="Calibri"/>
        </w:rPr>
        <w:t xml:space="preserve"> versus Gemcitabine for Intravesical Therapy in High-Risk Superficial Bladder Cancer: A </w:t>
      </w:r>
      <w:proofErr w:type="spellStart"/>
      <w:r w:rsidRPr="00980728">
        <w:rPr>
          <w:rFonts w:ascii="Calibri" w:cs="Calibri"/>
        </w:rPr>
        <w:t>Randomised</w:t>
      </w:r>
      <w:proofErr w:type="spellEnd"/>
      <w:r w:rsidRPr="00980728">
        <w:rPr>
          <w:rFonts w:ascii="Calibri" w:cs="Calibri"/>
        </w:rPr>
        <w:t xml:space="preserve"> Prospective Study. </w:t>
      </w:r>
      <w:proofErr w:type="spellStart"/>
      <w:r w:rsidRPr="00980728">
        <w:rPr>
          <w:rFonts w:ascii="Calibri" w:cs="Calibri"/>
          <w:i/>
          <w:iCs/>
        </w:rPr>
        <w:t>Urol</w:t>
      </w:r>
      <w:proofErr w:type="spellEnd"/>
      <w:r w:rsidRPr="00980728">
        <w:rPr>
          <w:rFonts w:ascii="Calibri" w:cs="Calibri"/>
          <w:i/>
          <w:iCs/>
        </w:rPr>
        <w:t xml:space="preserve"> Int</w:t>
      </w:r>
      <w:r w:rsidRPr="00980728">
        <w:rPr>
          <w:rFonts w:ascii="Calibri" w:cs="Calibri"/>
        </w:rPr>
        <w:t>. 2010;84(1):23-27. doi:10.1159/000273461</w:t>
      </w:r>
    </w:p>
    <w:p w:rsidR="00980728" w:rsidRPr="00980728" w:rsidRDefault="00980728" w:rsidP="00980728">
      <w:pPr>
        <w:pStyle w:val="Bibliography"/>
        <w:rPr>
          <w:rFonts w:ascii="Calibri" w:cs="Calibri"/>
        </w:rPr>
      </w:pPr>
      <w:r w:rsidRPr="00980728">
        <w:rPr>
          <w:rFonts w:ascii="Calibri" w:cs="Calibri"/>
        </w:rPr>
        <w:t xml:space="preserve">20. </w:t>
      </w:r>
      <w:r w:rsidRPr="00980728">
        <w:rPr>
          <w:rFonts w:ascii="Calibri" w:cs="Calibri"/>
        </w:rPr>
        <w:tab/>
      </w:r>
      <w:proofErr w:type="spellStart"/>
      <w:r w:rsidRPr="00980728">
        <w:rPr>
          <w:rFonts w:ascii="Calibri" w:cs="Calibri"/>
        </w:rPr>
        <w:t>Böhle</w:t>
      </w:r>
      <w:proofErr w:type="spellEnd"/>
      <w:r w:rsidRPr="00980728">
        <w:rPr>
          <w:rFonts w:ascii="Calibri" w:cs="Calibri"/>
        </w:rPr>
        <w:t xml:space="preserve"> A, </w:t>
      </w:r>
      <w:proofErr w:type="spellStart"/>
      <w:r w:rsidRPr="00980728">
        <w:rPr>
          <w:rFonts w:ascii="Calibri" w:cs="Calibri"/>
        </w:rPr>
        <w:t>Leyh</w:t>
      </w:r>
      <w:proofErr w:type="spellEnd"/>
      <w:r w:rsidRPr="00980728">
        <w:rPr>
          <w:rFonts w:ascii="Calibri" w:cs="Calibri"/>
        </w:rPr>
        <w:t xml:space="preserve"> H, Frei C, et al. Single Postoperative Instillation of Gemcitabine in Patients with Non-muscle-invasive Transitional Cell Carcinoma of the Bladder: A </w:t>
      </w:r>
      <w:proofErr w:type="spellStart"/>
      <w:r w:rsidRPr="00980728">
        <w:rPr>
          <w:rFonts w:ascii="Calibri" w:cs="Calibri"/>
        </w:rPr>
        <w:t>Randomised</w:t>
      </w:r>
      <w:proofErr w:type="spellEnd"/>
      <w:r w:rsidRPr="00980728">
        <w:rPr>
          <w:rFonts w:ascii="Calibri" w:cs="Calibri"/>
        </w:rPr>
        <w:t xml:space="preserve">, Double-blind, Placebo-controlled Phase III </w:t>
      </w:r>
      <w:proofErr w:type="spellStart"/>
      <w:r w:rsidRPr="00980728">
        <w:rPr>
          <w:rFonts w:ascii="Calibri" w:cs="Calibri"/>
        </w:rPr>
        <w:t>Multicentre</w:t>
      </w:r>
      <w:proofErr w:type="spellEnd"/>
      <w:r w:rsidRPr="00980728">
        <w:rPr>
          <w:rFonts w:ascii="Calibri" w:cs="Calibri"/>
        </w:rPr>
        <w:t xml:space="preserve"> Study. </w:t>
      </w:r>
      <w:r w:rsidRPr="00980728">
        <w:rPr>
          <w:rFonts w:ascii="Calibri" w:cs="Calibri"/>
          <w:i/>
          <w:iCs/>
        </w:rPr>
        <w:t>European Urology</w:t>
      </w:r>
      <w:r w:rsidRPr="00980728">
        <w:rPr>
          <w:rFonts w:ascii="Calibri" w:cs="Calibri"/>
        </w:rPr>
        <w:t xml:space="preserve">. 2009;56(3):495-503. </w:t>
      </w:r>
      <w:proofErr w:type="gramStart"/>
      <w:r w:rsidRPr="00980728">
        <w:rPr>
          <w:rFonts w:ascii="Calibri" w:cs="Calibri"/>
        </w:rPr>
        <w:t>doi:10.1016/j.eururo</w:t>
      </w:r>
      <w:proofErr w:type="gramEnd"/>
      <w:r w:rsidRPr="00980728">
        <w:rPr>
          <w:rFonts w:ascii="Calibri" w:cs="Calibri"/>
        </w:rPr>
        <w:t>.2009.06.010</w:t>
      </w:r>
    </w:p>
    <w:p w:rsidR="00980728" w:rsidRPr="001A606D" w:rsidRDefault="00980728" w:rsidP="00980728">
      <w:pPr>
        <w:pStyle w:val="Bibliography"/>
        <w:rPr>
          <w:rFonts w:ascii="Calibri" w:cs="Calibri"/>
          <w:lang w:val="fi-FI"/>
        </w:rPr>
      </w:pPr>
      <w:r w:rsidRPr="00980728">
        <w:rPr>
          <w:rFonts w:ascii="Calibri" w:cs="Calibri"/>
        </w:rPr>
        <w:t xml:space="preserve">21. </w:t>
      </w:r>
      <w:r w:rsidRPr="00980728">
        <w:rPr>
          <w:rFonts w:ascii="Calibri" w:cs="Calibri"/>
        </w:rPr>
        <w:tab/>
        <w:t xml:space="preserve">Perlis N, </w:t>
      </w:r>
      <w:proofErr w:type="spellStart"/>
      <w:r w:rsidRPr="00980728">
        <w:rPr>
          <w:rFonts w:ascii="Calibri" w:cs="Calibri"/>
        </w:rPr>
        <w:t>Zlotta</w:t>
      </w:r>
      <w:proofErr w:type="spellEnd"/>
      <w:r w:rsidRPr="00980728">
        <w:rPr>
          <w:rFonts w:ascii="Calibri" w:cs="Calibri"/>
        </w:rPr>
        <w:t xml:space="preserve"> AR, </w:t>
      </w:r>
      <w:proofErr w:type="spellStart"/>
      <w:r w:rsidRPr="00980728">
        <w:rPr>
          <w:rFonts w:ascii="Calibri" w:cs="Calibri"/>
        </w:rPr>
        <w:t>Beyene</w:t>
      </w:r>
      <w:proofErr w:type="spellEnd"/>
      <w:r w:rsidRPr="00980728">
        <w:rPr>
          <w:rFonts w:ascii="Calibri" w:cs="Calibri"/>
        </w:rPr>
        <w:t xml:space="preserve"> J, </w:t>
      </w:r>
      <w:proofErr w:type="spellStart"/>
      <w:r w:rsidRPr="00980728">
        <w:rPr>
          <w:rFonts w:ascii="Calibri" w:cs="Calibri"/>
        </w:rPr>
        <w:t>Finelli</w:t>
      </w:r>
      <w:proofErr w:type="spellEnd"/>
      <w:r w:rsidRPr="00980728">
        <w:rPr>
          <w:rFonts w:ascii="Calibri" w:cs="Calibri"/>
        </w:rPr>
        <w:t xml:space="preserve"> A, </w:t>
      </w:r>
      <w:proofErr w:type="spellStart"/>
      <w:r w:rsidRPr="00980728">
        <w:rPr>
          <w:rFonts w:ascii="Calibri" w:cs="Calibri"/>
        </w:rPr>
        <w:t>Fleshner</w:t>
      </w:r>
      <w:proofErr w:type="spellEnd"/>
      <w:r w:rsidRPr="00980728">
        <w:rPr>
          <w:rFonts w:ascii="Calibri" w:cs="Calibri"/>
        </w:rPr>
        <w:t xml:space="preserve"> NE, Kulkarni GS. Immediate post-transurethral resection of bladder tumor intravesical chemotherapy prevents non-muscle-invasive bladder cancer recurrences: an updated meta-analysis on 2548 patients and quality-of-evidence review. </w:t>
      </w:r>
      <w:r w:rsidRPr="001A606D">
        <w:rPr>
          <w:rFonts w:ascii="Calibri" w:cs="Calibri"/>
          <w:i/>
          <w:iCs/>
          <w:lang w:val="fi-FI"/>
        </w:rPr>
        <w:t>Eur Urol</w:t>
      </w:r>
      <w:r w:rsidRPr="001A606D">
        <w:rPr>
          <w:rFonts w:ascii="Calibri" w:cs="Calibri"/>
          <w:lang w:val="fi-FI"/>
        </w:rPr>
        <w:t>. 2013;64(3):421-430. doi:10.1016/j.eururo.2013.06.009</w:t>
      </w:r>
    </w:p>
    <w:p w:rsidR="00980728" w:rsidRPr="00980728" w:rsidRDefault="00980728" w:rsidP="00980728">
      <w:pPr>
        <w:pStyle w:val="Bibliography"/>
        <w:rPr>
          <w:rFonts w:ascii="Calibri" w:cs="Calibri"/>
        </w:rPr>
      </w:pPr>
      <w:r w:rsidRPr="001A606D">
        <w:rPr>
          <w:rFonts w:ascii="Calibri" w:cs="Calibri"/>
          <w:lang w:val="fi-FI"/>
        </w:rPr>
        <w:lastRenderedPageBreak/>
        <w:t xml:space="preserve">22. </w:t>
      </w:r>
      <w:r w:rsidRPr="001A606D">
        <w:rPr>
          <w:rFonts w:ascii="Calibri" w:cs="Calibri"/>
          <w:lang w:val="fi-FI"/>
        </w:rPr>
        <w:tab/>
        <w:t xml:space="preserve">Rajala P, Kaasinen E, Raitanen M, Liukkonen T, Rintala E, the FINNBLADDER GROUP. </w:t>
      </w:r>
      <w:r w:rsidRPr="00980728">
        <w:rPr>
          <w:rFonts w:ascii="Calibri" w:cs="Calibri"/>
        </w:rPr>
        <w:t xml:space="preserve">Perioperative Single Dose Instillation of </w:t>
      </w:r>
      <w:proofErr w:type="spellStart"/>
      <w:r w:rsidRPr="00980728">
        <w:rPr>
          <w:rFonts w:ascii="Calibri" w:cs="Calibri"/>
        </w:rPr>
        <w:t>Epirubicin</w:t>
      </w:r>
      <w:proofErr w:type="spellEnd"/>
      <w:r w:rsidRPr="00980728">
        <w:rPr>
          <w:rFonts w:ascii="Calibri" w:cs="Calibri"/>
        </w:rPr>
        <w:t xml:space="preserve"> or Interferon-α After Transurethral Resection for The Prophylaxis of Primary Superficial Bladder Cancer Recurrence: A Prospective Randomized Multicenter Study—</w:t>
      </w:r>
      <w:proofErr w:type="spellStart"/>
      <w:r w:rsidRPr="00980728">
        <w:rPr>
          <w:rFonts w:ascii="Calibri" w:cs="Calibri"/>
        </w:rPr>
        <w:t>Finnbladder</w:t>
      </w:r>
      <w:proofErr w:type="spellEnd"/>
      <w:r w:rsidRPr="00980728">
        <w:rPr>
          <w:rFonts w:ascii="Calibri" w:cs="Calibri"/>
        </w:rPr>
        <w:t xml:space="preserve"> III Long-Term Results. </w:t>
      </w:r>
      <w:r w:rsidRPr="00980728">
        <w:rPr>
          <w:rFonts w:ascii="Calibri" w:cs="Calibri"/>
          <w:i/>
          <w:iCs/>
        </w:rPr>
        <w:t>Journal of Urology</w:t>
      </w:r>
      <w:r w:rsidRPr="00980728">
        <w:rPr>
          <w:rFonts w:ascii="Calibri" w:cs="Calibri"/>
        </w:rPr>
        <w:t>. 2002;168(3):981-985. doi:10.1016/S0022-5347(05)64556-9</w:t>
      </w:r>
    </w:p>
    <w:p w:rsidR="00980728" w:rsidRPr="00980728" w:rsidRDefault="00980728" w:rsidP="00980728">
      <w:pPr>
        <w:pStyle w:val="Bibliography"/>
        <w:rPr>
          <w:rFonts w:ascii="Calibri" w:cs="Calibri"/>
        </w:rPr>
      </w:pPr>
      <w:r w:rsidRPr="00980728">
        <w:rPr>
          <w:rFonts w:ascii="Calibri" w:cs="Calibri"/>
        </w:rPr>
        <w:t xml:space="preserve">23. </w:t>
      </w:r>
      <w:r w:rsidRPr="00980728">
        <w:rPr>
          <w:rFonts w:ascii="Calibri" w:cs="Calibri"/>
        </w:rPr>
        <w:tab/>
        <w:t xml:space="preserve">Okamura K, Ono Y, </w:t>
      </w:r>
      <w:proofErr w:type="spellStart"/>
      <w:r w:rsidRPr="00980728">
        <w:rPr>
          <w:rFonts w:ascii="Calibri" w:cs="Calibri"/>
        </w:rPr>
        <w:t>Kinukawa</w:t>
      </w:r>
      <w:proofErr w:type="spellEnd"/>
      <w:r w:rsidRPr="00980728">
        <w:rPr>
          <w:rFonts w:ascii="Calibri" w:cs="Calibri"/>
        </w:rPr>
        <w:t xml:space="preserve"> T, et al. Randomized study of single early instillation of (</w:t>
      </w:r>
      <w:proofErr w:type="gramStart"/>
      <w:r w:rsidRPr="00980728">
        <w:rPr>
          <w:rFonts w:ascii="Calibri" w:cs="Calibri"/>
        </w:rPr>
        <w:t>2?R</w:t>
      </w:r>
      <w:proofErr w:type="gramEnd"/>
      <w:r w:rsidRPr="00980728">
        <w:rPr>
          <w:rFonts w:ascii="Calibri" w:cs="Calibri"/>
        </w:rPr>
        <w:t>)-4?-O-</w:t>
      </w:r>
      <w:proofErr w:type="spellStart"/>
      <w:r w:rsidRPr="00980728">
        <w:rPr>
          <w:rFonts w:ascii="Calibri" w:cs="Calibri"/>
        </w:rPr>
        <w:t>tetrahydropyranyl</w:t>
      </w:r>
      <w:proofErr w:type="spellEnd"/>
      <w:r w:rsidRPr="00980728">
        <w:rPr>
          <w:rFonts w:ascii="Calibri" w:cs="Calibri"/>
        </w:rPr>
        <w:t xml:space="preserve">-doxorubicin for a single superficial bladder carcinoma. </w:t>
      </w:r>
      <w:r w:rsidRPr="00980728">
        <w:rPr>
          <w:rFonts w:ascii="Calibri" w:cs="Calibri"/>
          <w:i/>
          <w:iCs/>
        </w:rPr>
        <w:t>Cancer</w:t>
      </w:r>
      <w:r w:rsidRPr="00980728">
        <w:rPr>
          <w:rFonts w:ascii="Calibri" w:cs="Calibri"/>
        </w:rPr>
        <w:t>. 2002;94(9):2363-2368. doi:10.1002/cncr.10496</w:t>
      </w:r>
    </w:p>
    <w:p w:rsidR="00980728" w:rsidRPr="00980728" w:rsidRDefault="00980728" w:rsidP="00980728">
      <w:pPr>
        <w:pStyle w:val="Bibliography"/>
        <w:rPr>
          <w:rFonts w:ascii="Calibri" w:cs="Calibri"/>
        </w:rPr>
      </w:pPr>
      <w:r w:rsidRPr="00980728">
        <w:rPr>
          <w:rFonts w:ascii="Calibri" w:cs="Calibri"/>
        </w:rPr>
        <w:t xml:space="preserve">24. </w:t>
      </w:r>
      <w:r w:rsidRPr="00980728">
        <w:rPr>
          <w:rFonts w:ascii="Calibri" w:cs="Calibri"/>
        </w:rPr>
        <w:tab/>
        <w:t>El-</w:t>
      </w:r>
      <w:proofErr w:type="spellStart"/>
      <w:r w:rsidRPr="00980728">
        <w:rPr>
          <w:rFonts w:ascii="Calibri" w:cs="Calibri"/>
        </w:rPr>
        <w:t>Ghobashy</w:t>
      </w:r>
      <w:proofErr w:type="spellEnd"/>
      <w:r w:rsidRPr="00980728">
        <w:rPr>
          <w:rFonts w:ascii="Calibri" w:cs="Calibri"/>
        </w:rPr>
        <w:t xml:space="preserve"> S, El-</w:t>
      </w:r>
      <w:proofErr w:type="spellStart"/>
      <w:r w:rsidRPr="00980728">
        <w:rPr>
          <w:rFonts w:ascii="Calibri" w:cs="Calibri"/>
        </w:rPr>
        <w:t>Leithy</w:t>
      </w:r>
      <w:proofErr w:type="spellEnd"/>
      <w:r w:rsidRPr="00980728">
        <w:rPr>
          <w:rFonts w:ascii="Calibri" w:cs="Calibri"/>
        </w:rPr>
        <w:t xml:space="preserve"> TR, </w:t>
      </w:r>
      <w:proofErr w:type="spellStart"/>
      <w:r w:rsidRPr="00980728">
        <w:rPr>
          <w:rFonts w:ascii="Calibri" w:cs="Calibri"/>
        </w:rPr>
        <w:t>Roshdy</w:t>
      </w:r>
      <w:proofErr w:type="spellEnd"/>
      <w:r w:rsidRPr="00980728">
        <w:rPr>
          <w:rFonts w:ascii="Calibri" w:cs="Calibri"/>
        </w:rPr>
        <w:t xml:space="preserve"> MM, El-</w:t>
      </w:r>
      <w:proofErr w:type="spellStart"/>
      <w:r w:rsidRPr="00980728">
        <w:rPr>
          <w:rFonts w:ascii="Calibri" w:cs="Calibri"/>
        </w:rPr>
        <w:t>Ganzoury</w:t>
      </w:r>
      <w:proofErr w:type="spellEnd"/>
      <w:r w:rsidRPr="00980728">
        <w:rPr>
          <w:rFonts w:ascii="Calibri" w:cs="Calibri"/>
        </w:rPr>
        <w:t xml:space="preserve"> HM. Effectiveness of a single immediate mitomycin C instillation in patients with low risk superficial bladder cancer: short and long-term follow-up. </w:t>
      </w:r>
      <w:r w:rsidRPr="00980728">
        <w:rPr>
          <w:rFonts w:ascii="Calibri" w:cs="Calibri"/>
          <w:i/>
          <w:iCs/>
        </w:rPr>
        <w:t xml:space="preserve">J Egypt Natl </w:t>
      </w:r>
      <w:proofErr w:type="spellStart"/>
      <w:r w:rsidRPr="00980728">
        <w:rPr>
          <w:rFonts w:ascii="Calibri" w:cs="Calibri"/>
          <w:i/>
          <w:iCs/>
        </w:rPr>
        <w:t>Canc</w:t>
      </w:r>
      <w:proofErr w:type="spellEnd"/>
      <w:r w:rsidRPr="00980728">
        <w:rPr>
          <w:rFonts w:ascii="Calibri" w:cs="Calibri"/>
          <w:i/>
          <w:iCs/>
        </w:rPr>
        <w:t xml:space="preserve"> Inst</w:t>
      </w:r>
      <w:r w:rsidRPr="00980728">
        <w:rPr>
          <w:rFonts w:ascii="Calibri" w:cs="Calibri"/>
        </w:rPr>
        <w:t>. 2007;19(2):121-126.</w:t>
      </w:r>
    </w:p>
    <w:p w:rsidR="00980728" w:rsidRPr="00980728" w:rsidRDefault="00980728" w:rsidP="00980728">
      <w:pPr>
        <w:pStyle w:val="Bibliography"/>
        <w:rPr>
          <w:rFonts w:ascii="Calibri" w:cs="Calibri"/>
        </w:rPr>
      </w:pPr>
      <w:r w:rsidRPr="00980728">
        <w:rPr>
          <w:rFonts w:ascii="Calibri" w:cs="Calibri"/>
        </w:rPr>
        <w:t xml:space="preserve">25. </w:t>
      </w:r>
      <w:r w:rsidRPr="00980728">
        <w:rPr>
          <w:rFonts w:ascii="Calibri" w:cs="Calibri"/>
        </w:rPr>
        <w:tab/>
      </w:r>
      <w:proofErr w:type="spellStart"/>
      <w:r w:rsidRPr="00980728">
        <w:rPr>
          <w:rFonts w:ascii="Calibri" w:cs="Calibri"/>
        </w:rPr>
        <w:t>Berrum-Svennung</w:t>
      </w:r>
      <w:proofErr w:type="spellEnd"/>
      <w:r w:rsidRPr="00980728">
        <w:rPr>
          <w:rFonts w:ascii="Calibri" w:cs="Calibri"/>
        </w:rPr>
        <w:t xml:space="preserve"> I, </w:t>
      </w:r>
      <w:proofErr w:type="spellStart"/>
      <w:r w:rsidRPr="00980728">
        <w:rPr>
          <w:rFonts w:ascii="Calibri" w:cs="Calibri"/>
        </w:rPr>
        <w:t>Granfors</w:t>
      </w:r>
      <w:proofErr w:type="spellEnd"/>
      <w:r w:rsidRPr="00980728">
        <w:rPr>
          <w:rFonts w:ascii="Calibri" w:cs="Calibri"/>
        </w:rPr>
        <w:t xml:space="preserve"> T, </w:t>
      </w:r>
      <w:proofErr w:type="spellStart"/>
      <w:r w:rsidRPr="00980728">
        <w:rPr>
          <w:rFonts w:ascii="Calibri" w:cs="Calibri"/>
        </w:rPr>
        <w:t>Jahnson</w:t>
      </w:r>
      <w:proofErr w:type="spellEnd"/>
      <w:r w:rsidRPr="00980728">
        <w:rPr>
          <w:rFonts w:ascii="Calibri" w:cs="Calibri"/>
        </w:rPr>
        <w:t xml:space="preserve"> S, </w:t>
      </w:r>
      <w:proofErr w:type="spellStart"/>
      <w:r w:rsidRPr="00980728">
        <w:rPr>
          <w:rFonts w:ascii="Calibri" w:cs="Calibri"/>
        </w:rPr>
        <w:t>Boman</w:t>
      </w:r>
      <w:proofErr w:type="spellEnd"/>
      <w:r w:rsidRPr="00980728">
        <w:rPr>
          <w:rFonts w:ascii="Calibri" w:cs="Calibri"/>
        </w:rPr>
        <w:t xml:space="preserve"> H, </w:t>
      </w:r>
      <w:proofErr w:type="spellStart"/>
      <w:r w:rsidRPr="00980728">
        <w:rPr>
          <w:rFonts w:ascii="Calibri" w:cs="Calibri"/>
        </w:rPr>
        <w:t>Holmäng</w:t>
      </w:r>
      <w:proofErr w:type="spellEnd"/>
      <w:r w:rsidRPr="00980728">
        <w:rPr>
          <w:rFonts w:ascii="Calibri" w:cs="Calibri"/>
        </w:rPr>
        <w:t xml:space="preserve"> S. A Single Instillation of </w:t>
      </w:r>
      <w:proofErr w:type="spellStart"/>
      <w:r w:rsidRPr="00980728">
        <w:rPr>
          <w:rFonts w:ascii="Calibri" w:cs="Calibri"/>
        </w:rPr>
        <w:t>Epirubicin</w:t>
      </w:r>
      <w:proofErr w:type="spellEnd"/>
      <w:r w:rsidRPr="00980728">
        <w:rPr>
          <w:rFonts w:ascii="Calibri" w:cs="Calibri"/>
        </w:rPr>
        <w:t xml:space="preserve"> After Transurethral Resection of Bladder Tumors Prevents Only Small Recurrences. </w:t>
      </w:r>
      <w:r w:rsidRPr="00980728">
        <w:rPr>
          <w:rFonts w:ascii="Calibri" w:cs="Calibri"/>
          <w:i/>
          <w:iCs/>
        </w:rPr>
        <w:t>Journal of Urology</w:t>
      </w:r>
      <w:r w:rsidRPr="00980728">
        <w:rPr>
          <w:rFonts w:ascii="Calibri" w:cs="Calibri"/>
        </w:rPr>
        <w:t xml:space="preserve">. 2008;179(1):101-106. </w:t>
      </w:r>
      <w:proofErr w:type="gramStart"/>
      <w:r w:rsidRPr="00980728">
        <w:rPr>
          <w:rFonts w:ascii="Calibri" w:cs="Calibri"/>
        </w:rPr>
        <w:t>doi:10.1016/j.juro</w:t>
      </w:r>
      <w:proofErr w:type="gramEnd"/>
      <w:r w:rsidRPr="00980728">
        <w:rPr>
          <w:rFonts w:ascii="Calibri" w:cs="Calibri"/>
        </w:rPr>
        <w:t>.2007.08.166</w:t>
      </w:r>
    </w:p>
    <w:p w:rsidR="00980728" w:rsidRPr="00980728" w:rsidRDefault="00980728" w:rsidP="00980728">
      <w:pPr>
        <w:pStyle w:val="Bibliography"/>
        <w:rPr>
          <w:rFonts w:ascii="Calibri" w:cs="Calibri"/>
        </w:rPr>
      </w:pPr>
      <w:r w:rsidRPr="00980728">
        <w:rPr>
          <w:rFonts w:ascii="Calibri" w:cs="Calibri"/>
        </w:rPr>
        <w:t xml:space="preserve">26. </w:t>
      </w:r>
      <w:r w:rsidRPr="00980728">
        <w:rPr>
          <w:rFonts w:ascii="Calibri" w:cs="Calibri"/>
        </w:rPr>
        <w:tab/>
      </w:r>
      <w:proofErr w:type="spellStart"/>
      <w:r w:rsidRPr="00980728">
        <w:rPr>
          <w:rFonts w:ascii="Calibri" w:cs="Calibri"/>
        </w:rPr>
        <w:t>Gudjónsson</w:t>
      </w:r>
      <w:proofErr w:type="spellEnd"/>
      <w:r w:rsidRPr="00980728">
        <w:rPr>
          <w:rFonts w:ascii="Calibri" w:cs="Calibri"/>
        </w:rPr>
        <w:t xml:space="preserve"> S, </w:t>
      </w:r>
      <w:proofErr w:type="spellStart"/>
      <w:r w:rsidRPr="00980728">
        <w:rPr>
          <w:rFonts w:ascii="Calibri" w:cs="Calibri"/>
        </w:rPr>
        <w:t>Adell</w:t>
      </w:r>
      <w:proofErr w:type="spellEnd"/>
      <w:r w:rsidRPr="00980728">
        <w:rPr>
          <w:rFonts w:ascii="Calibri" w:cs="Calibri"/>
        </w:rPr>
        <w:t xml:space="preserve"> L, </w:t>
      </w:r>
      <w:proofErr w:type="spellStart"/>
      <w:r w:rsidRPr="00980728">
        <w:rPr>
          <w:rFonts w:ascii="Calibri" w:cs="Calibri"/>
        </w:rPr>
        <w:t>Merdasa</w:t>
      </w:r>
      <w:proofErr w:type="spellEnd"/>
      <w:r w:rsidRPr="00980728">
        <w:rPr>
          <w:rFonts w:ascii="Calibri" w:cs="Calibri"/>
        </w:rPr>
        <w:t xml:space="preserve"> F, et al. Should All Patients with Non–Muscle-Invasive Bladder Cancer Receive Early Intravesical Chemotherapy after Transurethral Resection? The Results of a Prospective </w:t>
      </w:r>
      <w:proofErr w:type="spellStart"/>
      <w:r w:rsidRPr="00980728">
        <w:rPr>
          <w:rFonts w:ascii="Calibri" w:cs="Calibri"/>
        </w:rPr>
        <w:t>Randomised</w:t>
      </w:r>
      <w:proofErr w:type="spellEnd"/>
      <w:r w:rsidRPr="00980728">
        <w:rPr>
          <w:rFonts w:ascii="Calibri" w:cs="Calibri"/>
        </w:rPr>
        <w:t xml:space="preserve"> </w:t>
      </w:r>
      <w:proofErr w:type="spellStart"/>
      <w:r w:rsidRPr="00980728">
        <w:rPr>
          <w:rFonts w:ascii="Calibri" w:cs="Calibri"/>
        </w:rPr>
        <w:t>Multicentre</w:t>
      </w:r>
      <w:proofErr w:type="spellEnd"/>
      <w:r w:rsidRPr="00980728">
        <w:rPr>
          <w:rFonts w:ascii="Calibri" w:cs="Calibri"/>
        </w:rPr>
        <w:t xml:space="preserve"> Study. </w:t>
      </w:r>
      <w:r w:rsidRPr="00980728">
        <w:rPr>
          <w:rFonts w:ascii="Calibri" w:cs="Calibri"/>
          <w:i/>
          <w:iCs/>
        </w:rPr>
        <w:t>European Urology</w:t>
      </w:r>
      <w:r w:rsidRPr="00980728">
        <w:rPr>
          <w:rFonts w:ascii="Calibri" w:cs="Calibri"/>
        </w:rPr>
        <w:t xml:space="preserve">. 2009;55(4):773-780. </w:t>
      </w:r>
      <w:proofErr w:type="gramStart"/>
      <w:r w:rsidRPr="00980728">
        <w:rPr>
          <w:rFonts w:ascii="Calibri" w:cs="Calibri"/>
        </w:rPr>
        <w:t>doi:10.1016/j.eururo</w:t>
      </w:r>
      <w:proofErr w:type="gramEnd"/>
      <w:r w:rsidRPr="00980728">
        <w:rPr>
          <w:rFonts w:ascii="Calibri" w:cs="Calibri"/>
        </w:rPr>
        <w:t>.2009.01.006</w:t>
      </w:r>
    </w:p>
    <w:p w:rsidR="00980728" w:rsidRPr="00980728" w:rsidRDefault="00980728" w:rsidP="00980728">
      <w:pPr>
        <w:pStyle w:val="Bibliography"/>
        <w:rPr>
          <w:rFonts w:ascii="Calibri" w:cs="Calibri"/>
        </w:rPr>
      </w:pPr>
      <w:r w:rsidRPr="00980728">
        <w:rPr>
          <w:rFonts w:ascii="Calibri" w:cs="Calibri"/>
        </w:rPr>
        <w:t xml:space="preserve">27. </w:t>
      </w:r>
      <w:r w:rsidRPr="00980728">
        <w:rPr>
          <w:rFonts w:ascii="Calibri" w:cs="Calibri"/>
        </w:rPr>
        <w:tab/>
        <w:t xml:space="preserve">De Nunzio C, Carbone A, </w:t>
      </w:r>
      <w:proofErr w:type="spellStart"/>
      <w:r w:rsidRPr="00980728">
        <w:rPr>
          <w:rFonts w:ascii="Calibri" w:cs="Calibri"/>
        </w:rPr>
        <w:t>Albisinni</w:t>
      </w:r>
      <w:proofErr w:type="spellEnd"/>
      <w:r w:rsidRPr="00980728">
        <w:rPr>
          <w:rFonts w:ascii="Calibri" w:cs="Calibri"/>
        </w:rPr>
        <w:t xml:space="preserve"> S, et al. Long-term experience with early single Mitomycin C instillations in patients with low-risk non-muscle-invasive bladder cancer: prospective, single-</w:t>
      </w:r>
      <w:proofErr w:type="spellStart"/>
      <w:r w:rsidRPr="00980728">
        <w:rPr>
          <w:rFonts w:ascii="Calibri" w:cs="Calibri"/>
        </w:rPr>
        <w:t>centre</w:t>
      </w:r>
      <w:proofErr w:type="spellEnd"/>
      <w:r w:rsidRPr="00980728">
        <w:rPr>
          <w:rFonts w:ascii="Calibri" w:cs="Calibri"/>
        </w:rPr>
        <w:t xml:space="preserve"> </w:t>
      </w:r>
      <w:proofErr w:type="spellStart"/>
      <w:r w:rsidRPr="00980728">
        <w:rPr>
          <w:rFonts w:ascii="Calibri" w:cs="Calibri"/>
        </w:rPr>
        <w:t>randomised</w:t>
      </w:r>
      <w:proofErr w:type="spellEnd"/>
      <w:r w:rsidRPr="00980728">
        <w:rPr>
          <w:rFonts w:ascii="Calibri" w:cs="Calibri"/>
        </w:rPr>
        <w:t xml:space="preserve"> trial. </w:t>
      </w:r>
      <w:r w:rsidRPr="00980728">
        <w:rPr>
          <w:rFonts w:ascii="Calibri" w:cs="Calibri"/>
          <w:i/>
          <w:iCs/>
        </w:rPr>
        <w:t>World J Urol</w:t>
      </w:r>
      <w:r w:rsidRPr="00980728">
        <w:rPr>
          <w:rFonts w:ascii="Calibri" w:cs="Calibri"/>
        </w:rPr>
        <w:t>. 2011;29(4):517-521. doi:10.1007/s00345-011-0691-2</w:t>
      </w:r>
    </w:p>
    <w:p w:rsidR="00980728" w:rsidRPr="00980728" w:rsidRDefault="00980728" w:rsidP="00980728">
      <w:pPr>
        <w:pStyle w:val="Bibliography"/>
        <w:rPr>
          <w:rFonts w:ascii="Calibri" w:cs="Calibri"/>
        </w:rPr>
      </w:pPr>
      <w:r w:rsidRPr="00980728">
        <w:rPr>
          <w:rFonts w:ascii="Calibri" w:cs="Calibri"/>
        </w:rPr>
        <w:t xml:space="preserve">28. </w:t>
      </w:r>
      <w:r w:rsidRPr="00980728">
        <w:rPr>
          <w:rFonts w:ascii="Calibri" w:cs="Calibri"/>
        </w:rPr>
        <w:tab/>
        <w:t xml:space="preserve">Li T, Xing Y, Liu S, Han X, Li W, Chen M. Long-term versus short-term </w:t>
      </w:r>
      <w:proofErr w:type="spellStart"/>
      <w:r w:rsidRPr="00980728">
        <w:rPr>
          <w:rFonts w:ascii="Calibri" w:cs="Calibri"/>
        </w:rPr>
        <w:t>introvesical</w:t>
      </w:r>
      <w:proofErr w:type="spellEnd"/>
      <w:r w:rsidRPr="00980728">
        <w:rPr>
          <w:rFonts w:ascii="Calibri" w:cs="Calibri"/>
        </w:rPr>
        <w:t xml:space="preserve"> chemotherapy in patients with non-muscle-invasive bladder cancer: A systematic review and meta-analysis of the published results of randomized clinical trials. </w:t>
      </w:r>
      <w:r w:rsidRPr="00980728">
        <w:rPr>
          <w:rFonts w:ascii="Calibri" w:cs="Calibri"/>
          <w:i/>
          <w:iCs/>
        </w:rPr>
        <w:t>J Huazhong Univ Sci Technol [Med Sci]</w:t>
      </w:r>
      <w:r w:rsidRPr="00980728">
        <w:rPr>
          <w:rFonts w:ascii="Calibri" w:cs="Calibri"/>
        </w:rPr>
        <w:t>. 2014;34(5):706-715. doi:10.1007/s11596-014-1340-y</w:t>
      </w:r>
    </w:p>
    <w:p w:rsidR="00980728" w:rsidRPr="00980728" w:rsidRDefault="00980728" w:rsidP="00980728">
      <w:pPr>
        <w:pStyle w:val="Bibliography"/>
        <w:rPr>
          <w:rFonts w:ascii="Calibri" w:cs="Calibri"/>
        </w:rPr>
      </w:pPr>
      <w:r w:rsidRPr="00980728">
        <w:rPr>
          <w:rFonts w:ascii="Calibri" w:cs="Calibri"/>
        </w:rPr>
        <w:t xml:space="preserve">29. </w:t>
      </w:r>
      <w:r w:rsidRPr="00980728">
        <w:rPr>
          <w:rFonts w:ascii="Calibri" w:cs="Calibri"/>
        </w:rPr>
        <w:tab/>
      </w:r>
      <w:r w:rsidRPr="001A606D">
        <w:rPr>
          <w:rFonts w:ascii="Calibri" w:cs="Calibri"/>
          <w:lang w:val="fi-FI"/>
        </w:rPr>
        <w:t xml:space="preserve">Nomata K, Noguchi M, Kanetake H, et al. </w:t>
      </w:r>
      <w:r w:rsidRPr="00980728">
        <w:rPr>
          <w:rFonts w:ascii="Calibri" w:cs="Calibri"/>
        </w:rPr>
        <w:t xml:space="preserve">Intravesical adjuvant chemotherapy for superficial transitional cell bladder carcinoma: results of a randomized trial with </w:t>
      </w:r>
      <w:proofErr w:type="spellStart"/>
      <w:r w:rsidRPr="00980728">
        <w:rPr>
          <w:rFonts w:ascii="Calibri" w:cs="Calibri"/>
        </w:rPr>
        <w:t>epirubicin</w:t>
      </w:r>
      <w:proofErr w:type="spellEnd"/>
      <w:r w:rsidRPr="00980728">
        <w:rPr>
          <w:rFonts w:ascii="Calibri" w:cs="Calibri"/>
        </w:rPr>
        <w:t xml:space="preserve"> comparing short-term versus long-term maintenance treatment. </w:t>
      </w:r>
      <w:r w:rsidRPr="00980728">
        <w:rPr>
          <w:rFonts w:ascii="Calibri" w:cs="Calibri"/>
          <w:i/>
          <w:iCs/>
        </w:rPr>
        <w:t>Cancer Chemotherapy and Pharmacology</w:t>
      </w:r>
      <w:r w:rsidRPr="00980728">
        <w:rPr>
          <w:rFonts w:ascii="Calibri" w:cs="Calibri"/>
        </w:rPr>
        <w:t>. 2002;50(4):266-270. doi:10.1007/s00280-002-0487-6</w:t>
      </w:r>
    </w:p>
    <w:p w:rsidR="00980728" w:rsidRPr="00980728" w:rsidRDefault="00980728" w:rsidP="00980728">
      <w:pPr>
        <w:pStyle w:val="Bibliography"/>
        <w:rPr>
          <w:rFonts w:ascii="Calibri" w:cs="Calibri"/>
        </w:rPr>
      </w:pPr>
      <w:r w:rsidRPr="00980728">
        <w:rPr>
          <w:rFonts w:ascii="Calibri" w:cs="Calibri"/>
        </w:rPr>
        <w:t xml:space="preserve">30. </w:t>
      </w:r>
      <w:r w:rsidRPr="00980728">
        <w:rPr>
          <w:rFonts w:ascii="Calibri" w:cs="Calibri"/>
        </w:rPr>
        <w:tab/>
        <w:t xml:space="preserve">Koga H, </w:t>
      </w:r>
      <w:proofErr w:type="spellStart"/>
      <w:r w:rsidRPr="00980728">
        <w:rPr>
          <w:rFonts w:ascii="Calibri" w:cs="Calibri"/>
        </w:rPr>
        <w:t>Kuroiwa</w:t>
      </w:r>
      <w:proofErr w:type="spellEnd"/>
      <w:r w:rsidRPr="00980728">
        <w:rPr>
          <w:rFonts w:ascii="Calibri" w:cs="Calibri"/>
        </w:rPr>
        <w:t xml:space="preserve"> K, Yamaguchi A, </w:t>
      </w:r>
      <w:proofErr w:type="spellStart"/>
      <w:r w:rsidRPr="00980728">
        <w:rPr>
          <w:rFonts w:ascii="Calibri" w:cs="Calibri"/>
        </w:rPr>
        <w:t>Osada</w:t>
      </w:r>
      <w:proofErr w:type="spellEnd"/>
      <w:r w:rsidRPr="00980728">
        <w:rPr>
          <w:rFonts w:ascii="Calibri" w:cs="Calibri"/>
        </w:rPr>
        <w:t xml:space="preserve"> Y, </w:t>
      </w:r>
      <w:proofErr w:type="spellStart"/>
      <w:r w:rsidRPr="00980728">
        <w:rPr>
          <w:rFonts w:ascii="Calibri" w:cs="Calibri"/>
        </w:rPr>
        <w:t>Tsuneyoshi</w:t>
      </w:r>
      <w:proofErr w:type="spellEnd"/>
      <w:r w:rsidRPr="00980728">
        <w:rPr>
          <w:rFonts w:ascii="Calibri" w:cs="Calibri"/>
        </w:rPr>
        <w:t xml:space="preserve"> M, Naito S. A Randomized Controlled Trial of Short-Term Versus Long-Term Prophylactic Intravesical Instillation Chemotherapy for Recurrence After Transurethral Resection of Ta/T1 Transitional Cell Carcinoma of the Bladder. </w:t>
      </w:r>
      <w:r w:rsidRPr="00980728">
        <w:rPr>
          <w:rFonts w:ascii="Calibri" w:cs="Calibri"/>
          <w:i/>
          <w:iCs/>
        </w:rPr>
        <w:t>Journal of Urology</w:t>
      </w:r>
      <w:r w:rsidRPr="00980728">
        <w:rPr>
          <w:rFonts w:ascii="Calibri" w:cs="Calibri"/>
        </w:rPr>
        <w:t>. 2004;171(1):153-157. doi:10.1097/01.ju.0000100386.07370.0a</w:t>
      </w:r>
    </w:p>
    <w:p w:rsidR="00980728" w:rsidRPr="00980728" w:rsidRDefault="00980728" w:rsidP="00980728">
      <w:pPr>
        <w:pStyle w:val="Bibliography"/>
        <w:rPr>
          <w:rFonts w:ascii="Calibri" w:cs="Calibri"/>
        </w:rPr>
      </w:pPr>
      <w:r w:rsidRPr="00980728">
        <w:rPr>
          <w:rFonts w:ascii="Calibri" w:cs="Calibri"/>
        </w:rPr>
        <w:t xml:space="preserve">31. </w:t>
      </w:r>
      <w:r w:rsidRPr="00980728">
        <w:rPr>
          <w:rFonts w:ascii="Calibri" w:cs="Calibri"/>
        </w:rPr>
        <w:tab/>
        <w:t xml:space="preserve">Kuroda M, </w:t>
      </w:r>
      <w:proofErr w:type="spellStart"/>
      <w:r w:rsidRPr="00980728">
        <w:rPr>
          <w:rFonts w:ascii="Calibri" w:cs="Calibri"/>
        </w:rPr>
        <w:t>Niijima</w:t>
      </w:r>
      <w:proofErr w:type="spellEnd"/>
      <w:r w:rsidRPr="00980728">
        <w:rPr>
          <w:rFonts w:ascii="Calibri" w:cs="Calibri"/>
        </w:rPr>
        <w:t xml:space="preserve"> T, </w:t>
      </w:r>
      <w:proofErr w:type="spellStart"/>
      <w:r w:rsidRPr="00980728">
        <w:rPr>
          <w:rFonts w:ascii="Calibri" w:cs="Calibri"/>
        </w:rPr>
        <w:t>Kotake</w:t>
      </w:r>
      <w:proofErr w:type="spellEnd"/>
      <w:r w:rsidRPr="00980728">
        <w:rPr>
          <w:rFonts w:ascii="Calibri" w:cs="Calibri"/>
        </w:rPr>
        <w:t xml:space="preserve"> T, </w:t>
      </w:r>
      <w:proofErr w:type="spellStart"/>
      <w:r w:rsidRPr="00980728">
        <w:rPr>
          <w:rFonts w:ascii="Calibri" w:cs="Calibri"/>
        </w:rPr>
        <w:t>Akaza</w:t>
      </w:r>
      <w:proofErr w:type="spellEnd"/>
      <w:r w:rsidRPr="00980728">
        <w:rPr>
          <w:rFonts w:ascii="Calibri" w:cs="Calibri"/>
        </w:rPr>
        <w:t xml:space="preserve"> H, </w:t>
      </w:r>
      <w:proofErr w:type="spellStart"/>
      <w:r w:rsidRPr="00980728">
        <w:rPr>
          <w:rFonts w:ascii="Calibri" w:cs="Calibri"/>
        </w:rPr>
        <w:t>Hinotsu</w:t>
      </w:r>
      <w:proofErr w:type="spellEnd"/>
      <w:r w:rsidRPr="00980728">
        <w:rPr>
          <w:rFonts w:ascii="Calibri" w:cs="Calibri"/>
        </w:rPr>
        <w:t xml:space="preserve"> S, 6th Trial of the Japanese Urological Cancer Research Group. Effect of prophylactic treatment with intravesical </w:t>
      </w:r>
      <w:proofErr w:type="spellStart"/>
      <w:r w:rsidRPr="00980728">
        <w:rPr>
          <w:rFonts w:ascii="Calibri" w:cs="Calibri"/>
        </w:rPr>
        <w:t>epirubicin</w:t>
      </w:r>
      <w:proofErr w:type="spellEnd"/>
      <w:r w:rsidRPr="00980728">
        <w:rPr>
          <w:rFonts w:ascii="Calibri" w:cs="Calibri"/>
        </w:rPr>
        <w:t xml:space="preserve"> on recurrence of superficial bladder cancer--The 6th Trial of the Japanese Urological Cancer Research Group (JUCRG): a randomized trial of intravesical </w:t>
      </w:r>
      <w:proofErr w:type="spellStart"/>
      <w:r w:rsidRPr="00980728">
        <w:rPr>
          <w:rFonts w:ascii="Calibri" w:cs="Calibri"/>
        </w:rPr>
        <w:t>epirubicin</w:t>
      </w:r>
      <w:proofErr w:type="spellEnd"/>
      <w:r w:rsidRPr="00980728">
        <w:rPr>
          <w:rFonts w:ascii="Calibri" w:cs="Calibri"/>
        </w:rPr>
        <w:t xml:space="preserve"> at dose of 20mg/40ml, 30mg/40ml, 40mg/40ml. </w:t>
      </w:r>
      <w:r w:rsidRPr="00980728">
        <w:rPr>
          <w:rFonts w:ascii="Calibri" w:cs="Calibri"/>
          <w:i/>
          <w:iCs/>
        </w:rPr>
        <w:t>Eur Urol</w:t>
      </w:r>
      <w:r w:rsidRPr="00980728">
        <w:rPr>
          <w:rFonts w:ascii="Calibri" w:cs="Calibri"/>
        </w:rPr>
        <w:t xml:space="preserve">. 2004;45(5):600-605. </w:t>
      </w:r>
      <w:proofErr w:type="gramStart"/>
      <w:r w:rsidRPr="00980728">
        <w:rPr>
          <w:rFonts w:ascii="Calibri" w:cs="Calibri"/>
        </w:rPr>
        <w:t>doi:10.1016/j.eururo</w:t>
      </w:r>
      <w:proofErr w:type="gramEnd"/>
      <w:r w:rsidRPr="00980728">
        <w:rPr>
          <w:rFonts w:ascii="Calibri" w:cs="Calibri"/>
        </w:rPr>
        <w:t>.2003.12.010</w:t>
      </w:r>
    </w:p>
    <w:p w:rsidR="00980728" w:rsidRPr="00980728" w:rsidRDefault="00980728" w:rsidP="00980728">
      <w:pPr>
        <w:pStyle w:val="Bibliography"/>
        <w:rPr>
          <w:rFonts w:ascii="Calibri" w:cs="Calibri"/>
        </w:rPr>
      </w:pPr>
      <w:r w:rsidRPr="00980728">
        <w:rPr>
          <w:rFonts w:ascii="Calibri" w:cs="Calibri"/>
        </w:rPr>
        <w:t xml:space="preserve">32. </w:t>
      </w:r>
      <w:r w:rsidRPr="00980728">
        <w:rPr>
          <w:rFonts w:ascii="Calibri" w:cs="Calibri"/>
        </w:rPr>
        <w:tab/>
      </w:r>
      <w:proofErr w:type="spellStart"/>
      <w:r w:rsidRPr="00980728">
        <w:rPr>
          <w:rFonts w:ascii="Calibri" w:cs="Calibri"/>
        </w:rPr>
        <w:t>Isbarn</w:t>
      </w:r>
      <w:proofErr w:type="spellEnd"/>
      <w:r w:rsidRPr="00980728">
        <w:rPr>
          <w:rFonts w:ascii="Calibri" w:cs="Calibri"/>
        </w:rPr>
        <w:t xml:space="preserve"> H, </w:t>
      </w:r>
      <w:proofErr w:type="spellStart"/>
      <w:r w:rsidRPr="00980728">
        <w:rPr>
          <w:rFonts w:ascii="Calibri" w:cs="Calibri"/>
        </w:rPr>
        <w:t>Budäus</w:t>
      </w:r>
      <w:proofErr w:type="spellEnd"/>
      <w:r w:rsidRPr="00980728">
        <w:rPr>
          <w:rFonts w:ascii="Calibri" w:cs="Calibri"/>
        </w:rPr>
        <w:t xml:space="preserve"> L, </w:t>
      </w:r>
      <w:proofErr w:type="spellStart"/>
      <w:r w:rsidRPr="00980728">
        <w:rPr>
          <w:rFonts w:ascii="Calibri" w:cs="Calibri"/>
        </w:rPr>
        <w:t>Pichlmeier</w:t>
      </w:r>
      <w:proofErr w:type="spellEnd"/>
      <w:r w:rsidRPr="00980728">
        <w:rPr>
          <w:rFonts w:ascii="Calibri" w:cs="Calibri"/>
        </w:rPr>
        <w:t xml:space="preserve"> U, Conrad S, </w:t>
      </w:r>
      <w:proofErr w:type="spellStart"/>
      <w:r w:rsidRPr="00980728">
        <w:rPr>
          <w:rFonts w:ascii="Calibri" w:cs="Calibri"/>
        </w:rPr>
        <w:t>Huland</w:t>
      </w:r>
      <w:proofErr w:type="spellEnd"/>
      <w:r w:rsidRPr="00980728">
        <w:rPr>
          <w:rFonts w:ascii="Calibri" w:cs="Calibri"/>
        </w:rPr>
        <w:t xml:space="preserve"> H, Friedrich MG. </w:t>
      </w:r>
      <w:proofErr w:type="spellStart"/>
      <w:r w:rsidRPr="00980728">
        <w:rPr>
          <w:rFonts w:ascii="Calibri" w:cs="Calibri"/>
        </w:rPr>
        <w:t>Vergleich</w:t>
      </w:r>
      <w:proofErr w:type="spellEnd"/>
      <w:r w:rsidRPr="00980728">
        <w:rPr>
          <w:rFonts w:ascii="Calibri" w:cs="Calibri"/>
        </w:rPr>
        <w:t xml:space="preserve"> der </w:t>
      </w:r>
      <w:proofErr w:type="spellStart"/>
      <w:r w:rsidRPr="00980728">
        <w:rPr>
          <w:rFonts w:ascii="Calibri" w:cs="Calibri"/>
        </w:rPr>
        <w:t>Effektivität</w:t>
      </w:r>
      <w:proofErr w:type="spellEnd"/>
      <w:r w:rsidRPr="00980728">
        <w:rPr>
          <w:rFonts w:ascii="Calibri" w:cs="Calibri"/>
        </w:rPr>
        <w:t xml:space="preserve"> der </w:t>
      </w:r>
      <w:proofErr w:type="spellStart"/>
      <w:r w:rsidRPr="00980728">
        <w:rPr>
          <w:rFonts w:ascii="Calibri" w:cs="Calibri"/>
        </w:rPr>
        <w:t>Langzeitinstillation</w:t>
      </w:r>
      <w:proofErr w:type="spellEnd"/>
      <w:r w:rsidRPr="00980728">
        <w:rPr>
          <w:rFonts w:ascii="Calibri" w:cs="Calibri"/>
        </w:rPr>
        <w:t xml:space="preserve"> </w:t>
      </w:r>
      <w:proofErr w:type="spellStart"/>
      <w:r w:rsidRPr="00980728">
        <w:rPr>
          <w:rFonts w:ascii="Calibri" w:cs="Calibri"/>
        </w:rPr>
        <w:t>mit</w:t>
      </w:r>
      <w:proofErr w:type="spellEnd"/>
      <w:r w:rsidRPr="00980728">
        <w:rPr>
          <w:rFonts w:ascii="Calibri" w:cs="Calibri"/>
        </w:rPr>
        <w:t xml:space="preserve"> Mitomycin C </w:t>
      </w:r>
      <w:proofErr w:type="spellStart"/>
      <w:r w:rsidRPr="00980728">
        <w:rPr>
          <w:rFonts w:ascii="Calibri" w:cs="Calibri"/>
        </w:rPr>
        <w:t>gegen</w:t>
      </w:r>
      <w:proofErr w:type="spellEnd"/>
      <w:r w:rsidRPr="00980728">
        <w:rPr>
          <w:rFonts w:ascii="Calibri" w:cs="Calibri"/>
        </w:rPr>
        <w:t xml:space="preserve"> </w:t>
      </w:r>
      <w:proofErr w:type="spellStart"/>
      <w:r w:rsidRPr="00980728">
        <w:rPr>
          <w:rFonts w:ascii="Calibri" w:cs="Calibri"/>
        </w:rPr>
        <w:t>Kurzzeitprophylaxen</w:t>
      </w:r>
      <w:proofErr w:type="spellEnd"/>
      <w:r w:rsidRPr="00980728">
        <w:rPr>
          <w:rFonts w:ascii="Calibri" w:cs="Calibri"/>
        </w:rPr>
        <w:t xml:space="preserve"> </w:t>
      </w:r>
      <w:proofErr w:type="spellStart"/>
      <w:r w:rsidRPr="00980728">
        <w:rPr>
          <w:rFonts w:ascii="Calibri" w:cs="Calibri"/>
        </w:rPr>
        <w:t>mit</w:t>
      </w:r>
      <w:proofErr w:type="spellEnd"/>
      <w:r w:rsidRPr="00980728">
        <w:rPr>
          <w:rFonts w:ascii="Calibri" w:cs="Calibri"/>
        </w:rPr>
        <w:t xml:space="preserve"> MMC </w:t>
      </w:r>
      <w:proofErr w:type="spellStart"/>
      <w:r w:rsidRPr="00980728">
        <w:rPr>
          <w:rFonts w:ascii="Calibri" w:cs="Calibri"/>
        </w:rPr>
        <w:t>oder</w:t>
      </w:r>
      <w:proofErr w:type="spellEnd"/>
      <w:r w:rsidRPr="00980728">
        <w:rPr>
          <w:rFonts w:ascii="Calibri" w:cs="Calibri"/>
        </w:rPr>
        <w:t xml:space="preserve"> Bacillus Calmette-Guerin: </w:t>
      </w:r>
      <w:proofErr w:type="spellStart"/>
      <w:r w:rsidRPr="00980728">
        <w:rPr>
          <w:rFonts w:ascii="Calibri" w:cs="Calibri"/>
        </w:rPr>
        <w:t>Untersuchung</w:t>
      </w:r>
      <w:proofErr w:type="spellEnd"/>
      <w:r w:rsidRPr="00980728">
        <w:rPr>
          <w:rFonts w:ascii="Calibri" w:cs="Calibri"/>
        </w:rPr>
        <w:t xml:space="preserve"> </w:t>
      </w:r>
      <w:proofErr w:type="spellStart"/>
      <w:r w:rsidRPr="00980728">
        <w:rPr>
          <w:rFonts w:ascii="Calibri" w:cs="Calibri"/>
        </w:rPr>
        <w:t>bei</w:t>
      </w:r>
      <w:proofErr w:type="spellEnd"/>
      <w:r w:rsidRPr="00980728">
        <w:rPr>
          <w:rFonts w:ascii="Calibri" w:cs="Calibri"/>
        </w:rPr>
        <w:t xml:space="preserve"> </w:t>
      </w:r>
      <w:proofErr w:type="spellStart"/>
      <w:r w:rsidRPr="00980728">
        <w:rPr>
          <w:rFonts w:ascii="Calibri" w:cs="Calibri"/>
        </w:rPr>
        <w:t>Patienten</w:t>
      </w:r>
      <w:proofErr w:type="spellEnd"/>
      <w:r w:rsidRPr="00980728">
        <w:rPr>
          <w:rFonts w:ascii="Calibri" w:cs="Calibri"/>
        </w:rPr>
        <w:t xml:space="preserve"> </w:t>
      </w:r>
      <w:proofErr w:type="spellStart"/>
      <w:r w:rsidRPr="00980728">
        <w:rPr>
          <w:rFonts w:ascii="Calibri" w:cs="Calibri"/>
        </w:rPr>
        <w:t>mit</w:t>
      </w:r>
      <w:proofErr w:type="spellEnd"/>
      <w:r w:rsidRPr="00980728">
        <w:rPr>
          <w:rFonts w:ascii="Calibri" w:cs="Calibri"/>
        </w:rPr>
        <w:t xml:space="preserve"> </w:t>
      </w:r>
      <w:proofErr w:type="spellStart"/>
      <w:r w:rsidRPr="00980728">
        <w:rPr>
          <w:rFonts w:ascii="Calibri" w:cs="Calibri"/>
        </w:rPr>
        <w:t>nicht</w:t>
      </w:r>
      <w:proofErr w:type="spellEnd"/>
      <w:r w:rsidRPr="00980728">
        <w:rPr>
          <w:rFonts w:ascii="Calibri" w:cs="Calibri"/>
        </w:rPr>
        <w:t xml:space="preserve"> </w:t>
      </w:r>
      <w:proofErr w:type="spellStart"/>
      <w:r w:rsidRPr="00980728">
        <w:rPr>
          <w:rFonts w:ascii="Calibri" w:cs="Calibri"/>
        </w:rPr>
        <w:t>muskelinvasivem</w:t>
      </w:r>
      <w:proofErr w:type="spellEnd"/>
      <w:r w:rsidRPr="00980728">
        <w:rPr>
          <w:rFonts w:ascii="Calibri" w:cs="Calibri"/>
        </w:rPr>
        <w:t xml:space="preserve"> </w:t>
      </w:r>
      <w:proofErr w:type="spellStart"/>
      <w:r w:rsidRPr="00980728">
        <w:rPr>
          <w:rFonts w:ascii="Calibri" w:cs="Calibri"/>
        </w:rPr>
        <w:t>Urothelkarzinom</w:t>
      </w:r>
      <w:proofErr w:type="spellEnd"/>
      <w:r w:rsidRPr="00980728">
        <w:rPr>
          <w:rFonts w:ascii="Calibri" w:cs="Calibri"/>
        </w:rPr>
        <w:t xml:space="preserve"> der </w:t>
      </w:r>
      <w:proofErr w:type="spellStart"/>
      <w:r w:rsidRPr="00980728">
        <w:rPr>
          <w:rFonts w:ascii="Calibri" w:cs="Calibri"/>
        </w:rPr>
        <w:t>Harnblase</w:t>
      </w:r>
      <w:proofErr w:type="spellEnd"/>
      <w:r w:rsidRPr="00980728">
        <w:rPr>
          <w:rFonts w:ascii="Calibri" w:cs="Calibri"/>
        </w:rPr>
        <w:t xml:space="preserve">. </w:t>
      </w:r>
      <w:proofErr w:type="spellStart"/>
      <w:r w:rsidRPr="00980728">
        <w:rPr>
          <w:rFonts w:ascii="Calibri" w:cs="Calibri"/>
          <w:i/>
          <w:iCs/>
        </w:rPr>
        <w:t>Urologe</w:t>
      </w:r>
      <w:proofErr w:type="spellEnd"/>
      <w:r w:rsidRPr="00980728">
        <w:rPr>
          <w:rFonts w:ascii="Calibri" w:cs="Calibri"/>
        </w:rPr>
        <w:t>. 2008;47(5):608-615. doi:10.1007/s00120-008-1671-z</w:t>
      </w:r>
    </w:p>
    <w:p w:rsidR="00980728" w:rsidRPr="001A606D" w:rsidRDefault="00980728" w:rsidP="00980728">
      <w:pPr>
        <w:pStyle w:val="Bibliography"/>
        <w:rPr>
          <w:rFonts w:ascii="Calibri" w:cs="Calibri"/>
          <w:lang w:val="fi-FI"/>
        </w:rPr>
      </w:pPr>
      <w:r w:rsidRPr="00980728">
        <w:rPr>
          <w:rFonts w:ascii="Calibri" w:cs="Calibri"/>
        </w:rPr>
        <w:t xml:space="preserve">33. </w:t>
      </w:r>
      <w:r w:rsidRPr="00980728">
        <w:rPr>
          <w:rFonts w:ascii="Calibri" w:cs="Calibri"/>
        </w:rPr>
        <w:tab/>
      </w:r>
      <w:proofErr w:type="spellStart"/>
      <w:r w:rsidRPr="00980728">
        <w:rPr>
          <w:rFonts w:ascii="Calibri" w:cs="Calibri"/>
        </w:rPr>
        <w:t>Hendricksen</w:t>
      </w:r>
      <w:proofErr w:type="spellEnd"/>
      <w:r w:rsidRPr="00980728">
        <w:rPr>
          <w:rFonts w:ascii="Calibri" w:cs="Calibri"/>
        </w:rPr>
        <w:t xml:space="preserve"> K, </w:t>
      </w:r>
      <w:proofErr w:type="spellStart"/>
      <w:r w:rsidRPr="00980728">
        <w:rPr>
          <w:rFonts w:ascii="Calibri" w:cs="Calibri"/>
        </w:rPr>
        <w:t>Witjes</w:t>
      </w:r>
      <w:proofErr w:type="spellEnd"/>
      <w:r w:rsidRPr="00980728">
        <w:rPr>
          <w:rFonts w:ascii="Calibri" w:cs="Calibri"/>
        </w:rPr>
        <w:t xml:space="preserve"> WPJ, </w:t>
      </w:r>
      <w:proofErr w:type="spellStart"/>
      <w:r w:rsidRPr="00980728">
        <w:rPr>
          <w:rFonts w:ascii="Calibri" w:cs="Calibri"/>
        </w:rPr>
        <w:t>Idema</w:t>
      </w:r>
      <w:proofErr w:type="spellEnd"/>
      <w:r w:rsidRPr="00980728">
        <w:rPr>
          <w:rFonts w:ascii="Calibri" w:cs="Calibri"/>
        </w:rPr>
        <w:t xml:space="preserve"> JG, et al. Comparison of Three Schedules of Intravesical </w:t>
      </w:r>
      <w:proofErr w:type="spellStart"/>
      <w:r w:rsidRPr="00980728">
        <w:rPr>
          <w:rFonts w:ascii="Calibri" w:cs="Calibri"/>
        </w:rPr>
        <w:t>Epirubicin</w:t>
      </w:r>
      <w:proofErr w:type="spellEnd"/>
      <w:r w:rsidRPr="00980728">
        <w:rPr>
          <w:rFonts w:ascii="Calibri" w:cs="Calibri"/>
        </w:rPr>
        <w:t xml:space="preserve"> in Patients with Non–Muscle-Invasive Bladder Cancer. </w:t>
      </w:r>
      <w:r w:rsidRPr="001A606D">
        <w:rPr>
          <w:rFonts w:ascii="Calibri" w:cs="Calibri"/>
          <w:i/>
          <w:iCs/>
          <w:lang w:val="fi-FI"/>
        </w:rPr>
        <w:t>European Urology</w:t>
      </w:r>
      <w:r w:rsidRPr="001A606D">
        <w:rPr>
          <w:rFonts w:ascii="Calibri" w:cs="Calibri"/>
          <w:lang w:val="fi-FI"/>
        </w:rPr>
        <w:t>. 2008;53(5):984-991. doi:10.1016/j.eururo.2007.12.033</w:t>
      </w:r>
    </w:p>
    <w:p w:rsidR="00980728" w:rsidRPr="00980728" w:rsidRDefault="00980728" w:rsidP="00980728">
      <w:pPr>
        <w:pStyle w:val="Bibliography"/>
        <w:rPr>
          <w:rFonts w:ascii="Calibri" w:cs="Calibri"/>
        </w:rPr>
      </w:pPr>
      <w:r w:rsidRPr="001A606D">
        <w:rPr>
          <w:rFonts w:ascii="Calibri" w:cs="Calibri"/>
          <w:lang w:val="fi-FI"/>
        </w:rPr>
        <w:t xml:space="preserve">34. </w:t>
      </w:r>
      <w:r w:rsidRPr="001A606D">
        <w:rPr>
          <w:rFonts w:ascii="Calibri" w:cs="Calibri"/>
          <w:lang w:val="fi-FI"/>
        </w:rPr>
        <w:tab/>
        <w:t xml:space="preserve">Serretta V, Morgia G, Altieri V, et al. </w:t>
      </w:r>
      <w:r w:rsidRPr="00980728">
        <w:rPr>
          <w:rFonts w:ascii="Calibri" w:cs="Calibri"/>
        </w:rPr>
        <w:t xml:space="preserve">A 1-year maintenance after early adjuvant intravesical chemotherapy has a limited efficacy in preventing recurrence of intermediate risk non-muscle-invasive bladder cancer: MAINTENANCE </w:t>
      </w:r>
      <w:r w:rsidRPr="00980728">
        <w:rPr>
          <w:rFonts w:ascii="Calibri" w:cs="Calibri"/>
        </w:rPr>
        <w:lastRenderedPageBreak/>
        <w:t xml:space="preserve">OF EARLY INTRAVESICAL CHEMOTHERAPY FOR NMI-BC. </w:t>
      </w:r>
      <w:r w:rsidRPr="00980728">
        <w:rPr>
          <w:rFonts w:ascii="Calibri" w:cs="Calibri"/>
          <w:i/>
          <w:iCs/>
        </w:rPr>
        <w:t>BJU International</w:t>
      </w:r>
      <w:r w:rsidRPr="00980728">
        <w:rPr>
          <w:rFonts w:ascii="Calibri" w:cs="Calibri"/>
        </w:rPr>
        <w:t>. 2010;106(2):212-217. doi:10.1111/j.1464-410X.</w:t>
      </w:r>
      <w:proofErr w:type="gramStart"/>
      <w:r w:rsidRPr="00980728">
        <w:rPr>
          <w:rFonts w:ascii="Calibri" w:cs="Calibri"/>
        </w:rPr>
        <w:t>2009.09153.x</w:t>
      </w:r>
      <w:proofErr w:type="gramEnd"/>
    </w:p>
    <w:p w:rsidR="00980728" w:rsidRPr="00980728" w:rsidRDefault="00980728" w:rsidP="00980728">
      <w:pPr>
        <w:pStyle w:val="Bibliography"/>
        <w:rPr>
          <w:rFonts w:ascii="Calibri" w:cs="Calibri"/>
        </w:rPr>
      </w:pPr>
      <w:r w:rsidRPr="00980728">
        <w:rPr>
          <w:rFonts w:ascii="Calibri" w:cs="Calibri"/>
        </w:rPr>
        <w:t xml:space="preserve">35. </w:t>
      </w:r>
      <w:r w:rsidRPr="00980728">
        <w:rPr>
          <w:rFonts w:ascii="Calibri" w:cs="Calibri"/>
        </w:rPr>
        <w:tab/>
      </w:r>
      <w:proofErr w:type="spellStart"/>
      <w:r w:rsidRPr="00980728">
        <w:rPr>
          <w:rFonts w:ascii="Calibri" w:cs="Calibri"/>
        </w:rPr>
        <w:t>Mitsumori</w:t>
      </w:r>
      <w:proofErr w:type="spellEnd"/>
      <w:r w:rsidRPr="00980728">
        <w:rPr>
          <w:rFonts w:ascii="Calibri" w:cs="Calibri"/>
        </w:rPr>
        <w:t xml:space="preserve"> K, Tsuchiya N, </w:t>
      </w:r>
      <w:proofErr w:type="spellStart"/>
      <w:r w:rsidRPr="00980728">
        <w:rPr>
          <w:rFonts w:ascii="Calibri" w:cs="Calibri"/>
        </w:rPr>
        <w:t>Habuchi</w:t>
      </w:r>
      <w:proofErr w:type="spellEnd"/>
      <w:r w:rsidRPr="00980728">
        <w:rPr>
          <w:rFonts w:ascii="Calibri" w:cs="Calibri"/>
        </w:rPr>
        <w:t xml:space="preserve"> T, et al. Early and large-dose intravesical instillation of </w:t>
      </w:r>
      <w:proofErr w:type="spellStart"/>
      <w:r w:rsidRPr="00980728">
        <w:rPr>
          <w:rFonts w:ascii="Calibri" w:cs="Calibri"/>
        </w:rPr>
        <w:t>epirubicin</w:t>
      </w:r>
      <w:proofErr w:type="spellEnd"/>
      <w:r w:rsidRPr="00980728">
        <w:rPr>
          <w:rFonts w:ascii="Calibri" w:cs="Calibri"/>
        </w:rPr>
        <w:t xml:space="preserve"> to prevent superficial bladder carcinoma recurrence after transurethral resection. </w:t>
      </w:r>
      <w:r w:rsidRPr="00980728">
        <w:rPr>
          <w:rFonts w:ascii="Calibri" w:cs="Calibri"/>
          <w:i/>
          <w:iCs/>
        </w:rPr>
        <w:t>BJU Int</w:t>
      </w:r>
      <w:r w:rsidRPr="00980728">
        <w:rPr>
          <w:rFonts w:ascii="Calibri" w:cs="Calibri"/>
        </w:rPr>
        <w:t>. 2004;94(3):317-321. doi:10.1111/j.1464-410X.</w:t>
      </w:r>
      <w:proofErr w:type="gramStart"/>
      <w:r w:rsidRPr="00980728">
        <w:rPr>
          <w:rFonts w:ascii="Calibri" w:cs="Calibri"/>
        </w:rPr>
        <w:t>2004.04884.x</w:t>
      </w:r>
      <w:proofErr w:type="gramEnd"/>
    </w:p>
    <w:p w:rsidR="00980728" w:rsidRPr="00980728" w:rsidRDefault="00980728" w:rsidP="00980728">
      <w:pPr>
        <w:pStyle w:val="Bibliography"/>
        <w:rPr>
          <w:rFonts w:ascii="Calibri" w:cs="Calibri"/>
        </w:rPr>
      </w:pPr>
      <w:r w:rsidRPr="00980728">
        <w:rPr>
          <w:rFonts w:ascii="Calibri" w:cs="Calibri"/>
        </w:rPr>
        <w:t xml:space="preserve">36. </w:t>
      </w:r>
      <w:r w:rsidRPr="00980728">
        <w:rPr>
          <w:rFonts w:ascii="Calibri" w:cs="Calibri"/>
        </w:rPr>
        <w:tab/>
        <w:t xml:space="preserve">Zeng S, Yu X, Ma C, et al. Low-Dose Versus Standard Dose of Bacillus Calmette-Guerin in the Treatment of </w:t>
      </w:r>
      <w:proofErr w:type="spellStart"/>
      <w:r w:rsidRPr="00980728">
        <w:rPr>
          <w:rFonts w:ascii="Calibri" w:cs="Calibri"/>
        </w:rPr>
        <w:t>Nonmuscle</w:t>
      </w:r>
      <w:proofErr w:type="spellEnd"/>
      <w:r w:rsidRPr="00980728">
        <w:rPr>
          <w:rFonts w:ascii="Calibri" w:cs="Calibri"/>
        </w:rPr>
        <w:t xml:space="preserve"> Invasive Bladder Cancer: A Systematic Review and Meta-Analysis. </w:t>
      </w:r>
      <w:r w:rsidRPr="00980728">
        <w:rPr>
          <w:rFonts w:ascii="Calibri" w:cs="Calibri"/>
          <w:i/>
          <w:iCs/>
        </w:rPr>
        <w:t>Medicine</w:t>
      </w:r>
      <w:r w:rsidRPr="00980728">
        <w:rPr>
          <w:rFonts w:ascii="Calibri" w:cs="Calibri"/>
        </w:rPr>
        <w:t>. 2015;94(49</w:t>
      </w:r>
      <w:proofErr w:type="gramStart"/>
      <w:r w:rsidRPr="00980728">
        <w:rPr>
          <w:rFonts w:ascii="Calibri" w:cs="Calibri"/>
        </w:rPr>
        <w:t>):e</w:t>
      </w:r>
      <w:proofErr w:type="gramEnd"/>
      <w:r w:rsidRPr="00980728">
        <w:rPr>
          <w:rFonts w:ascii="Calibri" w:cs="Calibri"/>
        </w:rPr>
        <w:t>2176. doi:10.1097/MD.0000000000002176</w:t>
      </w:r>
    </w:p>
    <w:p w:rsidR="00980728" w:rsidRPr="00980728" w:rsidRDefault="00980728" w:rsidP="00980728">
      <w:pPr>
        <w:pStyle w:val="Bibliography"/>
        <w:rPr>
          <w:rFonts w:ascii="Calibri" w:cs="Calibri"/>
        </w:rPr>
      </w:pPr>
      <w:r w:rsidRPr="00980728">
        <w:rPr>
          <w:rFonts w:ascii="Calibri" w:cs="Calibri"/>
        </w:rPr>
        <w:t xml:space="preserve">37. </w:t>
      </w:r>
      <w:r w:rsidRPr="00980728">
        <w:rPr>
          <w:rFonts w:ascii="Calibri" w:cs="Calibri"/>
        </w:rPr>
        <w:tab/>
      </w:r>
      <w:proofErr w:type="spellStart"/>
      <w:r w:rsidRPr="00980728">
        <w:rPr>
          <w:rFonts w:ascii="Calibri" w:cs="Calibri"/>
        </w:rPr>
        <w:t>Inamoto</w:t>
      </w:r>
      <w:proofErr w:type="spellEnd"/>
      <w:r w:rsidRPr="00980728">
        <w:rPr>
          <w:rFonts w:ascii="Calibri" w:cs="Calibri"/>
        </w:rPr>
        <w:t xml:space="preserve"> T, </w:t>
      </w:r>
      <w:proofErr w:type="spellStart"/>
      <w:r w:rsidRPr="00980728">
        <w:rPr>
          <w:rFonts w:ascii="Calibri" w:cs="Calibri"/>
        </w:rPr>
        <w:t>Ubai</w:t>
      </w:r>
      <w:proofErr w:type="spellEnd"/>
      <w:r w:rsidRPr="00980728">
        <w:rPr>
          <w:rFonts w:ascii="Calibri" w:cs="Calibri"/>
        </w:rPr>
        <w:t xml:space="preserve"> T, Nishida T, </w:t>
      </w:r>
      <w:proofErr w:type="spellStart"/>
      <w:r w:rsidRPr="00980728">
        <w:rPr>
          <w:rFonts w:ascii="Calibri" w:cs="Calibri"/>
        </w:rPr>
        <w:t>Fujisue</w:t>
      </w:r>
      <w:proofErr w:type="spellEnd"/>
      <w:r w:rsidRPr="00980728">
        <w:rPr>
          <w:rFonts w:ascii="Calibri" w:cs="Calibri"/>
        </w:rPr>
        <w:t xml:space="preserve"> Y, </w:t>
      </w:r>
      <w:proofErr w:type="spellStart"/>
      <w:r w:rsidRPr="00980728">
        <w:rPr>
          <w:rFonts w:ascii="Calibri" w:cs="Calibri"/>
        </w:rPr>
        <w:t>Katsuoka</w:t>
      </w:r>
      <w:proofErr w:type="spellEnd"/>
      <w:r w:rsidRPr="00980728">
        <w:rPr>
          <w:rFonts w:ascii="Calibri" w:cs="Calibri"/>
        </w:rPr>
        <w:t xml:space="preserve"> Y, Azuma H. Comparable effect with minimal morbidity of low-dose Tokyo 172 strain compared with regular dose Connaught strain as an intravesical bacillus Calmette-</w:t>
      </w:r>
      <w:proofErr w:type="spellStart"/>
      <w:r w:rsidRPr="00980728">
        <w:rPr>
          <w:rFonts w:ascii="Calibri" w:cs="Calibri"/>
        </w:rPr>
        <w:t>Guérin</w:t>
      </w:r>
      <w:proofErr w:type="spellEnd"/>
      <w:r w:rsidRPr="00980728">
        <w:rPr>
          <w:rFonts w:ascii="Calibri" w:cs="Calibri"/>
        </w:rPr>
        <w:t xml:space="preserve"> prophylaxis in </w:t>
      </w:r>
      <w:proofErr w:type="spellStart"/>
      <w:r w:rsidRPr="00980728">
        <w:rPr>
          <w:rFonts w:ascii="Calibri" w:cs="Calibri"/>
        </w:rPr>
        <w:t>nonmuscle</w:t>
      </w:r>
      <w:proofErr w:type="spellEnd"/>
      <w:r w:rsidRPr="00980728">
        <w:rPr>
          <w:rFonts w:ascii="Calibri" w:cs="Calibri"/>
        </w:rPr>
        <w:t xml:space="preserve"> invasive bladder cancer: Results of a randomized prospective comparison. </w:t>
      </w:r>
      <w:proofErr w:type="spellStart"/>
      <w:r w:rsidRPr="00980728">
        <w:rPr>
          <w:rFonts w:ascii="Calibri" w:cs="Calibri"/>
          <w:i/>
          <w:iCs/>
        </w:rPr>
        <w:t>Urol</w:t>
      </w:r>
      <w:proofErr w:type="spellEnd"/>
      <w:r w:rsidRPr="00980728">
        <w:rPr>
          <w:rFonts w:ascii="Calibri" w:cs="Calibri"/>
          <w:i/>
          <w:iCs/>
        </w:rPr>
        <w:t xml:space="preserve"> Ann</w:t>
      </w:r>
      <w:r w:rsidRPr="00980728">
        <w:rPr>
          <w:rFonts w:ascii="Calibri" w:cs="Calibri"/>
        </w:rPr>
        <w:t>. 2013;5(1):7. doi:10.4103/0974-7796.106873</w:t>
      </w:r>
    </w:p>
    <w:p w:rsidR="00980728" w:rsidRPr="00980728" w:rsidRDefault="00980728" w:rsidP="00980728">
      <w:pPr>
        <w:pStyle w:val="Bibliography"/>
        <w:rPr>
          <w:rFonts w:ascii="Calibri" w:cs="Calibri"/>
        </w:rPr>
      </w:pPr>
      <w:r w:rsidRPr="00980728">
        <w:rPr>
          <w:rFonts w:ascii="Calibri" w:cs="Calibri"/>
        </w:rPr>
        <w:t xml:space="preserve">38. </w:t>
      </w:r>
      <w:r w:rsidRPr="00980728">
        <w:rPr>
          <w:rFonts w:ascii="Calibri" w:cs="Calibri"/>
        </w:rPr>
        <w:tab/>
        <w:t xml:space="preserve">Kapoor R, Dubey D, Srivastava A, et al. A randomized trial comparing low dose (40 or 80 mg) with standard dose (120 mg) of bacillus Calmette-Guerin for superficial bladder cancer. </w:t>
      </w:r>
      <w:r w:rsidRPr="00980728">
        <w:rPr>
          <w:rFonts w:ascii="Calibri" w:cs="Calibri"/>
          <w:i/>
          <w:iCs/>
        </w:rPr>
        <w:t>Indian J Urol</w:t>
      </w:r>
      <w:r w:rsidRPr="00980728">
        <w:rPr>
          <w:rFonts w:ascii="Calibri" w:cs="Calibri"/>
        </w:rPr>
        <w:t>. 2006;22(4):317. doi:10.4103/0970-1591.29117</w:t>
      </w:r>
    </w:p>
    <w:p w:rsidR="00980728" w:rsidRPr="00980728" w:rsidRDefault="00980728" w:rsidP="00980728">
      <w:pPr>
        <w:pStyle w:val="Bibliography"/>
        <w:rPr>
          <w:rFonts w:ascii="Calibri" w:cs="Calibri"/>
        </w:rPr>
      </w:pPr>
      <w:r w:rsidRPr="00980728">
        <w:rPr>
          <w:rFonts w:ascii="Calibri" w:cs="Calibri"/>
        </w:rPr>
        <w:t xml:space="preserve">39. </w:t>
      </w:r>
      <w:r w:rsidRPr="00980728">
        <w:rPr>
          <w:rFonts w:ascii="Calibri" w:cs="Calibri"/>
        </w:rPr>
        <w:tab/>
        <w:t xml:space="preserve">Agrawal MS, Agrawal M, Bansal S, Agarwal M, </w:t>
      </w:r>
      <w:proofErr w:type="spellStart"/>
      <w:r w:rsidRPr="00980728">
        <w:rPr>
          <w:rFonts w:ascii="Calibri" w:cs="Calibri"/>
        </w:rPr>
        <w:t>Lavania</w:t>
      </w:r>
      <w:proofErr w:type="spellEnd"/>
      <w:r w:rsidRPr="00980728">
        <w:rPr>
          <w:rFonts w:ascii="Calibri" w:cs="Calibri"/>
        </w:rPr>
        <w:t xml:space="preserve"> P, Goyal J. The Safety and Efficacy of Different Doses of Bacillus Calmette </w:t>
      </w:r>
      <w:proofErr w:type="spellStart"/>
      <w:r w:rsidRPr="00980728">
        <w:rPr>
          <w:rFonts w:ascii="Calibri" w:cs="Calibri"/>
        </w:rPr>
        <w:t>Guérin</w:t>
      </w:r>
      <w:proofErr w:type="spellEnd"/>
      <w:r w:rsidRPr="00980728">
        <w:rPr>
          <w:rFonts w:ascii="Calibri" w:cs="Calibri"/>
        </w:rPr>
        <w:t xml:space="preserve"> in Superficial Bladder Transitional Cell Carcinoma. </w:t>
      </w:r>
      <w:r w:rsidRPr="00980728">
        <w:rPr>
          <w:rFonts w:ascii="Calibri" w:cs="Calibri"/>
          <w:i/>
          <w:iCs/>
        </w:rPr>
        <w:t>Urology</w:t>
      </w:r>
      <w:r w:rsidRPr="00980728">
        <w:rPr>
          <w:rFonts w:ascii="Calibri" w:cs="Calibri"/>
        </w:rPr>
        <w:t xml:space="preserve">. 2007;70(6):1075-1078. </w:t>
      </w:r>
      <w:proofErr w:type="gramStart"/>
      <w:r w:rsidRPr="00980728">
        <w:rPr>
          <w:rFonts w:ascii="Calibri" w:cs="Calibri"/>
        </w:rPr>
        <w:t>doi:10.1016/j.urology</w:t>
      </w:r>
      <w:proofErr w:type="gramEnd"/>
      <w:r w:rsidRPr="00980728">
        <w:rPr>
          <w:rFonts w:ascii="Calibri" w:cs="Calibri"/>
        </w:rPr>
        <w:t>.2007.07.017</w:t>
      </w:r>
    </w:p>
    <w:p w:rsidR="00980728" w:rsidRPr="00980728" w:rsidRDefault="00980728" w:rsidP="00980728">
      <w:pPr>
        <w:pStyle w:val="Bibliography"/>
        <w:rPr>
          <w:rFonts w:ascii="Calibri" w:cs="Calibri"/>
        </w:rPr>
      </w:pPr>
      <w:r w:rsidRPr="00980728">
        <w:rPr>
          <w:rFonts w:ascii="Calibri" w:cs="Calibri"/>
        </w:rPr>
        <w:t xml:space="preserve">40. </w:t>
      </w:r>
      <w:r w:rsidRPr="00980728">
        <w:rPr>
          <w:rFonts w:ascii="Calibri" w:cs="Calibri"/>
        </w:rPr>
        <w:tab/>
      </w:r>
      <w:proofErr w:type="spellStart"/>
      <w:r w:rsidRPr="00980728">
        <w:rPr>
          <w:rFonts w:ascii="Calibri" w:cs="Calibri"/>
        </w:rPr>
        <w:t>Oddens</w:t>
      </w:r>
      <w:proofErr w:type="spellEnd"/>
      <w:r w:rsidRPr="00980728">
        <w:rPr>
          <w:rFonts w:ascii="Calibri" w:cs="Calibri"/>
        </w:rPr>
        <w:t xml:space="preserve"> J, </w:t>
      </w:r>
      <w:proofErr w:type="spellStart"/>
      <w:r w:rsidRPr="00980728">
        <w:rPr>
          <w:rFonts w:ascii="Calibri" w:cs="Calibri"/>
        </w:rPr>
        <w:t>Brausi</w:t>
      </w:r>
      <w:proofErr w:type="spellEnd"/>
      <w:r w:rsidRPr="00980728">
        <w:rPr>
          <w:rFonts w:ascii="Calibri" w:cs="Calibri"/>
        </w:rPr>
        <w:t xml:space="preserve"> M, Sylvester R, et al. Final Results of an EORTC-GU Cancers Group Randomized Study of Maintenance Bacillus Calmette-</w:t>
      </w:r>
      <w:proofErr w:type="spellStart"/>
      <w:r w:rsidRPr="00980728">
        <w:rPr>
          <w:rFonts w:ascii="Calibri" w:cs="Calibri"/>
        </w:rPr>
        <w:t>Guérin</w:t>
      </w:r>
      <w:proofErr w:type="spellEnd"/>
      <w:r w:rsidRPr="00980728">
        <w:rPr>
          <w:rFonts w:ascii="Calibri" w:cs="Calibri"/>
        </w:rPr>
        <w:t xml:space="preserve"> in Intermediate- and High-risk Ta, T1 Papillary Carcinoma of the Urinary Bladder: One-third Dose Versus Full Dose and 1 Year Versus 3 Years of Maintenance. </w:t>
      </w:r>
      <w:r w:rsidRPr="00980728">
        <w:rPr>
          <w:rFonts w:ascii="Calibri" w:cs="Calibri"/>
          <w:i/>
          <w:iCs/>
        </w:rPr>
        <w:t>European Urology</w:t>
      </w:r>
      <w:r w:rsidRPr="00980728">
        <w:rPr>
          <w:rFonts w:ascii="Calibri" w:cs="Calibri"/>
        </w:rPr>
        <w:t xml:space="preserve">. 2013;63(3):462-472. </w:t>
      </w:r>
      <w:proofErr w:type="gramStart"/>
      <w:r w:rsidRPr="00980728">
        <w:rPr>
          <w:rFonts w:ascii="Calibri" w:cs="Calibri"/>
        </w:rPr>
        <w:t>doi:10.1016/j.eururo</w:t>
      </w:r>
      <w:proofErr w:type="gramEnd"/>
      <w:r w:rsidRPr="00980728">
        <w:rPr>
          <w:rFonts w:ascii="Calibri" w:cs="Calibri"/>
        </w:rPr>
        <w:t>.2012.10.039</w:t>
      </w:r>
    </w:p>
    <w:p w:rsidR="00980728" w:rsidRPr="00980728" w:rsidRDefault="00980728" w:rsidP="00980728">
      <w:pPr>
        <w:pStyle w:val="Bibliography"/>
        <w:rPr>
          <w:rFonts w:ascii="Calibri" w:cs="Calibri"/>
        </w:rPr>
      </w:pPr>
      <w:r w:rsidRPr="00980728">
        <w:rPr>
          <w:rFonts w:ascii="Calibri" w:cs="Calibri"/>
        </w:rPr>
        <w:t xml:space="preserve">41. </w:t>
      </w:r>
      <w:r w:rsidRPr="00980728">
        <w:rPr>
          <w:rFonts w:ascii="Calibri" w:cs="Calibri"/>
        </w:rPr>
        <w:tab/>
        <w:t xml:space="preserve">Cui J, Wang W, Chen S, et al. Combination of Intravesical Chemotherapy and Bacillus Calmette–Guerin Versus Bacillus Calmette–Guerin Monotherapy in Intermediate- and High-risk </w:t>
      </w:r>
      <w:proofErr w:type="spellStart"/>
      <w:r w:rsidRPr="00980728">
        <w:rPr>
          <w:rFonts w:ascii="Calibri" w:cs="Calibri"/>
        </w:rPr>
        <w:t>Nonmuscle</w:t>
      </w:r>
      <w:proofErr w:type="spellEnd"/>
      <w:r w:rsidRPr="00980728">
        <w:rPr>
          <w:rFonts w:ascii="Calibri" w:cs="Calibri"/>
        </w:rPr>
        <w:t xml:space="preserve"> Invasive Bladder Cancer: A Systematic Review and Meta-analysis. </w:t>
      </w:r>
      <w:r w:rsidRPr="00980728">
        <w:rPr>
          <w:rFonts w:ascii="Calibri" w:cs="Calibri"/>
          <w:i/>
          <w:iCs/>
        </w:rPr>
        <w:t>Medicine</w:t>
      </w:r>
      <w:r w:rsidRPr="00980728">
        <w:rPr>
          <w:rFonts w:ascii="Calibri" w:cs="Calibri"/>
        </w:rPr>
        <w:t>. 2016;95(3</w:t>
      </w:r>
      <w:proofErr w:type="gramStart"/>
      <w:r w:rsidRPr="00980728">
        <w:rPr>
          <w:rFonts w:ascii="Calibri" w:cs="Calibri"/>
        </w:rPr>
        <w:t>):e</w:t>
      </w:r>
      <w:proofErr w:type="gramEnd"/>
      <w:r w:rsidRPr="00980728">
        <w:rPr>
          <w:rFonts w:ascii="Calibri" w:cs="Calibri"/>
        </w:rPr>
        <w:t>2572. doi:10.1097/MD.0000000000002572</w:t>
      </w:r>
    </w:p>
    <w:p w:rsidR="00980728" w:rsidRPr="00980728" w:rsidRDefault="00980728" w:rsidP="00980728">
      <w:pPr>
        <w:pStyle w:val="Bibliography"/>
        <w:rPr>
          <w:rFonts w:ascii="Calibri" w:cs="Calibri"/>
        </w:rPr>
      </w:pPr>
      <w:r w:rsidRPr="00980728">
        <w:rPr>
          <w:rFonts w:ascii="Calibri" w:cs="Calibri"/>
        </w:rPr>
        <w:t xml:space="preserve">42. </w:t>
      </w:r>
      <w:r w:rsidRPr="00980728">
        <w:rPr>
          <w:rFonts w:ascii="Calibri" w:cs="Calibri"/>
        </w:rPr>
        <w:tab/>
      </w:r>
      <w:proofErr w:type="spellStart"/>
      <w:r w:rsidRPr="00980728">
        <w:rPr>
          <w:rFonts w:ascii="Calibri" w:cs="Calibri"/>
        </w:rPr>
        <w:t>Kaasinen</w:t>
      </w:r>
      <w:proofErr w:type="spellEnd"/>
      <w:r w:rsidRPr="00980728">
        <w:rPr>
          <w:rFonts w:ascii="Calibri" w:cs="Calibri"/>
        </w:rPr>
        <w:t xml:space="preserve"> E, </w:t>
      </w:r>
      <w:proofErr w:type="spellStart"/>
      <w:r w:rsidRPr="00980728">
        <w:rPr>
          <w:rFonts w:ascii="Calibri" w:cs="Calibri"/>
        </w:rPr>
        <w:t>Wijkström</w:t>
      </w:r>
      <w:proofErr w:type="spellEnd"/>
      <w:r w:rsidRPr="00980728">
        <w:rPr>
          <w:rFonts w:ascii="Calibri" w:cs="Calibri"/>
        </w:rPr>
        <w:t xml:space="preserve"> H, Malmström P-U, et al. Alternating Mitomycin C and BCG Instillations versus BCG Alone in Treatment of Carcinoma in Situ of the Urinary Bladder: A Nordic Study. </w:t>
      </w:r>
      <w:r w:rsidRPr="00980728">
        <w:rPr>
          <w:rFonts w:ascii="Calibri" w:cs="Calibri"/>
          <w:i/>
          <w:iCs/>
        </w:rPr>
        <w:t>European Urology</w:t>
      </w:r>
      <w:r w:rsidRPr="00980728">
        <w:rPr>
          <w:rFonts w:ascii="Calibri" w:cs="Calibri"/>
        </w:rPr>
        <w:t>. 2003;43(6):637-645. doi:10.1016/S0302-2838(03)00140-4</w:t>
      </w:r>
    </w:p>
    <w:p w:rsidR="00980728" w:rsidRPr="00980728" w:rsidRDefault="00980728" w:rsidP="00980728">
      <w:pPr>
        <w:pStyle w:val="Bibliography"/>
        <w:rPr>
          <w:rFonts w:ascii="Calibri" w:cs="Calibri"/>
        </w:rPr>
      </w:pPr>
      <w:r w:rsidRPr="00980728">
        <w:rPr>
          <w:rFonts w:ascii="Calibri" w:cs="Calibri"/>
        </w:rPr>
        <w:t xml:space="preserve">43. </w:t>
      </w:r>
      <w:r w:rsidRPr="00980728">
        <w:rPr>
          <w:rFonts w:ascii="Calibri" w:cs="Calibri"/>
        </w:rPr>
        <w:tab/>
        <w:t xml:space="preserve">Cai T, </w:t>
      </w:r>
      <w:proofErr w:type="spellStart"/>
      <w:r w:rsidRPr="00980728">
        <w:rPr>
          <w:rFonts w:ascii="Calibri" w:cs="Calibri"/>
        </w:rPr>
        <w:t>Nesi</w:t>
      </w:r>
      <w:proofErr w:type="spellEnd"/>
      <w:r w:rsidRPr="00980728">
        <w:rPr>
          <w:rFonts w:ascii="Calibri" w:cs="Calibri"/>
        </w:rPr>
        <w:t xml:space="preserve"> G, </w:t>
      </w:r>
      <w:proofErr w:type="spellStart"/>
      <w:r w:rsidRPr="00980728">
        <w:rPr>
          <w:rFonts w:ascii="Calibri" w:cs="Calibri"/>
        </w:rPr>
        <w:t>Tinacci</w:t>
      </w:r>
      <w:proofErr w:type="spellEnd"/>
      <w:r w:rsidRPr="00980728">
        <w:rPr>
          <w:rFonts w:ascii="Calibri" w:cs="Calibri"/>
        </w:rPr>
        <w:t xml:space="preserve"> G, et al. Can Early Single Dose Instillation of </w:t>
      </w:r>
      <w:proofErr w:type="spellStart"/>
      <w:r w:rsidRPr="00980728">
        <w:rPr>
          <w:rFonts w:ascii="Calibri" w:cs="Calibri"/>
        </w:rPr>
        <w:t>Epirubicin</w:t>
      </w:r>
      <w:proofErr w:type="spellEnd"/>
      <w:r w:rsidRPr="00980728">
        <w:rPr>
          <w:rFonts w:ascii="Calibri" w:cs="Calibri"/>
        </w:rPr>
        <w:t xml:space="preserve"> Improve Bacillus Calmette-Guerin Efficacy in Patients </w:t>
      </w:r>
      <w:proofErr w:type="gramStart"/>
      <w:r w:rsidRPr="00980728">
        <w:rPr>
          <w:rFonts w:ascii="Calibri" w:cs="Calibri"/>
        </w:rPr>
        <w:t>With</w:t>
      </w:r>
      <w:proofErr w:type="gramEnd"/>
      <w:r w:rsidRPr="00980728">
        <w:rPr>
          <w:rFonts w:ascii="Calibri" w:cs="Calibri"/>
        </w:rPr>
        <w:t xml:space="preserve"> </w:t>
      </w:r>
      <w:proofErr w:type="spellStart"/>
      <w:r w:rsidRPr="00980728">
        <w:rPr>
          <w:rFonts w:ascii="Calibri" w:cs="Calibri"/>
        </w:rPr>
        <w:t>Nonmuscle</w:t>
      </w:r>
      <w:proofErr w:type="spellEnd"/>
      <w:r w:rsidRPr="00980728">
        <w:rPr>
          <w:rFonts w:ascii="Calibri" w:cs="Calibri"/>
        </w:rPr>
        <w:t xml:space="preserve"> Invasive High Risk Bladder Cancer? Results </w:t>
      </w:r>
      <w:proofErr w:type="gramStart"/>
      <w:r w:rsidRPr="00980728">
        <w:rPr>
          <w:rFonts w:ascii="Calibri" w:cs="Calibri"/>
        </w:rPr>
        <w:t>From</w:t>
      </w:r>
      <w:proofErr w:type="gramEnd"/>
      <w:r w:rsidRPr="00980728">
        <w:rPr>
          <w:rFonts w:ascii="Calibri" w:cs="Calibri"/>
        </w:rPr>
        <w:t xml:space="preserve"> a Prospective, Randomized, Double-Blind Controlled Study. </w:t>
      </w:r>
      <w:r w:rsidRPr="00980728">
        <w:rPr>
          <w:rFonts w:ascii="Calibri" w:cs="Calibri"/>
          <w:i/>
          <w:iCs/>
        </w:rPr>
        <w:t>Journal of Urology</w:t>
      </w:r>
      <w:r w:rsidRPr="00980728">
        <w:rPr>
          <w:rFonts w:ascii="Calibri" w:cs="Calibri"/>
        </w:rPr>
        <w:t xml:space="preserve">. 2008;180(1):110-115. </w:t>
      </w:r>
      <w:proofErr w:type="gramStart"/>
      <w:r w:rsidRPr="00980728">
        <w:rPr>
          <w:rFonts w:ascii="Calibri" w:cs="Calibri"/>
        </w:rPr>
        <w:t>doi:10.1016/j.juro</w:t>
      </w:r>
      <w:proofErr w:type="gramEnd"/>
      <w:r w:rsidRPr="00980728">
        <w:rPr>
          <w:rFonts w:ascii="Calibri" w:cs="Calibri"/>
        </w:rPr>
        <w:t>.2008.03.038</w:t>
      </w:r>
    </w:p>
    <w:p w:rsidR="00980728" w:rsidRPr="00980728" w:rsidRDefault="00980728" w:rsidP="00980728">
      <w:pPr>
        <w:pStyle w:val="Bibliography"/>
        <w:rPr>
          <w:rFonts w:ascii="Calibri" w:cs="Calibri"/>
        </w:rPr>
      </w:pPr>
      <w:r w:rsidRPr="00980728">
        <w:rPr>
          <w:rFonts w:ascii="Calibri" w:cs="Calibri"/>
        </w:rPr>
        <w:t xml:space="preserve">44. </w:t>
      </w:r>
      <w:r w:rsidRPr="00980728">
        <w:rPr>
          <w:rFonts w:ascii="Calibri" w:cs="Calibri"/>
        </w:rPr>
        <w:tab/>
      </w:r>
      <w:proofErr w:type="spellStart"/>
      <w:r w:rsidRPr="00980728">
        <w:rPr>
          <w:rFonts w:ascii="Calibri" w:cs="Calibri"/>
        </w:rPr>
        <w:t>Gülpinar</w:t>
      </w:r>
      <w:proofErr w:type="spellEnd"/>
      <w:r w:rsidRPr="00980728">
        <w:rPr>
          <w:rFonts w:ascii="Calibri" w:cs="Calibri"/>
        </w:rPr>
        <w:t xml:space="preserve"> Ö, </w:t>
      </w:r>
      <w:proofErr w:type="spellStart"/>
      <w:r w:rsidRPr="00980728">
        <w:rPr>
          <w:rFonts w:ascii="Calibri" w:cs="Calibri"/>
        </w:rPr>
        <w:t>Halilioğlu</w:t>
      </w:r>
      <w:proofErr w:type="spellEnd"/>
      <w:r w:rsidRPr="00980728">
        <w:rPr>
          <w:rFonts w:ascii="Calibri" w:cs="Calibri"/>
        </w:rPr>
        <w:t xml:space="preserve"> AH, </w:t>
      </w:r>
      <w:proofErr w:type="spellStart"/>
      <w:r w:rsidRPr="00980728">
        <w:rPr>
          <w:rFonts w:ascii="Calibri" w:cs="Calibri"/>
        </w:rPr>
        <w:t>Gökçe</w:t>
      </w:r>
      <w:proofErr w:type="spellEnd"/>
      <w:r w:rsidRPr="00980728">
        <w:rPr>
          <w:rFonts w:ascii="Calibri" w:cs="Calibri"/>
        </w:rPr>
        <w:t xml:space="preserve"> Mİ, </w:t>
      </w:r>
      <w:proofErr w:type="spellStart"/>
      <w:r w:rsidRPr="00980728">
        <w:rPr>
          <w:rFonts w:ascii="Calibri" w:cs="Calibri"/>
        </w:rPr>
        <w:t>Göğüş</w:t>
      </w:r>
      <w:proofErr w:type="spellEnd"/>
      <w:r w:rsidRPr="00980728">
        <w:rPr>
          <w:rFonts w:ascii="Calibri" w:cs="Calibri"/>
        </w:rPr>
        <w:t xml:space="preserve"> Ç, </w:t>
      </w:r>
      <w:proofErr w:type="spellStart"/>
      <w:r w:rsidRPr="00980728">
        <w:rPr>
          <w:rFonts w:ascii="Calibri" w:cs="Calibri"/>
        </w:rPr>
        <w:t>Baltaci</w:t>
      </w:r>
      <w:proofErr w:type="spellEnd"/>
      <w:r w:rsidRPr="00980728">
        <w:rPr>
          <w:rFonts w:ascii="Calibri" w:cs="Calibri"/>
        </w:rPr>
        <w:t xml:space="preserve"> S. The value of perioperative mitomycin C instillation in improving subsequent bacillus </w:t>
      </w:r>
      <w:proofErr w:type="spellStart"/>
      <w:r w:rsidRPr="00980728">
        <w:rPr>
          <w:rFonts w:ascii="Calibri" w:cs="Calibri"/>
        </w:rPr>
        <w:t>calmette-guerin</w:t>
      </w:r>
      <w:proofErr w:type="spellEnd"/>
      <w:r w:rsidRPr="00980728">
        <w:rPr>
          <w:rFonts w:ascii="Calibri" w:cs="Calibri"/>
        </w:rPr>
        <w:t xml:space="preserve"> instillation efficacy in intermediate and high-risk patients with non-muscle </w:t>
      </w:r>
      <w:proofErr w:type="spellStart"/>
      <w:r w:rsidRPr="00980728">
        <w:rPr>
          <w:rFonts w:ascii="Calibri" w:cs="Calibri"/>
        </w:rPr>
        <w:t>invasıve</w:t>
      </w:r>
      <w:proofErr w:type="spellEnd"/>
      <w:r w:rsidRPr="00980728">
        <w:rPr>
          <w:rFonts w:ascii="Calibri" w:cs="Calibri"/>
        </w:rPr>
        <w:t xml:space="preserve"> bladder cancer: a prospective randomized study. </w:t>
      </w:r>
      <w:r w:rsidRPr="00980728">
        <w:rPr>
          <w:rFonts w:ascii="Calibri" w:cs="Calibri"/>
          <w:i/>
          <w:iCs/>
        </w:rPr>
        <w:t xml:space="preserve">Int </w:t>
      </w:r>
      <w:proofErr w:type="spellStart"/>
      <w:r w:rsidRPr="00980728">
        <w:rPr>
          <w:rFonts w:ascii="Calibri" w:cs="Calibri"/>
          <w:i/>
          <w:iCs/>
        </w:rPr>
        <w:t>braz</w:t>
      </w:r>
      <w:proofErr w:type="spellEnd"/>
      <w:r w:rsidRPr="00980728">
        <w:rPr>
          <w:rFonts w:ascii="Calibri" w:cs="Calibri"/>
          <w:i/>
          <w:iCs/>
        </w:rPr>
        <w:t xml:space="preserve"> j urol</w:t>
      </w:r>
      <w:r w:rsidRPr="00980728">
        <w:rPr>
          <w:rFonts w:ascii="Calibri" w:cs="Calibri"/>
        </w:rPr>
        <w:t>. 2012;38(4):474-479. doi:10.1590/S1677-55382012000400006</w:t>
      </w:r>
    </w:p>
    <w:p w:rsidR="00980728" w:rsidRPr="00980728" w:rsidRDefault="00980728" w:rsidP="00980728">
      <w:pPr>
        <w:pStyle w:val="Bibliography"/>
        <w:rPr>
          <w:rFonts w:ascii="Calibri" w:cs="Calibri"/>
        </w:rPr>
      </w:pPr>
      <w:r w:rsidRPr="00980728">
        <w:rPr>
          <w:rFonts w:ascii="Calibri" w:cs="Calibri"/>
        </w:rPr>
        <w:t xml:space="preserve">45. </w:t>
      </w:r>
      <w:r w:rsidRPr="00980728">
        <w:rPr>
          <w:rFonts w:ascii="Calibri" w:cs="Calibri"/>
        </w:rPr>
        <w:tab/>
      </w:r>
      <w:proofErr w:type="spellStart"/>
      <w:r w:rsidRPr="00980728">
        <w:rPr>
          <w:rFonts w:ascii="Calibri" w:cs="Calibri"/>
        </w:rPr>
        <w:t>Solsona</w:t>
      </w:r>
      <w:proofErr w:type="spellEnd"/>
      <w:r w:rsidRPr="00980728">
        <w:rPr>
          <w:rFonts w:ascii="Calibri" w:cs="Calibri"/>
        </w:rPr>
        <w:t xml:space="preserve"> E, Madero R, </w:t>
      </w:r>
      <w:proofErr w:type="spellStart"/>
      <w:r w:rsidRPr="00980728">
        <w:rPr>
          <w:rFonts w:ascii="Calibri" w:cs="Calibri"/>
        </w:rPr>
        <w:t>Chantada</w:t>
      </w:r>
      <w:proofErr w:type="spellEnd"/>
      <w:r w:rsidRPr="00980728">
        <w:rPr>
          <w:rFonts w:ascii="Calibri" w:cs="Calibri"/>
        </w:rPr>
        <w:t xml:space="preserve"> V, et al. Sequential Combination of Mitomycin C Plus Bacillus Calmette-</w:t>
      </w:r>
      <w:proofErr w:type="spellStart"/>
      <w:r w:rsidRPr="00980728">
        <w:rPr>
          <w:rFonts w:ascii="Calibri" w:cs="Calibri"/>
        </w:rPr>
        <w:t>Guérin</w:t>
      </w:r>
      <w:proofErr w:type="spellEnd"/>
      <w:r w:rsidRPr="00980728">
        <w:rPr>
          <w:rFonts w:ascii="Calibri" w:cs="Calibri"/>
        </w:rPr>
        <w:t xml:space="preserve"> (BCG) Is More Effective but More Toxic Than BCG Alone in Patients with Non–Muscle-invasive Bladder Cancer in Intermediate- and High-risk Patients: Final Outcome of CUETO 93009, a Randomized Prospective Trial. </w:t>
      </w:r>
      <w:r w:rsidRPr="00980728">
        <w:rPr>
          <w:rFonts w:ascii="Calibri" w:cs="Calibri"/>
          <w:i/>
          <w:iCs/>
        </w:rPr>
        <w:t>European Urology</w:t>
      </w:r>
      <w:r w:rsidRPr="00980728">
        <w:rPr>
          <w:rFonts w:ascii="Calibri" w:cs="Calibri"/>
        </w:rPr>
        <w:t xml:space="preserve">. 2015;67(3):508-516. </w:t>
      </w:r>
      <w:proofErr w:type="gramStart"/>
      <w:r w:rsidRPr="00980728">
        <w:rPr>
          <w:rFonts w:ascii="Calibri" w:cs="Calibri"/>
        </w:rPr>
        <w:t>doi:10.1016/j.eururo</w:t>
      </w:r>
      <w:proofErr w:type="gramEnd"/>
      <w:r w:rsidRPr="00980728">
        <w:rPr>
          <w:rFonts w:ascii="Calibri" w:cs="Calibri"/>
        </w:rPr>
        <w:t>.2014.09.026</w:t>
      </w:r>
    </w:p>
    <w:p w:rsidR="00980728" w:rsidRPr="00980728" w:rsidRDefault="00980728" w:rsidP="00980728">
      <w:pPr>
        <w:pStyle w:val="Bibliography"/>
        <w:rPr>
          <w:rFonts w:ascii="Calibri" w:cs="Calibri"/>
        </w:rPr>
      </w:pPr>
      <w:r w:rsidRPr="00980728">
        <w:rPr>
          <w:rFonts w:ascii="Calibri" w:cs="Calibri"/>
        </w:rPr>
        <w:t xml:space="preserve">46. </w:t>
      </w:r>
      <w:r w:rsidRPr="00980728">
        <w:rPr>
          <w:rFonts w:ascii="Calibri" w:cs="Calibri"/>
        </w:rPr>
        <w:tab/>
        <w:t xml:space="preserve">Sylvester RJ, </w:t>
      </w:r>
      <w:proofErr w:type="spellStart"/>
      <w:r w:rsidRPr="00980728">
        <w:rPr>
          <w:rFonts w:ascii="Calibri" w:cs="Calibri"/>
        </w:rPr>
        <w:t>Oosterlinck</w:t>
      </w:r>
      <w:proofErr w:type="spellEnd"/>
      <w:r w:rsidRPr="00980728">
        <w:rPr>
          <w:rFonts w:ascii="Calibri" w:cs="Calibri"/>
        </w:rPr>
        <w:t xml:space="preserve"> W, </w:t>
      </w:r>
      <w:proofErr w:type="spellStart"/>
      <w:r w:rsidRPr="00980728">
        <w:rPr>
          <w:rFonts w:ascii="Calibri" w:cs="Calibri"/>
        </w:rPr>
        <w:t>Holmang</w:t>
      </w:r>
      <w:proofErr w:type="spellEnd"/>
      <w:r w:rsidRPr="00980728">
        <w:rPr>
          <w:rFonts w:ascii="Calibri" w:cs="Calibri"/>
        </w:rPr>
        <w:t xml:space="preserve"> S, et al. Systematic Review and Individual Patient Data Meta-analysis of Randomized Trials Comparing a Single Immediate Instillation of Chemotherapy After Transurethral Resection with Transurethral Resection Alone in Patients with Stage pTa-pT1 Urothelial Carcinoma of the Bladder: Which Patients Benefit from the Instillation? </w:t>
      </w:r>
      <w:r w:rsidRPr="00980728">
        <w:rPr>
          <w:rFonts w:ascii="Calibri" w:cs="Calibri"/>
          <w:i/>
          <w:iCs/>
        </w:rPr>
        <w:t>Eur Urol</w:t>
      </w:r>
      <w:r w:rsidRPr="00980728">
        <w:rPr>
          <w:rFonts w:ascii="Calibri" w:cs="Calibri"/>
        </w:rPr>
        <w:t xml:space="preserve">. 2016;69(2):231-244. </w:t>
      </w:r>
      <w:proofErr w:type="gramStart"/>
      <w:r w:rsidRPr="00980728">
        <w:rPr>
          <w:rFonts w:ascii="Calibri" w:cs="Calibri"/>
        </w:rPr>
        <w:t>doi:10.1016/j.eururo</w:t>
      </w:r>
      <w:proofErr w:type="gramEnd"/>
      <w:r w:rsidRPr="00980728">
        <w:rPr>
          <w:rFonts w:ascii="Calibri" w:cs="Calibri"/>
        </w:rPr>
        <w:t>.2015.05.050</w:t>
      </w:r>
    </w:p>
    <w:p w:rsidR="00980728" w:rsidRPr="00980728" w:rsidRDefault="00980728" w:rsidP="00980728">
      <w:pPr>
        <w:pStyle w:val="Bibliography"/>
        <w:rPr>
          <w:rFonts w:ascii="Calibri" w:cs="Calibri"/>
        </w:rPr>
      </w:pPr>
      <w:r w:rsidRPr="00980728">
        <w:rPr>
          <w:rFonts w:ascii="Calibri" w:cs="Calibri"/>
        </w:rPr>
        <w:lastRenderedPageBreak/>
        <w:t xml:space="preserve">47. </w:t>
      </w:r>
      <w:r w:rsidRPr="00980728">
        <w:rPr>
          <w:rFonts w:ascii="Calibri" w:cs="Calibri"/>
        </w:rPr>
        <w:tab/>
      </w:r>
      <w:proofErr w:type="spellStart"/>
      <w:r w:rsidRPr="00980728">
        <w:rPr>
          <w:rFonts w:ascii="Calibri" w:cs="Calibri"/>
        </w:rPr>
        <w:t>Barghi</w:t>
      </w:r>
      <w:proofErr w:type="spellEnd"/>
      <w:r w:rsidRPr="00980728">
        <w:rPr>
          <w:rFonts w:ascii="Calibri" w:cs="Calibri"/>
        </w:rPr>
        <w:t xml:space="preserve"> MR, </w:t>
      </w:r>
      <w:proofErr w:type="spellStart"/>
      <w:r w:rsidRPr="00980728">
        <w:rPr>
          <w:rFonts w:ascii="Calibri" w:cs="Calibri"/>
        </w:rPr>
        <w:t>Rahmani</w:t>
      </w:r>
      <w:proofErr w:type="spellEnd"/>
      <w:r w:rsidRPr="00980728">
        <w:rPr>
          <w:rFonts w:ascii="Calibri" w:cs="Calibri"/>
        </w:rPr>
        <w:t xml:space="preserve"> MR, Hosseini Moghaddam SMM, </w:t>
      </w:r>
      <w:proofErr w:type="spellStart"/>
      <w:r w:rsidRPr="00980728">
        <w:rPr>
          <w:rFonts w:ascii="Calibri" w:cs="Calibri"/>
        </w:rPr>
        <w:t>Jahanbin</w:t>
      </w:r>
      <w:proofErr w:type="spellEnd"/>
      <w:r w:rsidRPr="00980728">
        <w:rPr>
          <w:rFonts w:ascii="Calibri" w:cs="Calibri"/>
        </w:rPr>
        <w:t xml:space="preserve"> M. Immediate intravesical instillation of mitomycin C after transurethral resection of bladder tumor in patients with low-risk superficial transitional cell carcinoma of bladder. </w:t>
      </w:r>
      <w:proofErr w:type="spellStart"/>
      <w:r w:rsidRPr="00980728">
        <w:rPr>
          <w:rFonts w:ascii="Calibri" w:cs="Calibri"/>
          <w:i/>
          <w:iCs/>
        </w:rPr>
        <w:t>Urol</w:t>
      </w:r>
      <w:proofErr w:type="spellEnd"/>
      <w:r w:rsidRPr="00980728">
        <w:rPr>
          <w:rFonts w:ascii="Calibri" w:cs="Calibri"/>
          <w:i/>
          <w:iCs/>
        </w:rPr>
        <w:t xml:space="preserve"> J</w:t>
      </w:r>
      <w:r w:rsidRPr="00980728">
        <w:rPr>
          <w:rFonts w:ascii="Calibri" w:cs="Calibri"/>
        </w:rPr>
        <w:t>. 2006;3(4):220-224.</w:t>
      </w:r>
    </w:p>
    <w:p w:rsidR="00980728" w:rsidRPr="00980728" w:rsidRDefault="00980728" w:rsidP="00980728">
      <w:pPr>
        <w:pStyle w:val="Bibliography"/>
        <w:rPr>
          <w:rFonts w:ascii="Calibri" w:cs="Calibri"/>
        </w:rPr>
      </w:pPr>
      <w:r w:rsidRPr="00980728">
        <w:rPr>
          <w:rFonts w:ascii="Calibri" w:cs="Calibri"/>
        </w:rPr>
        <w:t xml:space="preserve">48. </w:t>
      </w:r>
      <w:r w:rsidRPr="00980728">
        <w:rPr>
          <w:rFonts w:ascii="Calibri" w:cs="Calibri"/>
        </w:rPr>
        <w:tab/>
        <w:t xml:space="preserve">Chou R, </w:t>
      </w:r>
      <w:proofErr w:type="spellStart"/>
      <w:r w:rsidRPr="00980728">
        <w:rPr>
          <w:rFonts w:ascii="Calibri" w:cs="Calibri"/>
        </w:rPr>
        <w:t>Selph</w:t>
      </w:r>
      <w:proofErr w:type="spellEnd"/>
      <w:r w:rsidRPr="00980728">
        <w:rPr>
          <w:rFonts w:ascii="Calibri" w:cs="Calibri"/>
        </w:rPr>
        <w:t xml:space="preserve"> S, Buckley DI, et al. Intravesical Therapy for the Treatment of </w:t>
      </w:r>
      <w:proofErr w:type="spellStart"/>
      <w:r w:rsidRPr="00980728">
        <w:rPr>
          <w:rFonts w:ascii="Calibri" w:cs="Calibri"/>
        </w:rPr>
        <w:t>Nonmuscle</w:t>
      </w:r>
      <w:proofErr w:type="spellEnd"/>
      <w:r w:rsidRPr="00980728">
        <w:rPr>
          <w:rFonts w:ascii="Calibri" w:cs="Calibri"/>
        </w:rPr>
        <w:t xml:space="preserve"> Invasive Bladder Cancer: A Systematic Review and Meta-Analysis. </w:t>
      </w:r>
      <w:r w:rsidRPr="00980728">
        <w:rPr>
          <w:rFonts w:ascii="Calibri" w:cs="Calibri"/>
          <w:i/>
          <w:iCs/>
        </w:rPr>
        <w:t>Journal of Urology</w:t>
      </w:r>
      <w:r w:rsidRPr="00980728">
        <w:rPr>
          <w:rFonts w:ascii="Calibri" w:cs="Calibri"/>
        </w:rPr>
        <w:t xml:space="preserve">. 2017;197(5):1189-1199. </w:t>
      </w:r>
      <w:proofErr w:type="gramStart"/>
      <w:r w:rsidRPr="00980728">
        <w:rPr>
          <w:rFonts w:ascii="Calibri" w:cs="Calibri"/>
        </w:rPr>
        <w:t>doi:10.1016/j.juro</w:t>
      </w:r>
      <w:proofErr w:type="gramEnd"/>
      <w:r w:rsidRPr="00980728">
        <w:rPr>
          <w:rFonts w:ascii="Calibri" w:cs="Calibri"/>
        </w:rPr>
        <w:t>.2016.12.090</w:t>
      </w:r>
    </w:p>
    <w:p w:rsidR="00980728" w:rsidRPr="00980728" w:rsidRDefault="00980728" w:rsidP="00980728">
      <w:pPr>
        <w:pStyle w:val="Bibliography"/>
        <w:rPr>
          <w:rFonts w:ascii="Calibri" w:cs="Calibri"/>
        </w:rPr>
      </w:pPr>
      <w:r w:rsidRPr="00980728">
        <w:rPr>
          <w:rFonts w:ascii="Calibri" w:cs="Calibri"/>
        </w:rPr>
        <w:t xml:space="preserve">49. </w:t>
      </w:r>
      <w:r w:rsidRPr="00980728">
        <w:rPr>
          <w:rFonts w:ascii="Calibri" w:cs="Calibri"/>
        </w:rPr>
        <w:tab/>
        <w:t xml:space="preserve">Arends TJH, </w:t>
      </w:r>
      <w:proofErr w:type="spellStart"/>
      <w:r w:rsidRPr="00980728">
        <w:rPr>
          <w:rFonts w:ascii="Calibri" w:cs="Calibri"/>
        </w:rPr>
        <w:t>Nativ</w:t>
      </w:r>
      <w:proofErr w:type="spellEnd"/>
      <w:r w:rsidRPr="00980728">
        <w:rPr>
          <w:rFonts w:ascii="Calibri" w:cs="Calibri"/>
        </w:rPr>
        <w:t xml:space="preserve"> O, </w:t>
      </w:r>
      <w:proofErr w:type="spellStart"/>
      <w:r w:rsidRPr="00980728">
        <w:rPr>
          <w:rFonts w:ascii="Calibri" w:cs="Calibri"/>
        </w:rPr>
        <w:t>Maffezzini</w:t>
      </w:r>
      <w:proofErr w:type="spellEnd"/>
      <w:r w:rsidRPr="00980728">
        <w:rPr>
          <w:rFonts w:ascii="Calibri" w:cs="Calibri"/>
        </w:rPr>
        <w:t xml:space="preserve"> M, et al. Results of a </w:t>
      </w:r>
      <w:proofErr w:type="spellStart"/>
      <w:r w:rsidRPr="00980728">
        <w:rPr>
          <w:rFonts w:ascii="Calibri" w:cs="Calibri"/>
        </w:rPr>
        <w:t>Randomised</w:t>
      </w:r>
      <w:proofErr w:type="spellEnd"/>
      <w:r w:rsidRPr="00980728">
        <w:rPr>
          <w:rFonts w:ascii="Calibri" w:cs="Calibri"/>
        </w:rPr>
        <w:t xml:space="preserve"> Controlled Trial Comparing Intravesical </w:t>
      </w:r>
      <w:proofErr w:type="spellStart"/>
      <w:r w:rsidRPr="00980728">
        <w:rPr>
          <w:rFonts w:ascii="Calibri" w:cs="Calibri"/>
        </w:rPr>
        <w:t>Chemohyperthermia</w:t>
      </w:r>
      <w:proofErr w:type="spellEnd"/>
      <w:r w:rsidRPr="00980728">
        <w:rPr>
          <w:rFonts w:ascii="Calibri" w:cs="Calibri"/>
        </w:rPr>
        <w:t xml:space="preserve"> with Mitomycin C Versus Bacillus Calmette-</w:t>
      </w:r>
      <w:proofErr w:type="spellStart"/>
      <w:r w:rsidRPr="00980728">
        <w:rPr>
          <w:rFonts w:ascii="Calibri" w:cs="Calibri"/>
        </w:rPr>
        <w:t>Guérin</w:t>
      </w:r>
      <w:proofErr w:type="spellEnd"/>
      <w:r w:rsidRPr="00980728">
        <w:rPr>
          <w:rFonts w:ascii="Calibri" w:cs="Calibri"/>
        </w:rPr>
        <w:t xml:space="preserve"> for Adjuvant Treatment of Patients with Intermediate- and High-risk Non–Muscle-invasive Bladder Cancer. </w:t>
      </w:r>
      <w:r w:rsidRPr="00980728">
        <w:rPr>
          <w:rFonts w:ascii="Calibri" w:cs="Calibri"/>
          <w:i/>
          <w:iCs/>
        </w:rPr>
        <w:t>European Urology</w:t>
      </w:r>
      <w:r w:rsidRPr="00980728">
        <w:rPr>
          <w:rFonts w:ascii="Calibri" w:cs="Calibri"/>
        </w:rPr>
        <w:t xml:space="preserve">. 2016;69(6):1046-1052. </w:t>
      </w:r>
      <w:proofErr w:type="gramStart"/>
      <w:r w:rsidRPr="00980728">
        <w:rPr>
          <w:rFonts w:ascii="Calibri" w:cs="Calibri"/>
        </w:rPr>
        <w:t>doi:10.1016/j.eururo</w:t>
      </w:r>
      <w:proofErr w:type="gramEnd"/>
      <w:r w:rsidRPr="00980728">
        <w:rPr>
          <w:rFonts w:ascii="Calibri" w:cs="Calibri"/>
        </w:rPr>
        <w:t>.2016.01.006</w:t>
      </w:r>
    </w:p>
    <w:p w:rsidR="00980728" w:rsidRPr="00980728" w:rsidRDefault="00980728" w:rsidP="00980728">
      <w:pPr>
        <w:pStyle w:val="Bibliography"/>
        <w:rPr>
          <w:rFonts w:ascii="Calibri" w:cs="Calibri"/>
        </w:rPr>
      </w:pPr>
      <w:r w:rsidRPr="00980728">
        <w:rPr>
          <w:rFonts w:ascii="Calibri" w:cs="Calibri"/>
        </w:rPr>
        <w:t xml:space="preserve">50. </w:t>
      </w:r>
      <w:r w:rsidRPr="00980728">
        <w:rPr>
          <w:rFonts w:ascii="Calibri" w:cs="Calibri"/>
        </w:rPr>
        <w:tab/>
        <w:t>Shepherd AR, Shepherd E, Brook NR. Intravesical Bacillus Calmette-</w:t>
      </w:r>
      <w:proofErr w:type="spellStart"/>
      <w:r w:rsidRPr="00980728">
        <w:rPr>
          <w:rFonts w:ascii="Calibri" w:cs="Calibri"/>
        </w:rPr>
        <w:t>Guérin</w:t>
      </w:r>
      <w:proofErr w:type="spellEnd"/>
      <w:r w:rsidRPr="00980728">
        <w:rPr>
          <w:rFonts w:ascii="Calibri" w:cs="Calibri"/>
        </w:rPr>
        <w:t xml:space="preserve"> with interferon-alpha versus intravesical Bacillus Calmette-</w:t>
      </w:r>
      <w:proofErr w:type="spellStart"/>
      <w:r w:rsidRPr="00980728">
        <w:rPr>
          <w:rFonts w:ascii="Calibri" w:cs="Calibri"/>
        </w:rPr>
        <w:t>Guérin</w:t>
      </w:r>
      <w:proofErr w:type="spellEnd"/>
      <w:r w:rsidRPr="00980728">
        <w:rPr>
          <w:rFonts w:ascii="Calibri" w:cs="Calibri"/>
        </w:rPr>
        <w:t xml:space="preserve"> for treating non-muscle-invasive bladder cancer. Cochrane Urology Group, ed. </w:t>
      </w:r>
      <w:r w:rsidRPr="00980728">
        <w:rPr>
          <w:rFonts w:ascii="Calibri" w:cs="Calibri"/>
          <w:i/>
          <w:iCs/>
        </w:rPr>
        <w:t>Cochrane Database of Systematic Reviews</w:t>
      </w:r>
      <w:r w:rsidRPr="00980728">
        <w:rPr>
          <w:rFonts w:ascii="Calibri" w:cs="Calibri"/>
        </w:rPr>
        <w:t xml:space="preserve">. Published online March 8, 2017. </w:t>
      </w:r>
      <w:proofErr w:type="gramStart"/>
      <w:r w:rsidRPr="00980728">
        <w:rPr>
          <w:rFonts w:ascii="Calibri" w:cs="Calibri"/>
        </w:rPr>
        <w:t>doi:10.1002/14651858.CD012112.pub2</w:t>
      </w:r>
      <w:proofErr w:type="gramEnd"/>
    </w:p>
    <w:p w:rsidR="00980728" w:rsidRPr="00980728" w:rsidRDefault="00980728" w:rsidP="00980728">
      <w:pPr>
        <w:pStyle w:val="Bibliography"/>
        <w:rPr>
          <w:rFonts w:ascii="Calibri" w:cs="Calibri"/>
        </w:rPr>
      </w:pPr>
      <w:r w:rsidRPr="00980728">
        <w:rPr>
          <w:rFonts w:ascii="Calibri" w:cs="Calibri"/>
        </w:rPr>
        <w:t xml:space="preserve">51. </w:t>
      </w:r>
      <w:r w:rsidRPr="00980728">
        <w:rPr>
          <w:rFonts w:ascii="Calibri" w:cs="Calibri"/>
        </w:rPr>
        <w:tab/>
      </w:r>
      <w:proofErr w:type="spellStart"/>
      <w:r w:rsidRPr="00980728">
        <w:rPr>
          <w:rFonts w:ascii="Calibri" w:cs="Calibri"/>
        </w:rPr>
        <w:t>Nepple</w:t>
      </w:r>
      <w:proofErr w:type="spellEnd"/>
      <w:r w:rsidRPr="00980728">
        <w:rPr>
          <w:rFonts w:ascii="Calibri" w:cs="Calibri"/>
        </w:rPr>
        <w:t xml:space="preserve"> KG, Lightfoot AJ, </w:t>
      </w:r>
      <w:proofErr w:type="spellStart"/>
      <w:r w:rsidRPr="00980728">
        <w:rPr>
          <w:rFonts w:ascii="Calibri" w:cs="Calibri"/>
        </w:rPr>
        <w:t>Rosevear</w:t>
      </w:r>
      <w:proofErr w:type="spellEnd"/>
      <w:r w:rsidRPr="00980728">
        <w:rPr>
          <w:rFonts w:ascii="Calibri" w:cs="Calibri"/>
        </w:rPr>
        <w:t xml:space="preserve"> HM, O’Donnell MA, </w:t>
      </w:r>
      <w:proofErr w:type="spellStart"/>
      <w:r w:rsidRPr="00980728">
        <w:rPr>
          <w:rFonts w:ascii="Calibri" w:cs="Calibri"/>
        </w:rPr>
        <w:t>Lamm</w:t>
      </w:r>
      <w:proofErr w:type="spellEnd"/>
      <w:r w:rsidRPr="00980728">
        <w:rPr>
          <w:rFonts w:ascii="Calibri" w:cs="Calibri"/>
        </w:rPr>
        <w:t xml:space="preserve"> DL, Bladder Cancer Genitourinary Oncology Study Group. Bacillus Calmette-</w:t>
      </w:r>
      <w:proofErr w:type="spellStart"/>
      <w:r w:rsidRPr="00980728">
        <w:rPr>
          <w:rFonts w:ascii="Calibri" w:cs="Calibri"/>
        </w:rPr>
        <w:t>Guérin</w:t>
      </w:r>
      <w:proofErr w:type="spellEnd"/>
      <w:r w:rsidRPr="00980728">
        <w:rPr>
          <w:rFonts w:ascii="Calibri" w:cs="Calibri"/>
        </w:rPr>
        <w:t xml:space="preserve"> With or Without Interferon α-2b and Megadose Versus Recommended Daily Allowance Vitamins During Induction and Maintenance Intravesical Treatment of </w:t>
      </w:r>
      <w:proofErr w:type="spellStart"/>
      <w:r w:rsidRPr="00980728">
        <w:rPr>
          <w:rFonts w:ascii="Calibri" w:cs="Calibri"/>
        </w:rPr>
        <w:t>Nonmuscle</w:t>
      </w:r>
      <w:proofErr w:type="spellEnd"/>
      <w:r w:rsidRPr="00980728">
        <w:rPr>
          <w:rFonts w:ascii="Calibri" w:cs="Calibri"/>
        </w:rPr>
        <w:t xml:space="preserve"> Invasive Bladder Cancer. </w:t>
      </w:r>
      <w:r w:rsidRPr="00980728">
        <w:rPr>
          <w:rFonts w:ascii="Calibri" w:cs="Calibri"/>
          <w:i/>
          <w:iCs/>
        </w:rPr>
        <w:t>Journal of Urology</w:t>
      </w:r>
      <w:r w:rsidRPr="00980728">
        <w:rPr>
          <w:rFonts w:ascii="Calibri" w:cs="Calibri"/>
        </w:rPr>
        <w:t xml:space="preserve">. 2010;184(5):1915-1919. </w:t>
      </w:r>
      <w:proofErr w:type="gramStart"/>
      <w:r w:rsidRPr="00980728">
        <w:rPr>
          <w:rFonts w:ascii="Calibri" w:cs="Calibri"/>
        </w:rPr>
        <w:t>doi:10.1016/j.juro</w:t>
      </w:r>
      <w:proofErr w:type="gramEnd"/>
      <w:r w:rsidRPr="00980728">
        <w:rPr>
          <w:rFonts w:ascii="Calibri" w:cs="Calibri"/>
        </w:rPr>
        <w:t>.2010.06.147</w:t>
      </w:r>
    </w:p>
    <w:p w:rsidR="00980728" w:rsidRPr="00980728" w:rsidRDefault="00980728" w:rsidP="00980728">
      <w:pPr>
        <w:pStyle w:val="Bibliography"/>
        <w:rPr>
          <w:rFonts w:ascii="Calibri" w:cs="Calibri"/>
        </w:rPr>
      </w:pPr>
      <w:r w:rsidRPr="00980728">
        <w:rPr>
          <w:rFonts w:ascii="Calibri" w:cs="Calibri"/>
        </w:rPr>
        <w:t xml:space="preserve">52. </w:t>
      </w:r>
      <w:r w:rsidRPr="00980728">
        <w:rPr>
          <w:rFonts w:ascii="Calibri" w:cs="Calibri"/>
        </w:rPr>
        <w:tab/>
        <w:t xml:space="preserve">Jung JH, </w:t>
      </w:r>
      <w:proofErr w:type="spellStart"/>
      <w:r w:rsidRPr="00980728">
        <w:rPr>
          <w:rFonts w:ascii="Calibri" w:cs="Calibri"/>
        </w:rPr>
        <w:t>Gudeloglu</w:t>
      </w:r>
      <w:proofErr w:type="spellEnd"/>
      <w:r w:rsidRPr="00980728">
        <w:rPr>
          <w:rFonts w:ascii="Calibri" w:cs="Calibri"/>
        </w:rPr>
        <w:t xml:space="preserve"> A, </w:t>
      </w:r>
      <w:proofErr w:type="spellStart"/>
      <w:r w:rsidRPr="00980728">
        <w:rPr>
          <w:rFonts w:ascii="Calibri" w:cs="Calibri"/>
        </w:rPr>
        <w:t>Kiziloz</w:t>
      </w:r>
      <w:proofErr w:type="spellEnd"/>
      <w:r w:rsidRPr="00980728">
        <w:rPr>
          <w:rFonts w:ascii="Calibri" w:cs="Calibri"/>
        </w:rPr>
        <w:t xml:space="preserve"> H, et al. Intravesical electromotive drug administration for non-muscle invasive bladder cancer. Cochrane Urology Group, ed. </w:t>
      </w:r>
      <w:r w:rsidRPr="00980728">
        <w:rPr>
          <w:rFonts w:ascii="Calibri" w:cs="Calibri"/>
          <w:i/>
          <w:iCs/>
        </w:rPr>
        <w:t>Cochrane Database of Systematic Reviews</w:t>
      </w:r>
      <w:r w:rsidRPr="00980728">
        <w:rPr>
          <w:rFonts w:ascii="Calibri" w:cs="Calibri"/>
        </w:rPr>
        <w:t xml:space="preserve">. Published online September 12, 2017. </w:t>
      </w:r>
      <w:proofErr w:type="gramStart"/>
      <w:r w:rsidRPr="00980728">
        <w:rPr>
          <w:rFonts w:ascii="Calibri" w:cs="Calibri"/>
        </w:rPr>
        <w:t>doi:10.1002/14651858.CD011864.pub2</w:t>
      </w:r>
      <w:proofErr w:type="gramEnd"/>
    </w:p>
    <w:p w:rsidR="00980728" w:rsidRPr="00980728" w:rsidRDefault="00980728" w:rsidP="00980728">
      <w:pPr>
        <w:pStyle w:val="Bibliography"/>
        <w:rPr>
          <w:rFonts w:ascii="Calibri" w:cs="Calibri"/>
        </w:rPr>
      </w:pPr>
      <w:r w:rsidRPr="001A606D">
        <w:rPr>
          <w:rFonts w:ascii="Calibri" w:cs="Calibri"/>
          <w:lang w:val="fi-FI"/>
        </w:rPr>
        <w:t xml:space="preserve">53. </w:t>
      </w:r>
      <w:r w:rsidRPr="001A606D">
        <w:rPr>
          <w:rFonts w:ascii="Calibri" w:cs="Calibri"/>
          <w:lang w:val="fi-FI"/>
        </w:rPr>
        <w:tab/>
        <w:t xml:space="preserve">Di Stasi SM, Valenti M, Verri C, et al. </w:t>
      </w:r>
      <w:r w:rsidRPr="00980728">
        <w:rPr>
          <w:rFonts w:ascii="Calibri" w:cs="Calibri"/>
        </w:rPr>
        <w:t xml:space="preserve">Electromotive instillation of mitomycin immediately before transurethral resection for patients with primary urothelial non-muscle invasive bladder cancer: a </w:t>
      </w:r>
      <w:proofErr w:type="spellStart"/>
      <w:r w:rsidRPr="00980728">
        <w:rPr>
          <w:rFonts w:ascii="Calibri" w:cs="Calibri"/>
        </w:rPr>
        <w:t>randomised</w:t>
      </w:r>
      <w:proofErr w:type="spellEnd"/>
      <w:r w:rsidRPr="00980728">
        <w:rPr>
          <w:rFonts w:ascii="Calibri" w:cs="Calibri"/>
        </w:rPr>
        <w:t xml:space="preserve"> controlled trial. </w:t>
      </w:r>
      <w:r w:rsidRPr="00980728">
        <w:rPr>
          <w:rFonts w:ascii="Calibri" w:cs="Calibri"/>
          <w:i/>
          <w:iCs/>
        </w:rPr>
        <w:t>The Lancet Oncology</w:t>
      </w:r>
      <w:r w:rsidRPr="00980728">
        <w:rPr>
          <w:rFonts w:ascii="Calibri" w:cs="Calibri"/>
        </w:rPr>
        <w:t>. 2011;12(9):871-879. doi:10.1016/S1470-2045(11)70190-5</w:t>
      </w:r>
    </w:p>
    <w:p w:rsidR="00980728" w:rsidRPr="00980728" w:rsidRDefault="00980728" w:rsidP="00980728">
      <w:pPr>
        <w:pStyle w:val="Bibliography"/>
        <w:rPr>
          <w:rFonts w:ascii="Calibri" w:cs="Calibri"/>
        </w:rPr>
      </w:pPr>
      <w:r w:rsidRPr="00980728">
        <w:rPr>
          <w:rFonts w:ascii="Calibri" w:cs="Calibri"/>
        </w:rPr>
        <w:t xml:space="preserve">54. </w:t>
      </w:r>
      <w:r w:rsidRPr="00980728">
        <w:rPr>
          <w:rFonts w:ascii="Calibri" w:cs="Calibri"/>
        </w:rPr>
        <w:tab/>
        <w:t xml:space="preserve">Quan Y, </w:t>
      </w:r>
      <w:proofErr w:type="spellStart"/>
      <w:r w:rsidRPr="00980728">
        <w:rPr>
          <w:rFonts w:ascii="Calibri" w:cs="Calibri"/>
        </w:rPr>
        <w:t>Jeong</w:t>
      </w:r>
      <w:proofErr w:type="spellEnd"/>
      <w:r w:rsidRPr="00980728">
        <w:rPr>
          <w:rFonts w:ascii="Calibri" w:cs="Calibri"/>
        </w:rPr>
        <w:t xml:space="preserve"> CW, Kwak C, Kim HH, Kim HS, Ku JH. Dose, duration and strain of bacillus Calmette–Guerin in the treatment of </w:t>
      </w:r>
      <w:proofErr w:type="spellStart"/>
      <w:r w:rsidRPr="00980728">
        <w:rPr>
          <w:rFonts w:ascii="Calibri" w:cs="Calibri"/>
        </w:rPr>
        <w:t>nonmuscle</w:t>
      </w:r>
      <w:proofErr w:type="spellEnd"/>
      <w:r w:rsidRPr="00980728">
        <w:rPr>
          <w:rFonts w:ascii="Calibri" w:cs="Calibri"/>
        </w:rPr>
        <w:t xml:space="preserve"> invasive bladder cancer: Meta-analysis of randomized clinical trials. </w:t>
      </w:r>
      <w:r w:rsidRPr="00980728">
        <w:rPr>
          <w:rFonts w:ascii="Calibri" w:cs="Calibri"/>
          <w:i/>
          <w:iCs/>
        </w:rPr>
        <w:t>Medicine</w:t>
      </w:r>
      <w:r w:rsidRPr="00980728">
        <w:rPr>
          <w:rFonts w:ascii="Calibri" w:cs="Calibri"/>
        </w:rPr>
        <w:t>. 2017;96(42</w:t>
      </w:r>
      <w:proofErr w:type="gramStart"/>
      <w:r w:rsidRPr="00980728">
        <w:rPr>
          <w:rFonts w:ascii="Calibri" w:cs="Calibri"/>
        </w:rPr>
        <w:t>):e</w:t>
      </w:r>
      <w:proofErr w:type="gramEnd"/>
      <w:r w:rsidRPr="00980728">
        <w:rPr>
          <w:rFonts w:ascii="Calibri" w:cs="Calibri"/>
        </w:rPr>
        <w:t>8300. doi:10.1097/MD.0000000000008300</w:t>
      </w:r>
    </w:p>
    <w:p w:rsidR="00980728" w:rsidRPr="00980728" w:rsidRDefault="00980728" w:rsidP="00980728">
      <w:pPr>
        <w:pStyle w:val="Bibliography"/>
        <w:rPr>
          <w:rFonts w:ascii="Calibri" w:cs="Calibri"/>
        </w:rPr>
      </w:pPr>
      <w:r w:rsidRPr="00980728">
        <w:rPr>
          <w:rFonts w:ascii="Calibri" w:cs="Calibri"/>
        </w:rPr>
        <w:t xml:space="preserve">55. </w:t>
      </w:r>
      <w:r w:rsidRPr="00980728">
        <w:rPr>
          <w:rFonts w:ascii="Calibri" w:cs="Calibri"/>
        </w:rPr>
        <w:tab/>
      </w:r>
      <w:proofErr w:type="spellStart"/>
      <w:r w:rsidRPr="00980728">
        <w:rPr>
          <w:rFonts w:ascii="Calibri" w:cs="Calibri"/>
        </w:rPr>
        <w:t>Martínez-Pin˜eiro</w:t>
      </w:r>
      <w:proofErr w:type="spellEnd"/>
      <w:r w:rsidRPr="00980728">
        <w:rPr>
          <w:rFonts w:ascii="Calibri" w:cs="Calibri"/>
        </w:rPr>
        <w:t xml:space="preserve"> JA, Flores N, </w:t>
      </w:r>
      <w:proofErr w:type="spellStart"/>
      <w:r w:rsidRPr="00980728">
        <w:rPr>
          <w:rFonts w:ascii="Calibri" w:cs="Calibri"/>
        </w:rPr>
        <w:t>Isorna</w:t>
      </w:r>
      <w:proofErr w:type="spellEnd"/>
      <w:r w:rsidRPr="00980728">
        <w:rPr>
          <w:rFonts w:ascii="Calibri" w:cs="Calibri"/>
        </w:rPr>
        <w:t xml:space="preserve"> S, et al. Long-term follow-up of a randomized prospective trial comparing a standard 81 mg dose of intravesical </w:t>
      </w:r>
      <w:proofErr w:type="spellStart"/>
      <w:r w:rsidRPr="00980728">
        <w:rPr>
          <w:rFonts w:ascii="Calibri" w:cs="Calibri"/>
        </w:rPr>
        <w:t>bacille</w:t>
      </w:r>
      <w:proofErr w:type="spellEnd"/>
      <w:r w:rsidRPr="00980728">
        <w:rPr>
          <w:rFonts w:ascii="Calibri" w:cs="Calibri"/>
        </w:rPr>
        <w:t xml:space="preserve"> Calmette-</w:t>
      </w:r>
      <w:proofErr w:type="spellStart"/>
      <w:r w:rsidRPr="00980728">
        <w:rPr>
          <w:rFonts w:ascii="Calibri" w:cs="Calibri"/>
        </w:rPr>
        <w:t>Guérin</w:t>
      </w:r>
      <w:proofErr w:type="spellEnd"/>
      <w:r w:rsidRPr="00980728">
        <w:rPr>
          <w:rFonts w:ascii="Calibri" w:cs="Calibri"/>
        </w:rPr>
        <w:t xml:space="preserve"> with a reduced dose of 27 mg in superficial bladder cancer: COMPARISON OF STANDARD BCG DOSE VS THREE-FOLD LOWER DOSE. </w:t>
      </w:r>
      <w:r w:rsidRPr="00980728">
        <w:rPr>
          <w:rFonts w:ascii="Calibri" w:cs="Calibri"/>
          <w:i/>
          <w:iCs/>
        </w:rPr>
        <w:t>BJU International</w:t>
      </w:r>
      <w:r w:rsidRPr="00980728">
        <w:rPr>
          <w:rFonts w:ascii="Calibri" w:cs="Calibri"/>
        </w:rPr>
        <w:t>. 2002;89(7):671-680. doi:10.1046/j.1464-410X.</w:t>
      </w:r>
      <w:proofErr w:type="gramStart"/>
      <w:r w:rsidRPr="00980728">
        <w:rPr>
          <w:rFonts w:ascii="Calibri" w:cs="Calibri"/>
        </w:rPr>
        <w:t>2002.02722.x</w:t>
      </w:r>
      <w:proofErr w:type="gramEnd"/>
    </w:p>
    <w:p w:rsidR="00980728" w:rsidRPr="00980728" w:rsidRDefault="00980728" w:rsidP="00980728">
      <w:pPr>
        <w:pStyle w:val="Bibliography"/>
        <w:rPr>
          <w:rFonts w:ascii="Calibri" w:cs="Calibri"/>
        </w:rPr>
      </w:pPr>
      <w:r w:rsidRPr="00980728">
        <w:rPr>
          <w:rFonts w:ascii="Calibri" w:cs="Calibri"/>
        </w:rPr>
        <w:t xml:space="preserve">56. </w:t>
      </w:r>
      <w:r w:rsidRPr="00980728">
        <w:rPr>
          <w:rFonts w:ascii="Calibri" w:cs="Calibri"/>
        </w:rPr>
        <w:tab/>
        <w:t>Martínez-</w:t>
      </w:r>
      <w:proofErr w:type="spellStart"/>
      <w:r w:rsidRPr="00980728">
        <w:rPr>
          <w:rFonts w:ascii="Calibri" w:cs="Calibri"/>
        </w:rPr>
        <w:t>Piñeiro</w:t>
      </w:r>
      <w:proofErr w:type="spellEnd"/>
      <w:r w:rsidRPr="00980728">
        <w:rPr>
          <w:rFonts w:ascii="Calibri" w:cs="Calibri"/>
        </w:rPr>
        <w:t xml:space="preserve"> JA, Martínez-</w:t>
      </w:r>
      <w:proofErr w:type="spellStart"/>
      <w:r w:rsidRPr="00980728">
        <w:rPr>
          <w:rFonts w:ascii="Calibri" w:cs="Calibri"/>
        </w:rPr>
        <w:t>Piñeiro</w:t>
      </w:r>
      <w:proofErr w:type="spellEnd"/>
      <w:r w:rsidRPr="00980728">
        <w:rPr>
          <w:rFonts w:ascii="Calibri" w:cs="Calibri"/>
        </w:rPr>
        <w:t xml:space="preserve"> L, </w:t>
      </w:r>
      <w:proofErr w:type="spellStart"/>
      <w:r w:rsidRPr="00980728">
        <w:rPr>
          <w:rFonts w:ascii="Calibri" w:cs="Calibri"/>
        </w:rPr>
        <w:t>Solsona</w:t>
      </w:r>
      <w:proofErr w:type="spellEnd"/>
      <w:r w:rsidRPr="00980728">
        <w:rPr>
          <w:rFonts w:ascii="Calibri" w:cs="Calibri"/>
        </w:rPr>
        <w:t xml:space="preserve"> E, et al. HAS A 3-FOLD DECREASED DOSE OF BACILLUS CALMETTE-GUERIN THE SAME EFFICACY AGAINST RECURRENCES AND PROGRESSION OF T1G3 AND TIS BLADDER TUMORS THAN THE STANDARD DOSE? RESULTS OF A PROSPECTIVE RANDOMIZED TRIAL. </w:t>
      </w:r>
      <w:r w:rsidRPr="00980728">
        <w:rPr>
          <w:rFonts w:ascii="Calibri" w:cs="Calibri"/>
          <w:i/>
          <w:iCs/>
        </w:rPr>
        <w:t>Journal of Urology</w:t>
      </w:r>
      <w:r w:rsidRPr="00980728">
        <w:rPr>
          <w:rFonts w:ascii="Calibri" w:cs="Calibri"/>
        </w:rPr>
        <w:t>. 2005;174(4 Part 1):1242-1247. doi:10.1097/01.ju.</w:t>
      </w:r>
      <w:proofErr w:type="gramStart"/>
      <w:r w:rsidRPr="00980728">
        <w:rPr>
          <w:rFonts w:ascii="Calibri" w:cs="Calibri"/>
        </w:rPr>
        <w:t>0000173919.28835.aa</w:t>
      </w:r>
      <w:proofErr w:type="gramEnd"/>
    </w:p>
    <w:p w:rsidR="00980728" w:rsidRPr="001A606D" w:rsidRDefault="00980728" w:rsidP="00980728">
      <w:pPr>
        <w:pStyle w:val="Bibliography"/>
        <w:rPr>
          <w:rFonts w:ascii="Calibri" w:cs="Calibri"/>
          <w:lang w:val="fi-FI"/>
        </w:rPr>
      </w:pPr>
      <w:r w:rsidRPr="00980728">
        <w:rPr>
          <w:rFonts w:ascii="Calibri" w:cs="Calibri"/>
        </w:rPr>
        <w:t xml:space="preserve">57. </w:t>
      </w:r>
      <w:r w:rsidRPr="00980728">
        <w:rPr>
          <w:rFonts w:ascii="Calibri" w:cs="Calibri"/>
        </w:rPr>
        <w:tab/>
        <w:t>Martínez-</w:t>
      </w:r>
      <w:proofErr w:type="spellStart"/>
      <w:r w:rsidRPr="00980728">
        <w:rPr>
          <w:rFonts w:ascii="Calibri" w:cs="Calibri"/>
        </w:rPr>
        <w:t>Piñeiro</w:t>
      </w:r>
      <w:proofErr w:type="spellEnd"/>
      <w:r w:rsidRPr="00980728">
        <w:rPr>
          <w:rFonts w:ascii="Calibri" w:cs="Calibri"/>
        </w:rPr>
        <w:t xml:space="preserve"> L, Portillo JA, Fernández JM, et al. Maintenance Therapy with 3-monthly Bacillus Calmette-</w:t>
      </w:r>
      <w:proofErr w:type="spellStart"/>
      <w:r w:rsidRPr="00980728">
        <w:rPr>
          <w:rFonts w:ascii="Calibri" w:cs="Calibri"/>
        </w:rPr>
        <w:t>Guérin</w:t>
      </w:r>
      <w:proofErr w:type="spellEnd"/>
      <w:r w:rsidRPr="00980728">
        <w:rPr>
          <w:rFonts w:ascii="Calibri" w:cs="Calibri"/>
        </w:rPr>
        <w:t xml:space="preserve"> for 3 Years is Not Superior to Standard Induction Therapy in High-risk Non–muscle-invasive Urothelial Bladder Carcinoma: Final Results of </w:t>
      </w:r>
      <w:proofErr w:type="spellStart"/>
      <w:r w:rsidRPr="00980728">
        <w:rPr>
          <w:rFonts w:ascii="Calibri" w:cs="Calibri"/>
        </w:rPr>
        <w:t>Randomised</w:t>
      </w:r>
      <w:proofErr w:type="spellEnd"/>
      <w:r w:rsidRPr="00980728">
        <w:rPr>
          <w:rFonts w:ascii="Calibri" w:cs="Calibri"/>
        </w:rPr>
        <w:t xml:space="preserve"> CUETO Study 98013. </w:t>
      </w:r>
      <w:r w:rsidRPr="001A606D">
        <w:rPr>
          <w:rFonts w:ascii="Calibri" w:cs="Calibri"/>
          <w:i/>
          <w:iCs/>
          <w:lang w:val="fi-FI"/>
        </w:rPr>
        <w:t>European Urology</w:t>
      </w:r>
      <w:r w:rsidRPr="001A606D">
        <w:rPr>
          <w:rFonts w:ascii="Calibri" w:cs="Calibri"/>
          <w:lang w:val="fi-FI"/>
        </w:rPr>
        <w:t>. 2015;68(2):256-262. doi:10.1016/j.eururo.2015.02.040</w:t>
      </w:r>
    </w:p>
    <w:p w:rsidR="00980728" w:rsidRPr="00980728" w:rsidRDefault="00980728" w:rsidP="00980728">
      <w:pPr>
        <w:pStyle w:val="Bibliography"/>
        <w:rPr>
          <w:rFonts w:ascii="Calibri" w:cs="Calibri"/>
        </w:rPr>
      </w:pPr>
      <w:r w:rsidRPr="001A606D">
        <w:rPr>
          <w:rFonts w:ascii="Calibri" w:cs="Calibri"/>
          <w:lang w:val="fi-FI"/>
        </w:rPr>
        <w:t xml:space="preserve">58. </w:t>
      </w:r>
      <w:r w:rsidRPr="001A606D">
        <w:rPr>
          <w:rFonts w:ascii="Calibri" w:cs="Calibri"/>
          <w:lang w:val="fi-FI"/>
        </w:rPr>
        <w:tab/>
        <w:t xml:space="preserve">Nakai Y, Anai S, Tanaka N, et al. </w:t>
      </w:r>
      <w:r w:rsidRPr="00980728">
        <w:rPr>
          <w:rFonts w:ascii="Calibri" w:cs="Calibri"/>
        </w:rPr>
        <w:t>Insignificant role of bacillus Calmette-</w:t>
      </w:r>
      <w:proofErr w:type="spellStart"/>
      <w:r w:rsidRPr="00980728">
        <w:rPr>
          <w:rFonts w:ascii="Calibri" w:cs="Calibri"/>
        </w:rPr>
        <w:t>Guérin</w:t>
      </w:r>
      <w:proofErr w:type="spellEnd"/>
      <w:r w:rsidRPr="00980728">
        <w:rPr>
          <w:rFonts w:ascii="Calibri" w:cs="Calibri"/>
        </w:rPr>
        <w:t xml:space="preserve"> maintenance therapy after complete transurethral resection of bladder tumor for intermediate- and high-risk non-muscle-invasive bladder cancer: Results from a randomized trial. </w:t>
      </w:r>
      <w:r w:rsidRPr="00980728">
        <w:rPr>
          <w:rFonts w:ascii="Calibri" w:cs="Calibri"/>
          <w:i/>
          <w:iCs/>
        </w:rPr>
        <w:t>Int J Urol</w:t>
      </w:r>
      <w:r w:rsidRPr="00980728">
        <w:rPr>
          <w:rFonts w:ascii="Calibri" w:cs="Calibri"/>
        </w:rPr>
        <w:t>. 2016;23(10):854-860. doi:10.1111/iju.13167</w:t>
      </w:r>
    </w:p>
    <w:p w:rsidR="00980728" w:rsidRPr="00980728" w:rsidRDefault="00980728" w:rsidP="00980728">
      <w:pPr>
        <w:pStyle w:val="Bibliography"/>
        <w:rPr>
          <w:rFonts w:ascii="Calibri" w:cs="Calibri"/>
        </w:rPr>
      </w:pPr>
      <w:r w:rsidRPr="00980728">
        <w:rPr>
          <w:rFonts w:ascii="Calibri" w:cs="Calibri"/>
        </w:rPr>
        <w:t xml:space="preserve">59. </w:t>
      </w:r>
      <w:r w:rsidRPr="00980728">
        <w:rPr>
          <w:rFonts w:ascii="Calibri" w:cs="Calibri"/>
        </w:rPr>
        <w:tab/>
        <w:t xml:space="preserve">Boehm BE, Cornell JE, Wang H, Mukherjee N, Oppenheimer JS, </w:t>
      </w:r>
      <w:proofErr w:type="spellStart"/>
      <w:r w:rsidRPr="00980728">
        <w:rPr>
          <w:rFonts w:ascii="Calibri" w:cs="Calibri"/>
        </w:rPr>
        <w:t>Svatek</w:t>
      </w:r>
      <w:proofErr w:type="spellEnd"/>
      <w:r w:rsidRPr="00980728">
        <w:rPr>
          <w:rFonts w:ascii="Calibri" w:cs="Calibri"/>
        </w:rPr>
        <w:t xml:space="preserve"> RS. Efficacy of bacillus Calmette-</w:t>
      </w:r>
      <w:proofErr w:type="spellStart"/>
      <w:r w:rsidRPr="00980728">
        <w:rPr>
          <w:rFonts w:ascii="Calibri" w:cs="Calibri"/>
        </w:rPr>
        <w:t>Guérin</w:t>
      </w:r>
      <w:proofErr w:type="spellEnd"/>
      <w:r w:rsidRPr="00980728">
        <w:rPr>
          <w:rFonts w:ascii="Calibri" w:cs="Calibri"/>
        </w:rPr>
        <w:t xml:space="preserve"> Strains for Treatment of </w:t>
      </w:r>
      <w:proofErr w:type="spellStart"/>
      <w:r w:rsidRPr="00980728">
        <w:rPr>
          <w:rFonts w:ascii="Calibri" w:cs="Calibri"/>
        </w:rPr>
        <w:t>Nonmuscle</w:t>
      </w:r>
      <w:proofErr w:type="spellEnd"/>
      <w:r w:rsidRPr="00980728">
        <w:rPr>
          <w:rFonts w:ascii="Calibri" w:cs="Calibri"/>
        </w:rPr>
        <w:t xml:space="preserve"> Invasive Bladder Cancer: A Systematic Review and Network Meta-Analysis. </w:t>
      </w:r>
      <w:r w:rsidRPr="00980728">
        <w:rPr>
          <w:rFonts w:ascii="Calibri" w:cs="Calibri"/>
          <w:i/>
          <w:iCs/>
        </w:rPr>
        <w:t>Journal of Urology</w:t>
      </w:r>
      <w:r w:rsidRPr="00980728">
        <w:rPr>
          <w:rFonts w:ascii="Calibri" w:cs="Calibri"/>
        </w:rPr>
        <w:t xml:space="preserve">. 2017;198(3):503-510. </w:t>
      </w:r>
      <w:proofErr w:type="gramStart"/>
      <w:r w:rsidRPr="00980728">
        <w:rPr>
          <w:rFonts w:ascii="Calibri" w:cs="Calibri"/>
        </w:rPr>
        <w:t>doi:10.1016/j.juro</w:t>
      </w:r>
      <w:proofErr w:type="gramEnd"/>
      <w:r w:rsidRPr="00980728">
        <w:rPr>
          <w:rFonts w:ascii="Calibri" w:cs="Calibri"/>
        </w:rPr>
        <w:t>.2017.01.086</w:t>
      </w:r>
    </w:p>
    <w:p w:rsidR="00980728" w:rsidRPr="00980728" w:rsidRDefault="00980728" w:rsidP="00980728">
      <w:pPr>
        <w:pStyle w:val="Bibliography"/>
        <w:rPr>
          <w:rFonts w:ascii="Calibri" w:cs="Calibri"/>
        </w:rPr>
      </w:pPr>
      <w:r w:rsidRPr="00980728">
        <w:rPr>
          <w:rFonts w:ascii="Calibri" w:cs="Calibri"/>
        </w:rPr>
        <w:lastRenderedPageBreak/>
        <w:t xml:space="preserve">60. </w:t>
      </w:r>
      <w:r w:rsidRPr="00980728">
        <w:rPr>
          <w:rFonts w:ascii="Calibri" w:cs="Calibri"/>
        </w:rPr>
        <w:tab/>
      </w:r>
      <w:proofErr w:type="spellStart"/>
      <w:r w:rsidRPr="00980728">
        <w:rPr>
          <w:rFonts w:ascii="Calibri" w:cs="Calibri"/>
        </w:rPr>
        <w:t>Gårdmark</w:t>
      </w:r>
      <w:proofErr w:type="spellEnd"/>
      <w:r w:rsidRPr="00980728">
        <w:rPr>
          <w:rFonts w:ascii="Calibri" w:cs="Calibri"/>
        </w:rPr>
        <w:t xml:space="preserve"> T, </w:t>
      </w:r>
      <w:proofErr w:type="spellStart"/>
      <w:r w:rsidRPr="00980728">
        <w:rPr>
          <w:rFonts w:ascii="Calibri" w:cs="Calibri"/>
        </w:rPr>
        <w:t>Jahnson</w:t>
      </w:r>
      <w:proofErr w:type="spellEnd"/>
      <w:r w:rsidRPr="00980728">
        <w:rPr>
          <w:rFonts w:ascii="Calibri" w:cs="Calibri"/>
        </w:rPr>
        <w:t xml:space="preserve"> S, </w:t>
      </w:r>
      <w:proofErr w:type="spellStart"/>
      <w:r w:rsidRPr="00980728">
        <w:rPr>
          <w:rFonts w:ascii="Calibri" w:cs="Calibri"/>
        </w:rPr>
        <w:t>Wahlquist</w:t>
      </w:r>
      <w:proofErr w:type="spellEnd"/>
      <w:r w:rsidRPr="00980728">
        <w:rPr>
          <w:rFonts w:ascii="Calibri" w:cs="Calibri"/>
        </w:rPr>
        <w:t xml:space="preserve"> R, </w:t>
      </w:r>
      <w:proofErr w:type="spellStart"/>
      <w:r w:rsidRPr="00980728">
        <w:rPr>
          <w:rFonts w:ascii="Calibri" w:cs="Calibri"/>
        </w:rPr>
        <w:t>Wijkström</w:t>
      </w:r>
      <w:proofErr w:type="spellEnd"/>
      <w:r w:rsidRPr="00980728">
        <w:rPr>
          <w:rFonts w:ascii="Calibri" w:cs="Calibri"/>
        </w:rPr>
        <w:t xml:space="preserve"> H, Malmström P-U. Analysis of progression and survival after 10 years of a randomized prospective study comparing mitomycin-C and bacillus Calmette-</w:t>
      </w:r>
      <w:proofErr w:type="spellStart"/>
      <w:r w:rsidRPr="00980728">
        <w:rPr>
          <w:rFonts w:ascii="Calibri" w:cs="Calibri"/>
        </w:rPr>
        <w:t>Guérin</w:t>
      </w:r>
      <w:proofErr w:type="spellEnd"/>
      <w:r w:rsidRPr="00980728">
        <w:rPr>
          <w:rFonts w:ascii="Calibri" w:cs="Calibri"/>
        </w:rPr>
        <w:t xml:space="preserve"> in patients with high-risk bladder cancer. </w:t>
      </w:r>
      <w:r w:rsidRPr="00980728">
        <w:rPr>
          <w:rFonts w:ascii="Calibri" w:cs="Calibri"/>
          <w:i/>
          <w:iCs/>
        </w:rPr>
        <w:t>BJU Int</w:t>
      </w:r>
      <w:r w:rsidRPr="00980728">
        <w:rPr>
          <w:rFonts w:ascii="Calibri" w:cs="Calibri"/>
        </w:rPr>
        <w:t>. 2007;99(4):817-820. doi:10.1111/j.1464-410X.</w:t>
      </w:r>
      <w:proofErr w:type="gramStart"/>
      <w:r w:rsidRPr="00980728">
        <w:rPr>
          <w:rFonts w:ascii="Calibri" w:cs="Calibri"/>
        </w:rPr>
        <w:t>2006.06706.x</w:t>
      </w:r>
      <w:proofErr w:type="gramEnd"/>
    </w:p>
    <w:p w:rsidR="00980728" w:rsidRPr="001A606D" w:rsidRDefault="00980728" w:rsidP="00980728">
      <w:pPr>
        <w:pStyle w:val="Bibliography"/>
        <w:rPr>
          <w:rFonts w:ascii="Calibri" w:cs="Calibri"/>
          <w:lang w:val="fi-FI"/>
        </w:rPr>
      </w:pPr>
      <w:r w:rsidRPr="00980728">
        <w:rPr>
          <w:rFonts w:ascii="Calibri" w:cs="Calibri"/>
        </w:rPr>
        <w:t xml:space="preserve">61. </w:t>
      </w:r>
      <w:r w:rsidRPr="00980728">
        <w:rPr>
          <w:rFonts w:ascii="Calibri" w:cs="Calibri"/>
        </w:rPr>
        <w:tab/>
      </w:r>
      <w:proofErr w:type="spellStart"/>
      <w:r w:rsidRPr="00980728">
        <w:rPr>
          <w:rFonts w:ascii="Calibri" w:cs="Calibri"/>
        </w:rPr>
        <w:t>Hemdan</w:t>
      </w:r>
      <w:proofErr w:type="spellEnd"/>
      <w:r w:rsidRPr="00980728">
        <w:rPr>
          <w:rFonts w:ascii="Calibri" w:cs="Calibri"/>
        </w:rPr>
        <w:t xml:space="preserve"> T, Johansson R, </w:t>
      </w:r>
      <w:proofErr w:type="spellStart"/>
      <w:r w:rsidRPr="00980728">
        <w:rPr>
          <w:rFonts w:ascii="Calibri" w:cs="Calibri"/>
        </w:rPr>
        <w:t>Jahnson</w:t>
      </w:r>
      <w:proofErr w:type="spellEnd"/>
      <w:r w:rsidRPr="00980728">
        <w:rPr>
          <w:rFonts w:ascii="Calibri" w:cs="Calibri"/>
        </w:rPr>
        <w:t xml:space="preserve"> S, et al. 5-Year outcome of a randomized prospective study comparing bacillus Calmette-</w:t>
      </w:r>
      <w:proofErr w:type="spellStart"/>
      <w:r w:rsidRPr="00980728">
        <w:rPr>
          <w:rFonts w:ascii="Calibri" w:cs="Calibri"/>
        </w:rPr>
        <w:t>Guérin</w:t>
      </w:r>
      <w:proofErr w:type="spellEnd"/>
      <w:r w:rsidRPr="00980728">
        <w:rPr>
          <w:rFonts w:ascii="Calibri" w:cs="Calibri"/>
        </w:rPr>
        <w:t xml:space="preserve"> with </w:t>
      </w:r>
      <w:proofErr w:type="spellStart"/>
      <w:r w:rsidRPr="00980728">
        <w:rPr>
          <w:rFonts w:ascii="Calibri" w:cs="Calibri"/>
        </w:rPr>
        <w:t>epirubicin</w:t>
      </w:r>
      <w:proofErr w:type="spellEnd"/>
      <w:r w:rsidRPr="00980728">
        <w:rPr>
          <w:rFonts w:ascii="Calibri" w:cs="Calibri"/>
        </w:rPr>
        <w:t xml:space="preserve"> and interferon-α2b in patients with T1 bladder cancer. </w:t>
      </w:r>
      <w:r w:rsidRPr="001A606D">
        <w:rPr>
          <w:rFonts w:ascii="Calibri" w:cs="Calibri"/>
          <w:i/>
          <w:iCs/>
          <w:lang w:val="fi-FI"/>
        </w:rPr>
        <w:t>J Urol</w:t>
      </w:r>
      <w:r w:rsidRPr="001A606D">
        <w:rPr>
          <w:rFonts w:ascii="Calibri" w:cs="Calibri"/>
          <w:lang w:val="fi-FI"/>
        </w:rPr>
        <w:t>. 2014;191(5):1244-1249. doi:10.1016/j.juro.2013.11.005</w:t>
      </w:r>
    </w:p>
    <w:p w:rsidR="00980728" w:rsidRPr="00980728" w:rsidRDefault="00980728" w:rsidP="00980728">
      <w:pPr>
        <w:pStyle w:val="Bibliography"/>
        <w:rPr>
          <w:rFonts w:ascii="Calibri" w:cs="Calibri"/>
        </w:rPr>
      </w:pPr>
      <w:r w:rsidRPr="001A606D">
        <w:rPr>
          <w:rFonts w:ascii="Calibri" w:cs="Calibri"/>
          <w:lang w:val="fi-FI"/>
        </w:rPr>
        <w:t xml:space="preserve">62. </w:t>
      </w:r>
      <w:r w:rsidRPr="001A606D">
        <w:rPr>
          <w:rFonts w:ascii="Calibri" w:cs="Calibri"/>
          <w:lang w:val="fi-FI"/>
        </w:rPr>
        <w:tab/>
        <w:t xml:space="preserve">Järvinen R, Kaasinen E, Rintala E, Group TF. </w:t>
      </w:r>
      <w:r w:rsidRPr="00980728">
        <w:rPr>
          <w:rFonts w:ascii="Calibri" w:cs="Calibri"/>
        </w:rPr>
        <w:t>Long-term results of maintenance treatment of mitomycin C or alternating mitomycin C and bacillus Calmette-</w:t>
      </w:r>
      <w:proofErr w:type="spellStart"/>
      <w:r w:rsidRPr="00980728">
        <w:rPr>
          <w:rFonts w:ascii="Calibri" w:cs="Calibri"/>
        </w:rPr>
        <w:t>Guérin</w:t>
      </w:r>
      <w:proofErr w:type="spellEnd"/>
      <w:r w:rsidRPr="00980728">
        <w:rPr>
          <w:rFonts w:ascii="Calibri" w:cs="Calibri"/>
        </w:rPr>
        <w:t xml:space="preserve"> instillation therapy of patients with carcinoma in situ of the bladder: a subgroup analysis of the prospective </w:t>
      </w:r>
      <w:proofErr w:type="spellStart"/>
      <w:r w:rsidRPr="00980728">
        <w:rPr>
          <w:rFonts w:ascii="Calibri" w:cs="Calibri"/>
        </w:rPr>
        <w:t>FinnBladder</w:t>
      </w:r>
      <w:proofErr w:type="spellEnd"/>
      <w:r w:rsidRPr="00980728">
        <w:rPr>
          <w:rFonts w:ascii="Calibri" w:cs="Calibri"/>
        </w:rPr>
        <w:t xml:space="preserve"> 2 study with a 17-year follow-up. </w:t>
      </w:r>
      <w:proofErr w:type="spellStart"/>
      <w:r w:rsidRPr="00980728">
        <w:rPr>
          <w:rFonts w:ascii="Calibri" w:cs="Calibri"/>
          <w:i/>
          <w:iCs/>
        </w:rPr>
        <w:t>Scand</w:t>
      </w:r>
      <w:proofErr w:type="spellEnd"/>
      <w:r w:rsidRPr="00980728">
        <w:rPr>
          <w:rFonts w:ascii="Calibri" w:cs="Calibri"/>
          <w:i/>
          <w:iCs/>
        </w:rPr>
        <w:t xml:space="preserve"> J </w:t>
      </w:r>
      <w:proofErr w:type="spellStart"/>
      <w:r w:rsidRPr="00980728">
        <w:rPr>
          <w:rFonts w:ascii="Calibri" w:cs="Calibri"/>
          <w:i/>
          <w:iCs/>
        </w:rPr>
        <w:t>Urol</w:t>
      </w:r>
      <w:proofErr w:type="spellEnd"/>
      <w:r w:rsidRPr="00980728">
        <w:rPr>
          <w:rFonts w:ascii="Calibri" w:cs="Calibri"/>
          <w:i/>
          <w:iCs/>
        </w:rPr>
        <w:t xml:space="preserve"> </w:t>
      </w:r>
      <w:proofErr w:type="spellStart"/>
      <w:r w:rsidRPr="00980728">
        <w:rPr>
          <w:rFonts w:ascii="Calibri" w:cs="Calibri"/>
          <w:i/>
          <w:iCs/>
        </w:rPr>
        <w:t>Nephrol</w:t>
      </w:r>
      <w:proofErr w:type="spellEnd"/>
      <w:r w:rsidRPr="00980728">
        <w:rPr>
          <w:rFonts w:ascii="Calibri" w:cs="Calibri"/>
        </w:rPr>
        <w:t>. 2012;46(6):411-417. doi:10.3109/00365599.2012.694906</w:t>
      </w:r>
    </w:p>
    <w:p w:rsidR="00980728" w:rsidRPr="00980728" w:rsidRDefault="00980728" w:rsidP="00980728">
      <w:pPr>
        <w:pStyle w:val="Bibliography"/>
        <w:rPr>
          <w:rFonts w:ascii="Calibri" w:cs="Calibri"/>
        </w:rPr>
      </w:pPr>
      <w:r w:rsidRPr="00980728">
        <w:rPr>
          <w:rFonts w:ascii="Calibri" w:cs="Calibri"/>
        </w:rPr>
        <w:t xml:space="preserve">63. </w:t>
      </w:r>
      <w:r w:rsidRPr="00980728">
        <w:rPr>
          <w:rFonts w:ascii="Calibri" w:cs="Calibri"/>
        </w:rPr>
        <w:tab/>
      </w:r>
      <w:proofErr w:type="spellStart"/>
      <w:r w:rsidRPr="00980728">
        <w:rPr>
          <w:rFonts w:ascii="Calibri" w:cs="Calibri"/>
        </w:rPr>
        <w:t>Järvinen</w:t>
      </w:r>
      <w:proofErr w:type="spellEnd"/>
      <w:r w:rsidRPr="00980728">
        <w:rPr>
          <w:rFonts w:ascii="Calibri" w:cs="Calibri"/>
        </w:rPr>
        <w:t xml:space="preserve"> R, </w:t>
      </w:r>
      <w:proofErr w:type="spellStart"/>
      <w:r w:rsidRPr="00980728">
        <w:rPr>
          <w:rFonts w:ascii="Calibri" w:cs="Calibri"/>
        </w:rPr>
        <w:t>Kaasinen</w:t>
      </w:r>
      <w:proofErr w:type="spellEnd"/>
      <w:r w:rsidRPr="00980728">
        <w:rPr>
          <w:rFonts w:ascii="Calibri" w:cs="Calibri"/>
        </w:rPr>
        <w:t xml:space="preserve"> E, </w:t>
      </w:r>
      <w:proofErr w:type="spellStart"/>
      <w:r w:rsidRPr="00980728">
        <w:rPr>
          <w:rFonts w:ascii="Calibri" w:cs="Calibri"/>
        </w:rPr>
        <w:t>Sankila</w:t>
      </w:r>
      <w:proofErr w:type="spellEnd"/>
      <w:r w:rsidRPr="00980728">
        <w:rPr>
          <w:rFonts w:ascii="Calibri" w:cs="Calibri"/>
        </w:rPr>
        <w:t xml:space="preserve"> A, </w:t>
      </w:r>
      <w:proofErr w:type="spellStart"/>
      <w:r w:rsidRPr="00980728">
        <w:rPr>
          <w:rFonts w:ascii="Calibri" w:cs="Calibri"/>
        </w:rPr>
        <w:t>Rintala</w:t>
      </w:r>
      <w:proofErr w:type="spellEnd"/>
      <w:r w:rsidRPr="00980728">
        <w:rPr>
          <w:rFonts w:ascii="Calibri" w:cs="Calibri"/>
        </w:rPr>
        <w:t xml:space="preserve"> E, </w:t>
      </w:r>
      <w:proofErr w:type="spellStart"/>
      <w:r w:rsidRPr="00980728">
        <w:rPr>
          <w:rFonts w:ascii="Calibri" w:cs="Calibri"/>
        </w:rPr>
        <w:t>FinnBladder</w:t>
      </w:r>
      <w:proofErr w:type="spellEnd"/>
      <w:r w:rsidRPr="00980728">
        <w:rPr>
          <w:rFonts w:ascii="Calibri" w:cs="Calibri"/>
        </w:rPr>
        <w:t xml:space="preserve"> Group. Long-term efficacy of maintenance bacillus Calmette-</w:t>
      </w:r>
      <w:proofErr w:type="spellStart"/>
      <w:r w:rsidRPr="00980728">
        <w:rPr>
          <w:rFonts w:ascii="Calibri" w:cs="Calibri"/>
        </w:rPr>
        <w:t>Guérin</w:t>
      </w:r>
      <w:proofErr w:type="spellEnd"/>
      <w:r w:rsidRPr="00980728">
        <w:rPr>
          <w:rFonts w:ascii="Calibri" w:cs="Calibri"/>
        </w:rPr>
        <w:t xml:space="preserve"> versus maintenance mitomycin C instillation therapy in frequently recurrent TaT1 </w:t>
      </w:r>
      <w:proofErr w:type="spellStart"/>
      <w:r w:rsidRPr="00980728">
        <w:rPr>
          <w:rFonts w:ascii="Calibri" w:cs="Calibri"/>
        </w:rPr>
        <w:t>tumours</w:t>
      </w:r>
      <w:proofErr w:type="spellEnd"/>
      <w:r w:rsidRPr="00980728">
        <w:rPr>
          <w:rFonts w:ascii="Calibri" w:cs="Calibri"/>
        </w:rPr>
        <w:t xml:space="preserve"> without carcinoma in situ: a subgroup analysis of the prospective, </w:t>
      </w:r>
      <w:proofErr w:type="spellStart"/>
      <w:r w:rsidRPr="00980728">
        <w:rPr>
          <w:rFonts w:ascii="Calibri" w:cs="Calibri"/>
        </w:rPr>
        <w:t>randomised</w:t>
      </w:r>
      <w:proofErr w:type="spellEnd"/>
      <w:r w:rsidRPr="00980728">
        <w:rPr>
          <w:rFonts w:ascii="Calibri" w:cs="Calibri"/>
        </w:rPr>
        <w:t xml:space="preserve"> </w:t>
      </w:r>
      <w:proofErr w:type="spellStart"/>
      <w:r w:rsidRPr="00980728">
        <w:rPr>
          <w:rFonts w:ascii="Calibri" w:cs="Calibri"/>
        </w:rPr>
        <w:t>FinnBladder</w:t>
      </w:r>
      <w:proofErr w:type="spellEnd"/>
      <w:r w:rsidRPr="00980728">
        <w:rPr>
          <w:rFonts w:ascii="Calibri" w:cs="Calibri"/>
        </w:rPr>
        <w:t xml:space="preserve"> I study with a 20-year follow-up. </w:t>
      </w:r>
      <w:r w:rsidRPr="00980728">
        <w:rPr>
          <w:rFonts w:ascii="Calibri" w:cs="Calibri"/>
          <w:i/>
          <w:iCs/>
        </w:rPr>
        <w:t>Eur Urol</w:t>
      </w:r>
      <w:r w:rsidRPr="00980728">
        <w:rPr>
          <w:rFonts w:ascii="Calibri" w:cs="Calibri"/>
        </w:rPr>
        <w:t xml:space="preserve">. 2009;56(2):260-265. </w:t>
      </w:r>
      <w:proofErr w:type="gramStart"/>
      <w:r w:rsidRPr="00980728">
        <w:rPr>
          <w:rFonts w:ascii="Calibri" w:cs="Calibri"/>
        </w:rPr>
        <w:t>doi:10.1016/j.eururo</w:t>
      </w:r>
      <w:proofErr w:type="gramEnd"/>
      <w:r w:rsidRPr="00980728">
        <w:rPr>
          <w:rFonts w:ascii="Calibri" w:cs="Calibri"/>
        </w:rPr>
        <w:t>.2009.04.009</w:t>
      </w:r>
    </w:p>
    <w:p w:rsidR="00980728" w:rsidRPr="00980728" w:rsidRDefault="00980728" w:rsidP="00980728">
      <w:pPr>
        <w:pStyle w:val="Bibliography"/>
        <w:rPr>
          <w:rFonts w:ascii="Calibri" w:cs="Calibri"/>
        </w:rPr>
      </w:pPr>
      <w:r w:rsidRPr="00980728">
        <w:rPr>
          <w:rFonts w:ascii="Calibri" w:cs="Calibri"/>
        </w:rPr>
        <w:t xml:space="preserve">64. </w:t>
      </w:r>
      <w:r w:rsidRPr="00980728">
        <w:rPr>
          <w:rFonts w:ascii="Calibri" w:cs="Calibri"/>
        </w:rPr>
        <w:tab/>
        <w:t xml:space="preserve">Koga H, </w:t>
      </w:r>
      <w:proofErr w:type="spellStart"/>
      <w:r w:rsidRPr="00980728">
        <w:rPr>
          <w:rFonts w:ascii="Calibri" w:cs="Calibri"/>
        </w:rPr>
        <w:t>Ozono</w:t>
      </w:r>
      <w:proofErr w:type="spellEnd"/>
      <w:r w:rsidRPr="00980728">
        <w:rPr>
          <w:rFonts w:ascii="Calibri" w:cs="Calibri"/>
        </w:rPr>
        <w:t xml:space="preserve"> S, Tsushima T, et al. Maintenance intravesical bacillus Calmette-</w:t>
      </w:r>
      <w:proofErr w:type="spellStart"/>
      <w:r w:rsidRPr="00980728">
        <w:rPr>
          <w:rFonts w:ascii="Calibri" w:cs="Calibri"/>
        </w:rPr>
        <w:t>Guérin</w:t>
      </w:r>
      <w:proofErr w:type="spellEnd"/>
      <w:r w:rsidRPr="00980728">
        <w:rPr>
          <w:rFonts w:ascii="Calibri" w:cs="Calibri"/>
        </w:rPr>
        <w:t xml:space="preserve"> instillation for Ta, T1 cancer and carcinoma in situ of the bladder: Randomized controlled trial by the BCG Tokyo Strain Study Group: Maintenance intravesical BCG. </w:t>
      </w:r>
      <w:r w:rsidRPr="00980728">
        <w:rPr>
          <w:rFonts w:ascii="Calibri" w:cs="Calibri"/>
          <w:i/>
          <w:iCs/>
        </w:rPr>
        <w:t>International Journal of Urology</w:t>
      </w:r>
      <w:r w:rsidRPr="00980728">
        <w:rPr>
          <w:rFonts w:ascii="Calibri" w:cs="Calibri"/>
        </w:rPr>
        <w:t>. 2010;17(9):759-766. doi:10.1111/j.1442-2042.</w:t>
      </w:r>
      <w:proofErr w:type="gramStart"/>
      <w:r w:rsidRPr="00980728">
        <w:rPr>
          <w:rFonts w:ascii="Calibri" w:cs="Calibri"/>
        </w:rPr>
        <w:t>2010.02584.x</w:t>
      </w:r>
      <w:proofErr w:type="gramEnd"/>
    </w:p>
    <w:p w:rsidR="00980728" w:rsidRPr="00980728" w:rsidRDefault="00980728" w:rsidP="00980728">
      <w:pPr>
        <w:pStyle w:val="Bibliography"/>
        <w:rPr>
          <w:rFonts w:ascii="Calibri" w:cs="Calibri"/>
        </w:rPr>
      </w:pPr>
      <w:r w:rsidRPr="00980728">
        <w:rPr>
          <w:rFonts w:ascii="Calibri" w:cs="Calibri"/>
        </w:rPr>
        <w:t xml:space="preserve">65. </w:t>
      </w:r>
      <w:r w:rsidRPr="00980728">
        <w:rPr>
          <w:rFonts w:ascii="Calibri" w:cs="Calibri"/>
        </w:rPr>
        <w:tab/>
      </w:r>
      <w:proofErr w:type="spellStart"/>
      <w:r w:rsidRPr="00980728">
        <w:rPr>
          <w:rFonts w:ascii="Calibri" w:cs="Calibri"/>
        </w:rPr>
        <w:t>Mahran</w:t>
      </w:r>
      <w:proofErr w:type="spellEnd"/>
      <w:r w:rsidRPr="00980728">
        <w:rPr>
          <w:rFonts w:ascii="Calibri" w:cs="Calibri"/>
        </w:rPr>
        <w:t xml:space="preserve"> A, </w:t>
      </w:r>
      <w:proofErr w:type="spellStart"/>
      <w:r w:rsidRPr="00980728">
        <w:rPr>
          <w:rFonts w:ascii="Calibri" w:cs="Calibri"/>
        </w:rPr>
        <w:t>Bukavina</w:t>
      </w:r>
      <w:proofErr w:type="spellEnd"/>
      <w:r w:rsidRPr="00980728">
        <w:rPr>
          <w:rFonts w:ascii="Calibri" w:cs="Calibri"/>
        </w:rPr>
        <w:t xml:space="preserve"> L, Mishra K, et al. Bladder irrigation after transurethral resection of superficial bladder cancer: a systematic review of the literature. </w:t>
      </w:r>
      <w:r w:rsidRPr="00980728">
        <w:rPr>
          <w:rFonts w:ascii="Calibri" w:cs="Calibri"/>
          <w:i/>
          <w:iCs/>
        </w:rPr>
        <w:t>Can J Urol</w:t>
      </w:r>
      <w:r w:rsidRPr="00980728">
        <w:rPr>
          <w:rFonts w:ascii="Calibri" w:cs="Calibri"/>
        </w:rPr>
        <w:t>. 2018;25(6):9579-9584.</w:t>
      </w:r>
    </w:p>
    <w:p w:rsidR="00980728" w:rsidRPr="00980728" w:rsidRDefault="00980728" w:rsidP="00980728">
      <w:pPr>
        <w:pStyle w:val="Bibliography"/>
        <w:rPr>
          <w:rFonts w:ascii="Calibri" w:cs="Calibri"/>
        </w:rPr>
      </w:pPr>
      <w:r w:rsidRPr="00980728">
        <w:rPr>
          <w:rFonts w:ascii="Calibri" w:cs="Calibri"/>
        </w:rPr>
        <w:t xml:space="preserve">66. </w:t>
      </w:r>
      <w:r w:rsidRPr="00980728">
        <w:rPr>
          <w:rFonts w:ascii="Calibri" w:cs="Calibri"/>
        </w:rPr>
        <w:tab/>
      </w:r>
      <w:proofErr w:type="spellStart"/>
      <w:r w:rsidRPr="00980728">
        <w:rPr>
          <w:rFonts w:ascii="Calibri" w:cs="Calibri"/>
        </w:rPr>
        <w:t>Bijalwan</w:t>
      </w:r>
      <w:proofErr w:type="spellEnd"/>
      <w:r w:rsidRPr="00980728">
        <w:rPr>
          <w:rFonts w:ascii="Calibri" w:cs="Calibri"/>
        </w:rPr>
        <w:t xml:space="preserve"> P, </w:t>
      </w:r>
      <w:proofErr w:type="spellStart"/>
      <w:r w:rsidRPr="00980728">
        <w:rPr>
          <w:rFonts w:ascii="Calibri" w:cs="Calibri"/>
        </w:rPr>
        <w:t>Pooleri</w:t>
      </w:r>
      <w:proofErr w:type="spellEnd"/>
      <w:r w:rsidRPr="00980728">
        <w:rPr>
          <w:rFonts w:ascii="Calibri" w:cs="Calibri"/>
        </w:rPr>
        <w:t xml:space="preserve"> GK, Thomas A. Comparison of sterile water irrigation versus intravesical mitomycin C in preventing recurrence of </w:t>
      </w:r>
      <w:proofErr w:type="spellStart"/>
      <w:r w:rsidRPr="00980728">
        <w:rPr>
          <w:rFonts w:ascii="Calibri" w:cs="Calibri"/>
        </w:rPr>
        <w:t>nonmuscle</w:t>
      </w:r>
      <w:proofErr w:type="spellEnd"/>
      <w:r w:rsidRPr="00980728">
        <w:rPr>
          <w:rFonts w:ascii="Calibri" w:cs="Calibri"/>
        </w:rPr>
        <w:t xml:space="preserve"> invasive bladder cancer after transurethral resection. </w:t>
      </w:r>
      <w:r w:rsidRPr="00980728">
        <w:rPr>
          <w:rFonts w:ascii="Calibri" w:cs="Calibri"/>
          <w:i/>
          <w:iCs/>
        </w:rPr>
        <w:t>Indian J Urol</w:t>
      </w:r>
      <w:r w:rsidRPr="00980728">
        <w:rPr>
          <w:rFonts w:ascii="Calibri" w:cs="Calibri"/>
        </w:rPr>
        <w:t xml:space="preserve">. 2017;33(2):144-148. </w:t>
      </w:r>
      <w:proofErr w:type="gramStart"/>
      <w:r w:rsidRPr="00980728">
        <w:rPr>
          <w:rFonts w:ascii="Calibri" w:cs="Calibri"/>
        </w:rPr>
        <w:t>doi:10.4103/iju.IJU</w:t>
      </w:r>
      <w:proofErr w:type="gramEnd"/>
      <w:r w:rsidRPr="00980728">
        <w:rPr>
          <w:rFonts w:ascii="Calibri" w:cs="Calibri"/>
        </w:rPr>
        <w:t>_371_16</w:t>
      </w:r>
    </w:p>
    <w:p w:rsidR="00980728" w:rsidRPr="00980728" w:rsidRDefault="00980728" w:rsidP="00980728">
      <w:pPr>
        <w:pStyle w:val="Bibliography"/>
        <w:rPr>
          <w:rFonts w:ascii="Calibri" w:cs="Calibri"/>
        </w:rPr>
      </w:pPr>
      <w:r w:rsidRPr="00980728">
        <w:rPr>
          <w:rFonts w:ascii="Calibri" w:cs="Calibri"/>
        </w:rPr>
        <w:t xml:space="preserve">67. </w:t>
      </w:r>
      <w:r w:rsidRPr="00980728">
        <w:rPr>
          <w:rFonts w:ascii="Calibri" w:cs="Calibri"/>
        </w:rPr>
        <w:tab/>
      </w:r>
      <w:proofErr w:type="spellStart"/>
      <w:r w:rsidRPr="00980728">
        <w:rPr>
          <w:rFonts w:ascii="Calibri" w:cs="Calibri"/>
        </w:rPr>
        <w:t>Onishi</w:t>
      </w:r>
      <w:proofErr w:type="spellEnd"/>
      <w:r w:rsidRPr="00980728">
        <w:rPr>
          <w:rFonts w:ascii="Calibri" w:cs="Calibri"/>
        </w:rPr>
        <w:t xml:space="preserve"> T, Sasaki T, </w:t>
      </w:r>
      <w:proofErr w:type="spellStart"/>
      <w:r w:rsidRPr="00980728">
        <w:rPr>
          <w:rFonts w:ascii="Calibri" w:cs="Calibri"/>
        </w:rPr>
        <w:t>Hoshina</w:t>
      </w:r>
      <w:proofErr w:type="spellEnd"/>
      <w:r w:rsidRPr="00980728">
        <w:rPr>
          <w:rFonts w:ascii="Calibri" w:cs="Calibri"/>
        </w:rPr>
        <w:t xml:space="preserve"> A, </w:t>
      </w:r>
      <w:proofErr w:type="spellStart"/>
      <w:r w:rsidRPr="00980728">
        <w:rPr>
          <w:rFonts w:ascii="Calibri" w:cs="Calibri"/>
        </w:rPr>
        <w:t>Yabana</w:t>
      </w:r>
      <w:proofErr w:type="spellEnd"/>
      <w:r w:rsidRPr="00980728">
        <w:rPr>
          <w:rFonts w:ascii="Calibri" w:cs="Calibri"/>
        </w:rPr>
        <w:t xml:space="preserve"> T. Continuous saline bladder irrigation after transurethral resection is a prophylactic treatment choice for non-muscle invasive bladder tumor. </w:t>
      </w:r>
      <w:r w:rsidRPr="00980728">
        <w:rPr>
          <w:rFonts w:ascii="Calibri" w:cs="Calibri"/>
          <w:i/>
          <w:iCs/>
        </w:rPr>
        <w:t>Anticancer Res</w:t>
      </w:r>
      <w:r w:rsidRPr="00980728">
        <w:rPr>
          <w:rFonts w:ascii="Calibri" w:cs="Calibri"/>
        </w:rPr>
        <w:t>. 2011;31(4):1471-1474.</w:t>
      </w:r>
    </w:p>
    <w:p w:rsidR="00980728" w:rsidRPr="00980728" w:rsidRDefault="00980728" w:rsidP="00980728">
      <w:pPr>
        <w:pStyle w:val="Bibliography"/>
        <w:rPr>
          <w:rFonts w:ascii="Calibri" w:cs="Calibri"/>
        </w:rPr>
      </w:pPr>
      <w:r w:rsidRPr="00980728">
        <w:rPr>
          <w:rFonts w:ascii="Calibri" w:cs="Calibri"/>
        </w:rPr>
        <w:t xml:space="preserve">68. </w:t>
      </w:r>
      <w:r w:rsidRPr="00980728">
        <w:rPr>
          <w:rFonts w:ascii="Calibri" w:cs="Calibri"/>
        </w:rPr>
        <w:tab/>
        <w:t xml:space="preserve">Van </w:t>
      </w:r>
      <w:proofErr w:type="spellStart"/>
      <w:r w:rsidRPr="00980728">
        <w:rPr>
          <w:rFonts w:ascii="Calibri" w:cs="Calibri"/>
        </w:rPr>
        <w:t>Hemelrijck</w:t>
      </w:r>
      <w:proofErr w:type="spellEnd"/>
      <w:r w:rsidRPr="00980728">
        <w:rPr>
          <w:rFonts w:ascii="Calibri" w:cs="Calibri"/>
        </w:rPr>
        <w:t xml:space="preserve"> M, Sparano F, Josephs D, Sprangers M, </w:t>
      </w:r>
      <w:proofErr w:type="spellStart"/>
      <w:r w:rsidRPr="00980728">
        <w:rPr>
          <w:rFonts w:ascii="Calibri" w:cs="Calibri"/>
        </w:rPr>
        <w:t>Cottone</w:t>
      </w:r>
      <w:proofErr w:type="spellEnd"/>
      <w:r w:rsidRPr="00980728">
        <w:rPr>
          <w:rFonts w:ascii="Calibri" w:cs="Calibri"/>
        </w:rPr>
        <w:t xml:space="preserve"> F, </w:t>
      </w:r>
      <w:proofErr w:type="spellStart"/>
      <w:r w:rsidRPr="00980728">
        <w:rPr>
          <w:rFonts w:ascii="Calibri" w:cs="Calibri"/>
        </w:rPr>
        <w:t>Efficace</w:t>
      </w:r>
      <w:proofErr w:type="spellEnd"/>
      <w:r w:rsidRPr="00980728">
        <w:rPr>
          <w:rFonts w:ascii="Calibri" w:cs="Calibri"/>
        </w:rPr>
        <w:t xml:space="preserve"> F. Patient-reported outcomes in </w:t>
      </w:r>
      <w:proofErr w:type="spellStart"/>
      <w:r w:rsidRPr="00980728">
        <w:rPr>
          <w:rFonts w:ascii="Calibri" w:cs="Calibri"/>
        </w:rPr>
        <w:t>randomised</w:t>
      </w:r>
      <w:proofErr w:type="spellEnd"/>
      <w:r w:rsidRPr="00980728">
        <w:rPr>
          <w:rFonts w:ascii="Calibri" w:cs="Calibri"/>
        </w:rPr>
        <w:t xml:space="preserve"> clinical trials of bladder cancer: an updated systematic review. </w:t>
      </w:r>
      <w:r w:rsidRPr="00980728">
        <w:rPr>
          <w:rFonts w:ascii="Calibri" w:cs="Calibri"/>
          <w:i/>
          <w:iCs/>
        </w:rPr>
        <w:t>BMC Urol</w:t>
      </w:r>
      <w:r w:rsidRPr="00980728">
        <w:rPr>
          <w:rFonts w:ascii="Calibri" w:cs="Calibri"/>
        </w:rPr>
        <w:t>. 2019;19(1):86. doi:10.1186/s12894-019-0518-9</w:t>
      </w:r>
    </w:p>
    <w:p w:rsidR="00980728" w:rsidRPr="00980728" w:rsidRDefault="00980728" w:rsidP="00980728">
      <w:pPr>
        <w:pStyle w:val="Bibliography"/>
        <w:rPr>
          <w:rFonts w:ascii="Calibri" w:cs="Calibri"/>
        </w:rPr>
      </w:pPr>
      <w:r w:rsidRPr="00980728">
        <w:rPr>
          <w:rFonts w:ascii="Calibri" w:cs="Calibri"/>
        </w:rPr>
        <w:t xml:space="preserve">69. </w:t>
      </w:r>
      <w:r w:rsidRPr="00980728">
        <w:rPr>
          <w:rFonts w:ascii="Calibri" w:cs="Calibri"/>
        </w:rPr>
        <w:tab/>
        <w:t xml:space="preserve">Huang W, Wang F, Wu C, Hu W. Efficacy and safety of pirarubicin combined with hyaluronic acid for non-muscle invasive bladder cancer after transurethral resection: a prospective, randomized study. </w:t>
      </w:r>
      <w:r w:rsidRPr="00980728">
        <w:rPr>
          <w:rFonts w:ascii="Calibri" w:cs="Calibri"/>
          <w:i/>
          <w:iCs/>
        </w:rPr>
        <w:t xml:space="preserve">Int </w:t>
      </w:r>
      <w:proofErr w:type="spellStart"/>
      <w:r w:rsidRPr="00980728">
        <w:rPr>
          <w:rFonts w:ascii="Calibri" w:cs="Calibri"/>
          <w:i/>
          <w:iCs/>
        </w:rPr>
        <w:t>Urol</w:t>
      </w:r>
      <w:proofErr w:type="spellEnd"/>
      <w:r w:rsidRPr="00980728">
        <w:rPr>
          <w:rFonts w:ascii="Calibri" w:cs="Calibri"/>
          <w:i/>
          <w:iCs/>
        </w:rPr>
        <w:t xml:space="preserve"> </w:t>
      </w:r>
      <w:proofErr w:type="spellStart"/>
      <w:r w:rsidRPr="00980728">
        <w:rPr>
          <w:rFonts w:ascii="Calibri" w:cs="Calibri"/>
          <w:i/>
          <w:iCs/>
        </w:rPr>
        <w:t>Nephrol</w:t>
      </w:r>
      <w:proofErr w:type="spellEnd"/>
      <w:r w:rsidRPr="00980728">
        <w:rPr>
          <w:rFonts w:ascii="Calibri" w:cs="Calibri"/>
        </w:rPr>
        <w:t>. 2015;47(4):631-636. doi:10.1007/s11255-015-0940-1</w:t>
      </w:r>
    </w:p>
    <w:p w:rsidR="00980728" w:rsidRPr="00980728" w:rsidRDefault="00980728" w:rsidP="00980728">
      <w:pPr>
        <w:pStyle w:val="Bibliography"/>
        <w:rPr>
          <w:rFonts w:ascii="Calibri" w:cs="Calibri"/>
        </w:rPr>
      </w:pPr>
      <w:r w:rsidRPr="00980728">
        <w:rPr>
          <w:rFonts w:ascii="Calibri" w:cs="Calibri"/>
        </w:rPr>
        <w:t xml:space="preserve">70. </w:t>
      </w:r>
      <w:r w:rsidRPr="00980728">
        <w:rPr>
          <w:rFonts w:ascii="Calibri" w:cs="Calibri"/>
        </w:rPr>
        <w:tab/>
        <w:t xml:space="preserve">Uhlig A, Strauss A, </w:t>
      </w:r>
      <w:proofErr w:type="spellStart"/>
      <w:r w:rsidRPr="00980728">
        <w:rPr>
          <w:rFonts w:ascii="Calibri" w:cs="Calibri"/>
        </w:rPr>
        <w:t>Seif</w:t>
      </w:r>
      <w:proofErr w:type="spellEnd"/>
      <w:r w:rsidRPr="00980728">
        <w:rPr>
          <w:rFonts w:ascii="Calibri" w:cs="Calibri"/>
        </w:rPr>
        <w:t xml:space="preserve"> Amir Hosseini A, et al. Gender-specific Differences in Recurrence of Non-muscle-invasive Bladder Cancer: A Systematic Review and Meta-analysis. </w:t>
      </w:r>
      <w:r w:rsidRPr="00980728">
        <w:rPr>
          <w:rFonts w:ascii="Calibri" w:cs="Calibri"/>
          <w:i/>
          <w:iCs/>
        </w:rPr>
        <w:t xml:space="preserve">Eur </w:t>
      </w:r>
      <w:proofErr w:type="spellStart"/>
      <w:r w:rsidRPr="00980728">
        <w:rPr>
          <w:rFonts w:ascii="Calibri" w:cs="Calibri"/>
          <w:i/>
          <w:iCs/>
        </w:rPr>
        <w:t>Urol</w:t>
      </w:r>
      <w:proofErr w:type="spellEnd"/>
      <w:r w:rsidRPr="00980728">
        <w:rPr>
          <w:rFonts w:ascii="Calibri" w:cs="Calibri"/>
          <w:i/>
          <w:iCs/>
        </w:rPr>
        <w:t xml:space="preserve"> Focus</w:t>
      </w:r>
      <w:r w:rsidRPr="00980728">
        <w:rPr>
          <w:rFonts w:ascii="Calibri" w:cs="Calibri"/>
        </w:rPr>
        <w:t xml:space="preserve">. 2018;4(6):924-936. </w:t>
      </w:r>
      <w:proofErr w:type="gramStart"/>
      <w:r w:rsidRPr="00980728">
        <w:rPr>
          <w:rFonts w:ascii="Calibri" w:cs="Calibri"/>
        </w:rPr>
        <w:t>doi:10.1016/j.euf</w:t>
      </w:r>
      <w:proofErr w:type="gramEnd"/>
      <w:r w:rsidRPr="00980728">
        <w:rPr>
          <w:rFonts w:ascii="Calibri" w:cs="Calibri"/>
        </w:rPr>
        <w:t>.2017.08.007</w:t>
      </w:r>
    </w:p>
    <w:p w:rsidR="00980728" w:rsidRPr="00980728" w:rsidRDefault="00980728" w:rsidP="00980728">
      <w:pPr>
        <w:pStyle w:val="Bibliography"/>
        <w:rPr>
          <w:rFonts w:ascii="Calibri" w:cs="Calibri"/>
        </w:rPr>
      </w:pPr>
      <w:r w:rsidRPr="00980728">
        <w:rPr>
          <w:rFonts w:ascii="Calibri" w:cs="Calibri"/>
        </w:rPr>
        <w:t xml:space="preserve">71. </w:t>
      </w:r>
      <w:r w:rsidRPr="00980728">
        <w:rPr>
          <w:rFonts w:ascii="Calibri" w:cs="Calibri"/>
        </w:rPr>
        <w:tab/>
        <w:t xml:space="preserve">Chen S, Zhang N, Shao J, Wang X. Maintenance versus non-maintenance intravesical Bacillus Calmette-Guerin instillation for non-muscle invasive bladder cancer: A systematic review and meta-analysis of randomized clinical trials. </w:t>
      </w:r>
      <w:r w:rsidRPr="00980728">
        <w:rPr>
          <w:rFonts w:ascii="Calibri" w:cs="Calibri"/>
          <w:i/>
          <w:iCs/>
        </w:rPr>
        <w:t>Int J Surg</w:t>
      </w:r>
      <w:r w:rsidRPr="00980728">
        <w:rPr>
          <w:rFonts w:ascii="Calibri" w:cs="Calibri"/>
        </w:rPr>
        <w:t xml:space="preserve">. </w:t>
      </w:r>
      <w:proofErr w:type="gramStart"/>
      <w:r w:rsidRPr="00980728">
        <w:rPr>
          <w:rFonts w:ascii="Calibri" w:cs="Calibri"/>
        </w:rPr>
        <w:t>2018;52:248</w:t>
      </w:r>
      <w:proofErr w:type="gramEnd"/>
      <w:r w:rsidRPr="00980728">
        <w:rPr>
          <w:rFonts w:ascii="Calibri" w:cs="Calibri"/>
        </w:rPr>
        <w:t xml:space="preserve">-257. </w:t>
      </w:r>
      <w:proofErr w:type="gramStart"/>
      <w:r w:rsidRPr="00980728">
        <w:rPr>
          <w:rFonts w:ascii="Calibri" w:cs="Calibri"/>
        </w:rPr>
        <w:t>doi:10.1016/j.ijsu</w:t>
      </w:r>
      <w:proofErr w:type="gramEnd"/>
      <w:r w:rsidRPr="00980728">
        <w:rPr>
          <w:rFonts w:ascii="Calibri" w:cs="Calibri"/>
        </w:rPr>
        <w:t>.2018.02.045</w:t>
      </w:r>
    </w:p>
    <w:p w:rsidR="00980728" w:rsidRPr="00980728" w:rsidRDefault="00980728" w:rsidP="00980728">
      <w:pPr>
        <w:pStyle w:val="Bibliography"/>
        <w:rPr>
          <w:rFonts w:ascii="Calibri" w:cs="Calibri"/>
        </w:rPr>
      </w:pPr>
      <w:r w:rsidRPr="00980728">
        <w:rPr>
          <w:rFonts w:ascii="Calibri" w:cs="Calibri"/>
        </w:rPr>
        <w:t xml:space="preserve">72. </w:t>
      </w:r>
      <w:r w:rsidRPr="00980728">
        <w:rPr>
          <w:rFonts w:ascii="Calibri" w:cs="Calibri"/>
        </w:rPr>
        <w:tab/>
      </w:r>
      <w:proofErr w:type="spellStart"/>
      <w:r w:rsidRPr="00980728">
        <w:rPr>
          <w:rFonts w:ascii="Calibri" w:cs="Calibri"/>
        </w:rPr>
        <w:t>Tabayoyong</w:t>
      </w:r>
      <w:proofErr w:type="spellEnd"/>
      <w:r w:rsidRPr="00980728">
        <w:rPr>
          <w:rFonts w:ascii="Calibri" w:cs="Calibri"/>
        </w:rPr>
        <w:t xml:space="preserve"> WB, </w:t>
      </w:r>
      <w:proofErr w:type="spellStart"/>
      <w:r w:rsidRPr="00980728">
        <w:rPr>
          <w:rFonts w:ascii="Calibri" w:cs="Calibri"/>
        </w:rPr>
        <w:t>Kamat</w:t>
      </w:r>
      <w:proofErr w:type="spellEnd"/>
      <w:r w:rsidRPr="00980728">
        <w:rPr>
          <w:rFonts w:ascii="Calibri" w:cs="Calibri"/>
        </w:rPr>
        <w:t xml:space="preserve"> AM, O’Donnell MA, et al. Systematic Review on the Utilization of Maintenance Intravesical Chemotherapy in the Management of Non-muscle-invasive Bladder Cancer. </w:t>
      </w:r>
      <w:r w:rsidRPr="00980728">
        <w:rPr>
          <w:rFonts w:ascii="Calibri" w:cs="Calibri"/>
          <w:i/>
          <w:iCs/>
        </w:rPr>
        <w:t xml:space="preserve">Eur </w:t>
      </w:r>
      <w:proofErr w:type="spellStart"/>
      <w:r w:rsidRPr="00980728">
        <w:rPr>
          <w:rFonts w:ascii="Calibri" w:cs="Calibri"/>
          <w:i/>
          <w:iCs/>
        </w:rPr>
        <w:t>Urol</w:t>
      </w:r>
      <w:proofErr w:type="spellEnd"/>
      <w:r w:rsidRPr="00980728">
        <w:rPr>
          <w:rFonts w:ascii="Calibri" w:cs="Calibri"/>
          <w:i/>
          <w:iCs/>
        </w:rPr>
        <w:t xml:space="preserve"> Focus</w:t>
      </w:r>
      <w:r w:rsidRPr="00980728">
        <w:rPr>
          <w:rFonts w:ascii="Calibri" w:cs="Calibri"/>
        </w:rPr>
        <w:t xml:space="preserve">. 2018;4(4):512-521. </w:t>
      </w:r>
      <w:proofErr w:type="gramStart"/>
      <w:r w:rsidRPr="00980728">
        <w:rPr>
          <w:rFonts w:ascii="Calibri" w:cs="Calibri"/>
        </w:rPr>
        <w:t>doi:10.1016/j.euf</w:t>
      </w:r>
      <w:proofErr w:type="gramEnd"/>
      <w:r w:rsidRPr="00980728">
        <w:rPr>
          <w:rFonts w:ascii="Calibri" w:cs="Calibri"/>
        </w:rPr>
        <w:t>.2018.08.019</w:t>
      </w:r>
    </w:p>
    <w:p w:rsidR="00980728" w:rsidRPr="00980728" w:rsidRDefault="00980728" w:rsidP="00980728">
      <w:pPr>
        <w:pStyle w:val="Bibliography"/>
        <w:rPr>
          <w:rFonts w:ascii="Calibri" w:cs="Calibri"/>
        </w:rPr>
      </w:pPr>
      <w:r w:rsidRPr="00980728">
        <w:rPr>
          <w:rFonts w:ascii="Calibri" w:cs="Calibri"/>
        </w:rPr>
        <w:t xml:space="preserve">73. </w:t>
      </w:r>
      <w:r w:rsidRPr="00980728">
        <w:rPr>
          <w:rFonts w:ascii="Calibri" w:cs="Calibri"/>
        </w:rPr>
        <w:tab/>
        <w:t xml:space="preserve">Deng T, Liu B, </w:t>
      </w:r>
      <w:proofErr w:type="spellStart"/>
      <w:r w:rsidRPr="00980728">
        <w:rPr>
          <w:rFonts w:ascii="Calibri" w:cs="Calibri"/>
        </w:rPr>
        <w:t>Duan</w:t>
      </w:r>
      <w:proofErr w:type="spellEnd"/>
      <w:r w:rsidRPr="00980728">
        <w:rPr>
          <w:rFonts w:ascii="Calibri" w:cs="Calibri"/>
        </w:rPr>
        <w:t xml:space="preserve"> X, Zhang T, Cai C, Zeng G. Systematic Review and Cumulative Analysis of the Combination of Mitomycin C plus Bacillus Calmette-</w:t>
      </w:r>
      <w:proofErr w:type="spellStart"/>
      <w:r w:rsidRPr="00980728">
        <w:rPr>
          <w:rFonts w:ascii="Calibri" w:cs="Calibri"/>
        </w:rPr>
        <w:t>Guérin</w:t>
      </w:r>
      <w:proofErr w:type="spellEnd"/>
      <w:r w:rsidRPr="00980728">
        <w:rPr>
          <w:rFonts w:ascii="Calibri" w:cs="Calibri"/>
        </w:rPr>
        <w:t xml:space="preserve"> (BCG) for Non-Muscle-Invasive Bladder Cancer. </w:t>
      </w:r>
      <w:r w:rsidRPr="00980728">
        <w:rPr>
          <w:rFonts w:ascii="Calibri" w:cs="Calibri"/>
          <w:i/>
          <w:iCs/>
        </w:rPr>
        <w:t>Sci Rep</w:t>
      </w:r>
      <w:r w:rsidRPr="00980728">
        <w:rPr>
          <w:rFonts w:ascii="Calibri" w:cs="Calibri"/>
        </w:rPr>
        <w:t>. 2017;7(1):3172. doi:10.1038/s41598-017-03421-5</w:t>
      </w:r>
    </w:p>
    <w:p w:rsidR="00E324F1" w:rsidRPr="00E324F1" w:rsidRDefault="00E324F1">
      <w:pPr>
        <w:rPr>
          <w:sz w:val="20"/>
          <w:szCs w:val="20"/>
          <w:lang w:val="en-US"/>
        </w:rPr>
      </w:pPr>
      <w:r>
        <w:rPr>
          <w:sz w:val="20"/>
          <w:szCs w:val="20"/>
          <w:lang w:val="en-US"/>
        </w:rPr>
        <w:lastRenderedPageBreak/>
        <w:fldChar w:fldCharType="end"/>
      </w:r>
    </w:p>
    <w:sectPr w:rsidR="00E324F1" w:rsidRPr="00E324F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F1"/>
    <w:rsid w:val="00011802"/>
    <w:rsid w:val="001A606D"/>
    <w:rsid w:val="00446073"/>
    <w:rsid w:val="00891E06"/>
    <w:rsid w:val="008C033E"/>
    <w:rsid w:val="00980728"/>
    <w:rsid w:val="00AE4E11"/>
    <w:rsid w:val="00BC7B8C"/>
    <w:rsid w:val="00CE2ADA"/>
    <w:rsid w:val="00E324F1"/>
    <w:rsid w:val="00F634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78D2"/>
  <w15:chartTrackingRefBased/>
  <w15:docId w15:val="{074FEC9A-ACF5-6E4C-B79E-C051EED0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ibliography">
    <w:name w:val="Bibliography"/>
    <w:basedOn w:val="Normaali"/>
    <w:link w:val="BibliographyChar"/>
    <w:rsid w:val="00E324F1"/>
    <w:pPr>
      <w:tabs>
        <w:tab w:val="left" w:pos="380"/>
      </w:tabs>
      <w:spacing w:after="240"/>
      <w:ind w:left="384" w:hanging="384"/>
    </w:pPr>
    <w:rPr>
      <w:sz w:val="20"/>
      <w:szCs w:val="20"/>
      <w:lang w:val="en-US"/>
    </w:rPr>
  </w:style>
  <w:style w:type="character" w:customStyle="1" w:styleId="BibliographyChar">
    <w:name w:val="Bibliography Char"/>
    <w:basedOn w:val="Kappaleenoletusfontti"/>
    <w:link w:val="Bibliography"/>
    <w:rsid w:val="00E324F1"/>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4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18498</Words>
  <Characters>149838</Characters>
  <Application>Microsoft Office Word</Application>
  <DocSecurity>0</DocSecurity>
  <Lines>1248</Lines>
  <Paragraphs>335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veskimäe</dc:creator>
  <cp:keywords/>
  <dc:description/>
  <cp:lastModifiedBy>erik veskimäe</cp:lastModifiedBy>
  <cp:revision>2</cp:revision>
  <dcterms:created xsi:type="dcterms:W3CDTF">2021-02-12T12:14:00Z</dcterms:created>
  <dcterms:modified xsi:type="dcterms:W3CDTF">2021-02-12T14:08:00Z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id="iRRcabMk"/&gt;&lt;style id="http://www.zotero.org/styles/american-medical-association" hasBibliography="1" bibliographyStyleHasBeenSet="1"/&gt;&lt;prefs&gt;&lt;pref name="fieldType" value="Field"/&gt;&lt;pref name="dela</vt:lpwstr>
  </property>
  <property fmtid="{D5CDD505-2E9C-101B-9397-08002B2CF9AE}" pid="3" name="ZOTERO_PREF_2">
    <vt:lpwstr>yCitationUpdates" value="true"/&gt;&lt;pref name="dontAskDelayCitationUpdates" value="true"/&gt;&lt;/prefs&gt;&lt;/data&gt;</vt:lpwstr>
  </property>
</Properties>
</file>