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A4B4C" w14:textId="737BF012" w:rsidR="00D31903" w:rsidRDefault="00EE6A69" w:rsidP="00EE6A69">
      <w:pPr>
        <w:rPr>
          <w:rFonts w:ascii="Times New Roman" w:hAnsi="Times New Roman"/>
          <w:b/>
          <w:sz w:val="24"/>
          <w:szCs w:val="24"/>
          <w:u w:val="single"/>
          <w:lang w:val="en-GB"/>
        </w:rPr>
      </w:pPr>
      <w:bookmarkStart w:id="0" w:name="_GoBack"/>
      <w:bookmarkEnd w:id="0"/>
      <w:r w:rsidRPr="00EE6A69">
        <w:rPr>
          <w:rFonts w:ascii="Times New Roman" w:hAnsi="Times New Roman"/>
          <w:b/>
          <w:sz w:val="24"/>
          <w:szCs w:val="24"/>
          <w:u w:val="single"/>
          <w:lang w:val="en-GB"/>
        </w:rPr>
        <w:t>SUPPLEMENTARY TABLES</w:t>
      </w:r>
    </w:p>
    <w:p w14:paraId="2A5B4BF5" w14:textId="77777777" w:rsidR="00EE6A69" w:rsidRPr="00EE6A69" w:rsidRDefault="00EE6A69" w:rsidP="00EE6A69">
      <w:pPr>
        <w:jc w:val="center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14:paraId="39561B93" w14:textId="245D1154" w:rsidR="00D31903" w:rsidRPr="00EE6A69" w:rsidRDefault="00D31903" w:rsidP="00D31903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EE6A69">
        <w:rPr>
          <w:rFonts w:ascii="Times New Roman" w:hAnsi="Times New Roman"/>
          <w:b/>
          <w:sz w:val="24"/>
          <w:szCs w:val="24"/>
          <w:lang w:val="en-GB"/>
        </w:rPr>
        <w:t>Table S1</w:t>
      </w:r>
      <w:r w:rsidRPr="00EE6A69">
        <w:rPr>
          <w:rFonts w:ascii="Times New Roman" w:hAnsi="Times New Roman"/>
          <w:sz w:val="24"/>
          <w:szCs w:val="24"/>
          <w:lang w:val="en-GB"/>
        </w:rPr>
        <w:t>: Characteristics of the full and reduced cohorts of patients</w:t>
      </w:r>
    </w:p>
    <w:tbl>
      <w:tblPr>
        <w:tblW w:w="6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860"/>
        <w:gridCol w:w="1820"/>
      </w:tblGrid>
      <w:tr w:rsidR="00D31903" w:rsidRPr="00AE45AC" w14:paraId="259EFEDC" w14:textId="77777777" w:rsidTr="00CC3BD6">
        <w:trPr>
          <w:trHeight w:val="58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CB6E9" w14:textId="77777777" w:rsidR="00D31903" w:rsidRPr="005F7F4A" w:rsidRDefault="00D31903" w:rsidP="00CC3BD6">
            <w:pPr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5F7F4A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B1E0AF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 xml:space="preserve">Full </w:t>
            </w: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cohort</w:t>
            </w:r>
            <w:proofErr w:type="spellEnd"/>
            <w:r w:rsidRPr="00AE45AC">
              <w:rPr>
                <w:rFonts w:ascii="Times New Roman" w:eastAsia="Times New Roman" w:hAnsi="Times New Roman"/>
                <w:color w:val="000000"/>
              </w:rPr>
              <w:t xml:space="preserve"> (981)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583D3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Reduced</w:t>
            </w:r>
            <w:proofErr w:type="spellEnd"/>
            <w:r w:rsidRPr="00AE45A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cohort</w:t>
            </w:r>
            <w:proofErr w:type="spellEnd"/>
            <w:r w:rsidRPr="00AE45AC">
              <w:rPr>
                <w:rFonts w:ascii="Times New Roman" w:eastAsia="Times New Roman" w:hAnsi="Times New Roman"/>
                <w:color w:val="000000"/>
              </w:rPr>
              <w:t xml:space="preserve"> (586)</w:t>
            </w:r>
          </w:p>
        </w:tc>
      </w:tr>
      <w:tr w:rsidR="00D31903" w:rsidRPr="00AE45AC" w14:paraId="15B0E2A7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A40327" w14:textId="77777777" w:rsidR="00D31903" w:rsidRPr="00AE45AC" w:rsidRDefault="00D31903" w:rsidP="00CC3BD6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Age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19E914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0F6C0C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D31903" w:rsidRPr="00AE45AC" w14:paraId="50648B8C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3CF6C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Mean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694943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65.6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C5FD0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65.8</w:t>
            </w:r>
          </w:p>
        </w:tc>
      </w:tr>
      <w:tr w:rsidR="00D31903" w:rsidRPr="00AE45AC" w14:paraId="340C7149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4A63A9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Median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E1028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1E8621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</w:tr>
      <w:tr w:rsidR="00D31903" w:rsidRPr="00AE45AC" w14:paraId="346828B6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2DA6E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Min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6290CA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59859F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</w:tr>
      <w:tr w:rsidR="00D31903" w:rsidRPr="00AE45AC" w14:paraId="61503E00" w14:textId="77777777" w:rsidTr="00CC3BD6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EA303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Max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07C36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A0074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</w:tr>
      <w:tr w:rsidR="00D31903" w:rsidRPr="00AE45AC" w14:paraId="12CDFA95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677A5D" w14:textId="77777777" w:rsidR="00D31903" w:rsidRPr="00AE45AC" w:rsidRDefault="00D31903" w:rsidP="00CC3BD6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Gender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CE1EFF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87F4F9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D31903" w:rsidRPr="00AE45AC" w14:paraId="2BC43939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12DF01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Male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01D7AC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857 (87%)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BB9EB5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517 (88%)</w:t>
            </w:r>
          </w:p>
        </w:tc>
      </w:tr>
      <w:tr w:rsidR="00D31903" w:rsidRPr="00AE45AC" w14:paraId="0B033403" w14:textId="77777777" w:rsidTr="00CC3BD6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D40222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Female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299F2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124 (13%)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8B4F7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69 (12%)</w:t>
            </w:r>
          </w:p>
        </w:tc>
      </w:tr>
      <w:tr w:rsidR="00D31903" w:rsidRPr="00AE45AC" w14:paraId="68E64F1A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EF071F" w14:textId="77777777" w:rsidR="00D31903" w:rsidRPr="00AE45AC" w:rsidRDefault="00D31903" w:rsidP="00CC3BD6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Area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F0F44C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D8DEC1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D31903" w:rsidRPr="00AE45AC" w14:paraId="5A7DB7D6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75931A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99338C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222 (23%)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5B594D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116 (20%)</w:t>
            </w:r>
          </w:p>
        </w:tc>
      </w:tr>
      <w:tr w:rsidR="00D31903" w:rsidRPr="00AE45AC" w14:paraId="4228F0B7" w14:textId="77777777" w:rsidTr="00CC3BD6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0276EB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98D79C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161 (16%)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944507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97 (17%)</w:t>
            </w:r>
          </w:p>
        </w:tc>
      </w:tr>
      <w:tr w:rsidR="00D31903" w:rsidRPr="00AE45AC" w14:paraId="1EA3D3DE" w14:textId="77777777" w:rsidTr="00CC3BD6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767C9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45528D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83 (8%)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7CBE77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56 (10%)</w:t>
            </w:r>
          </w:p>
        </w:tc>
      </w:tr>
      <w:tr w:rsidR="00D31903" w:rsidRPr="00AE45AC" w14:paraId="07E7C576" w14:textId="77777777" w:rsidTr="00CC3BD6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03B036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BC2D0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150 (15%)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BD6C13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117 (20%)</w:t>
            </w:r>
          </w:p>
        </w:tc>
      </w:tr>
      <w:tr w:rsidR="00D31903" w:rsidRPr="00AE45AC" w14:paraId="284D1D80" w14:textId="77777777" w:rsidTr="00CC3BD6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8EE7F4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655C4C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363 (37%)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2B596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199 (34%)</w:t>
            </w:r>
          </w:p>
        </w:tc>
      </w:tr>
      <w:tr w:rsidR="00D31903" w:rsidRPr="00AE45AC" w14:paraId="2A739F51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718175" w14:textId="77777777" w:rsidR="00D31903" w:rsidRPr="00AE45AC" w:rsidRDefault="00D31903" w:rsidP="00CC3BD6">
            <w:pPr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TG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023B1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E6345C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D31903" w:rsidRPr="00AE45AC" w14:paraId="659FBEEB" w14:textId="77777777" w:rsidTr="00CC3BD6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B39D80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 (PUNLMP/TaG1)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ADFE61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424 (43%)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04C900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179 (31%)</w:t>
            </w:r>
          </w:p>
        </w:tc>
      </w:tr>
      <w:tr w:rsidR="00D31903" w:rsidRPr="00AE45AC" w14:paraId="513B5A08" w14:textId="77777777" w:rsidTr="00CC3BD6">
        <w:trPr>
          <w:trHeight w:val="33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6C26DF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2 (TaG2)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1C0943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292 (30%)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9C176B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214 (37%)</w:t>
            </w:r>
          </w:p>
        </w:tc>
      </w:tr>
      <w:tr w:rsidR="00D31903" w:rsidRPr="00AE45AC" w14:paraId="36103BF8" w14:textId="77777777" w:rsidTr="00CC3BD6">
        <w:trPr>
          <w:trHeight w:val="315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F9CFFA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3 (TaG3)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AC9950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102 (10%)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76B0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74 (13%)</w:t>
            </w:r>
          </w:p>
        </w:tc>
      </w:tr>
      <w:tr w:rsidR="00D31903" w:rsidRPr="00AE45AC" w14:paraId="42DF2063" w14:textId="77777777" w:rsidTr="00CC3BD6">
        <w:trPr>
          <w:trHeight w:val="33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D96081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4 (T1G2)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57EC4F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28 (3%)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117C6D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13 (2%)</w:t>
            </w:r>
          </w:p>
        </w:tc>
      </w:tr>
      <w:tr w:rsidR="00D31903" w:rsidRPr="00AE45AC" w14:paraId="56AE30ED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EA580D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5 (T1G3)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409549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129 (13%)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BCB97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102 (17%)</w:t>
            </w:r>
          </w:p>
        </w:tc>
      </w:tr>
      <w:tr w:rsidR="00D31903" w:rsidRPr="00AE45AC" w14:paraId="358598D9" w14:textId="77777777" w:rsidTr="00CC3BD6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7E277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6 (</w:t>
            </w: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Tis</w:t>
            </w:r>
            <w:proofErr w:type="spellEnd"/>
            <w:r w:rsidRPr="00AE45AC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D7DE6D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6 (1%)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7CC45B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4 (1%)</w:t>
            </w:r>
          </w:p>
        </w:tc>
      </w:tr>
      <w:tr w:rsidR="00D31903" w:rsidRPr="00AE45AC" w14:paraId="6CB83705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4582BD" w14:textId="77777777" w:rsidR="00D31903" w:rsidRPr="00AE45AC" w:rsidRDefault="00D31903" w:rsidP="00CC3BD6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Risk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B5788F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DECF01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D31903" w:rsidRPr="00AE45AC" w14:paraId="202439BC" w14:textId="77777777" w:rsidTr="00CC3BD6">
        <w:trPr>
          <w:trHeight w:val="280"/>
        </w:trPr>
        <w:tc>
          <w:tcPr>
            <w:tcW w:w="3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23BCF7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lastRenderedPageBreak/>
              <w:t>High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153D33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340 (35%)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D9B5E7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250 (43%)</w:t>
            </w:r>
          </w:p>
        </w:tc>
      </w:tr>
      <w:tr w:rsidR="00D31903" w:rsidRPr="00AE45AC" w14:paraId="7027A2E0" w14:textId="77777777" w:rsidTr="00CC3BD6">
        <w:trPr>
          <w:trHeight w:val="30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79A78" w14:textId="77777777" w:rsidR="00D31903" w:rsidRPr="00AE45AC" w:rsidRDefault="00D31903" w:rsidP="00CC3BD6">
            <w:pPr>
              <w:ind w:firstLineChars="500" w:firstLine="110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E45AC">
              <w:rPr>
                <w:rFonts w:ascii="Times New Roman" w:eastAsia="Times New Roman" w:hAnsi="Times New Roman"/>
                <w:color w:val="000000"/>
              </w:rPr>
              <w:t>Low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DB7C7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641 (65%)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FFA06" w14:textId="77777777" w:rsidR="00D31903" w:rsidRPr="00AE45AC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E45AC">
              <w:rPr>
                <w:rFonts w:ascii="Times New Roman" w:eastAsia="Times New Roman" w:hAnsi="Times New Roman"/>
                <w:color w:val="000000"/>
              </w:rPr>
              <w:t>336 (57%)</w:t>
            </w:r>
          </w:p>
        </w:tc>
      </w:tr>
    </w:tbl>
    <w:p w14:paraId="3BA05E64" w14:textId="77777777" w:rsidR="00D31903" w:rsidRDefault="00D31903" w:rsidP="00D31903">
      <w:pPr>
        <w:rPr>
          <w:rFonts w:ascii="Times New Roman" w:hAnsi="Times New Roman"/>
          <w:lang w:val="en-GB"/>
        </w:rPr>
      </w:pPr>
    </w:p>
    <w:p w14:paraId="1251F547" w14:textId="77777777" w:rsidR="00D31903" w:rsidRDefault="00D31903" w:rsidP="00D31903">
      <w:pPr>
        <w:rPr>
          <w:rFonts w:ascii="Times" w:hAnsi="Times"/>
          <w:b/>
          <w:lang w:val="en-GB"/>
        </w:rPr>
      </w:pPr>
    </w:p>
    <w:p w14:paraId="6D3B5B30" w14:textId="77777777" w:rsidR="00D31903" w:rsidRDefault="00D31903" w:rsidP="00D31903">
      <w:pPr>
        <w:rPr>
          <w:rFonts w:ascii="Times" w:hAnsi="Times"/>
          <w:b/>
          <w:lang w:val="en-GB"/>
        </w:rPr>
      </w:pPr>
    </w:p>
    <w:p w14:paraId="4BEB7353" w14:textId="7F3BB69D" w:rsidR="00D31903" w:rsidRPr="00EE6A69" w:rsidRDefault="00D31903" w:rsidP="00EE6A69">
      <w:pPr>
        <w:tabs>
          <w:tab w:val="left" w:pos="1120"/>
        </w:tabs>
        <w:spacing w:line="480" w:lineRule="auto"/>
        <w:rPr>
          <w:rFonts w:ascii="Times" w:hAnsi="Times"/>
          <w:b/>
          <w:sz w:val="24"/>
          <w:szCs w:val="24"/>
          <w:lang w:val="en-GB"/>
        </w:rPr>
      </w:pPr>
      <w:r w:rsidRPr="00EE6A69">
        <w:rPr>
          <w:rFonts w:ascii="Times" w:hAnsi="Times"/>
          <w:b/>
          <w:sz w:val="24"/>
          <w:szCs w:val="24"/>
          <w:lang w:val="en-GB"/>
        </w:rPr>
        <w:t>Table S2</w:t>
      </w:r>
      <w:r w:rsidRPr="00EE6A69">
        <w:rPr>
          <w:rFonts w:ascii="Times" w:hAnsi="Times"/>
          <w:sz w:val="24"/>
          <w:szCs w:val="24"/>
          <w:lang w:val="en-GB"/>
        </w:rPr>
        <w:t xml:space="preserve">: Cox regression analysis results displaying association of CD8 infiltration with risk of recurrence in the T1 cohort with 2 spots available (N=67). Reduced number of events (11 recurrences) only allowed adjustment for 3 variables. </w:t>
      </w:r>
    </w:p>
    <w:p w14:paraId="22B413EA" w14:textId="77777777" w:rsidR="00D31903" w:rsidRPr="00C60BE4" w:rsidRDefault="00D31903" w:rsidP="00D31903">
      <w:pPr>
        <w:rPr>
          <w:rFonts w:ascii="Times" w:hAnsi="Times"/>
          <w:lang w:val="en-GB"/>
        </w:rPr>
      </w:pPr>
    </w:p>
    <w:tbl>
      <w:tblPr>
        <w:tblW w:w="6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040"/>
        <w:gridCol w:w="1300"/>
        <w:gridCol w:w="600"/>
        <w:gridCol w:w="1020"/>
        <w:gridCol w:w="1100"/>
      </w:tblGrid>
      <w:tr w:rsidR="00D31903" w:rsidRPr="008F32B2" w14:paraId="63A39C72" w14:textId="77777777" w:rsidTr="00CC3BD6">
        <w:trPr>
          <w:trHeight w:val="2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CCE6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8C09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HR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3879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GB"/>
              </w:rPr>
            </w:pPr>
            <w:proofErr w:type="gramStart"/>
            <w:r w:rsidRPr="008F32B2">
              <w:rPr>
                <w:rFonts w:ascii="Times New Roman" w:eastAsia="Times New Roman" w:hAnsi="Times New Roman"/>
                <w:i/>
                <w:iCs/>
                <w:color w:val="000000"/>
                <w:lang w:val="en-GB"/>
              </w:rPr>
              <w:t>p</w:t>
            </w:r>
            <w:proofErr w:type="gramEnd"/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-value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2F88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4960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proofErr w:type="gramStart"/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lower</w:t>
            </w:r>
            <w:proofErr w:type="gramEnd"/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95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C0F7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proofErr w:type="gramStart"/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upper</w:t>
            </w:r>
            <w:proofErr w:type="gramEnd"/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 xml:space="preserve"> 95</w:t>
            </w:r>
          </w:p>
        </w:tc>
      </w:tr>
      <w:tr w:rsidR="00D31903" w:rsidRPr="008F32B2" w14:paraId="49110689" w14:textId="77777777" w:rsidTr="00CC3BD6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9DA7" w14:textId="77777777" w:rsidR="00D31903" w:rsidRPr="008F32B2" w:rsidRDefault="00D31903" w:rsidP="00CC3BD6">
            <w:pPr>
              <w:rPr>
                <w:rFonts w:ascii="Times New Roman" w:eastAsia="Times New Roman" w:hAnsi="Times New Roman"/>
                <w:b/>
                <w:bCs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b/>
                <w:bCs/>
                <w:color w:val="000000"/>
                <w:lang w:val="en-GB"/>
              </w:rPr>
              <w:t>Number of CD8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DA25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AC6A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125C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2193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C92F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</w:tr>
      <w:tr w:rsidR="00D31903" w:rsidRPr="008F32B2" w14:paraId="00E69C3B" w14:textId="77777777" w:rsidTr="00CC3BD6">
        <w:trPr>
          <w:trHeight w:val="28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9647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&lt;35/mm</w:t>
            </w:r>
            <w:r w:rsidRPr="008F32B2">
              <w:rPr>
                <w:rFonts w:ascii="Times New Roman" w:eastAsia="Times New Roman" w:hAnsi="Times New Roman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F9D5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i/>
                <w:iCs/>
                <w:color w:val="000000"/>
                <w:lang w:val="en-GB"/>
              </w:rPr>
              <w:t>Ref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4AA1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CBB2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30E5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BB1A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</w:tr>
      <w:tr w:rsidR="00D31903" w:rsidRPr="008F32B2" w14:paraId="06C6D160" w14:textId="77777777" w:rsidTr="00CC3BD6">
        <w:trPr>
          <w:trHeight w:val="2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4375C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≥ 35 /mm</w:t>
            </w:r>
            <w:r w:rsidRPr="008F32B2">
              <w:rPr>
                <w:rFonts w:ascii="Times New Roman" w:eastAsia="Times New Roman" w:hAnsi="Times New Roman"/>
                <w:color w:val="000000"/>
                <w:vertAlign w:val="superscript"/>
                <w:lang w:val="en-GB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998A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0.36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35AA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0.13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73A1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BC29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hAnsi="Times New Roman"/>
              </w:rPr>
              <w:t xml:space="preserve">0.07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52E1C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hAnsi="Times New Roman"/>
              </w:rPr>
              <w:t>1.40</w:t>
            </w:r>
          </w:p>
        </w:tc>
      </w:tr>
      <w:tr w:rsidR="00D31903" w:rsidRPr="008F32B2" w14:paraId="02E4C416" w14:textId="77777777" w:rsidTr="00CC3BD6">
        <w:trPr>
          <w:trHeight w:val="28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0441" w14:textId="77777777" w:rsidR="00D31903" w:rsidRPr="008F32B2" w:rsidRDefault="00D31903" w:rsidP="00CC3BD6">
            <w:pPr>
              <w:rPr>
                <w:rFonts w:ascii="Times New Roman" w:eastAsia="Times New Roman" w:hAnsi="Times New Roman"/>
                <w:b/>
                <w:bCs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b/>
                <w:bCs/>
                <w:color w:val="000000"/>
                <w:lang w:val="en-GB"/>
              </w:rPr>
              <w:t xml:space="preserve">Multiplicity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E3D2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9739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5ECA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70AE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A273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</w:tr>
      <w:tr w:rsidR="00D31903" w:rsidRPr="008F32B2" w14:paraId="71F86953" w14:textId="77777777" w:rsidTr="00CC3BD6">
        <w:trPr>
          <w:trHeight w:val="28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3D36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1 tumor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0375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i/>
                <w:iCs/>
                <w:color w:val="000000"/>
                <w:lang w:val="en-GB"/>
              </w:rPr>
              <w:t>Ref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6AE2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2F9A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F613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E32F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</w:tr>
      <w:tr w:rsidR="00D31903" w:rsidRPr="008F32B2" w14:paraId="7611A458" w14:textId="77777777" w:rsidTr="00CC3BD6">
        <w:trPr>
          <w:trHeight w:val="28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7AAE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≥ 2 tumors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43D8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3.70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F1D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0.06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203C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E96BA5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hAnsi="Times New Roman"/>
              </w:rPr>
              <w:t xml:space="preserve">0.95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D38E94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hAnsi="Times New Roman"/>
              </w:rPr>
              <w:t>14.47</w:t>
            </w:r>
          </w:p>
        </w:tc>
      </w:tr>
      <w:tr w:rsidR="00D31903" w:rsidRPr="008F32B2" w14:paraId="03A61B5A" w14:textId="77777777" w:rsidTr="00CC3BD6">
        <w:trPr>
          <w:trHeight w:val="2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AC958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Missing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F4BB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1.15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99E1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0.92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0E99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BF6D3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hAnsi="Times New Roman"/>
              </w:rPr>
              <w:t xml:space="preserve">0.11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8BE38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hAnsi="Times New Roman"/>
              </w:rPr>
              <w:t>11.79</w:t>
            </w:r>
          </w:p>
        </w:tc>
      </w:tr>
      <w:tr w:rsidR="00D31903" w:rsidRPr="008F32B2" w14:paraId="4B0B7373" w14:textId="77777777" w:rsidTr="00CC3BD6">
        <w:trPr>
          <w:trHeight w:val="28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F73B" w14:textId="77777777" w:rsidR="00D31903" w:rsidRPr="008F32B2" w:rsidRDefault="00D31903" w:rsidP="00CC3BD6">
            <w:pPr>
              <w:rPr>
                <w:rFonts w:ascii="Times New Roman" w:eastAsia="Times New Roman" w:hAnsi="Times New Roman"/>
                <w:b/>
                <w:bCs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b/>
                <w:bCs/>
                <w:color w:val="000000"/>
                <w:lang w:val="en-GB"/>
              </w:rPr>
              <w:t xml:space="preserve">Size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5A5D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8A03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20A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0860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368C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</w:tr>
      <w:tr w:rsidR="00D31903" w:rsidRPr="008F32B2" w14:paraId="7D629464" w14:textId="77777777" w:rsidTr="00CC3BD6">
        <w:trPr>
          <w:trHeight w:val="28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CD69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&lt; 3cm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E554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i/>
                <w:iCs/>
                <w:color w:val="000000"/>
                <w:lang w:val="en-GB"/>
              </w:rPr>
              <w:t>Ref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7320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6186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35C8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2D45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</w:tr>
      <w:tr w:rsidR="00D31903" w:rsidRPr="008F32B2" w14:paraId="44F32C7C" w14:textId="77777777" w:rsidTr="00CC3BD6">
        <w:trPr>
          <w:trHeight w:val="280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C8D9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≥ 3cm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04DF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4.40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C943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0.06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D88C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113819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hAnsi="Times New Roman"/>
              </w:rPr>
              <w:t xml:space="preserve">0.90 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A1C443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hAnsi="Times New Roman"/>
              </w:rPr>
              <w:t>21.51</w:t>
            </w:r>
          </w:p>
        </w:tc>
      </w:tr>
      <w:tr w:rsidR="00D31903" w:rsidRPr="008F32B2" w14:paraId="70EF6956" w14:textId="77777777" w:rsidTr="00CC3BD6">
        <w:trPr>
          <w:trHeight w:val="28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E6B56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Missing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975D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1.71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8B73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0.52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8B41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eastAsia="Times New Roman" w:hAnsi="Times New Roman"/>
                <w:color w:val="000000"/>
                <w:lang w:val="en-GB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F33C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hAnsi="Times New Roman"/>
              </w:rPr>
              <w:t xml:space="preserve">0.33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32E98" w14:textId="77777777" w:rsidR="00D31903" w:rsidRPr="008F32B2" w:rsidRDefault="00D31903" w:rsidP="00CC3BD6">
            <w:pPr>
              <w:jc w:val="center"/>
              <w:rPr>
                <w:rFonts w:ascii="Times New Roman" w:eastAsia="Times New Roman" w:hAnsi="Times New Roman"/>
                <w:color w:val="000000"/>
                <w:lang w:val="en-GB"/>
              </w:rPr>
            </w:pPr>
            <w:r w:rsidRPr="008F32B2">
              <w:rPr>
                <w:rFonts w:ascii="Times New Roman" w:hAnsi="Times New Roman"/>
              </w:rPr>
              <w:t>8.95</w:t>
            </w:r>
          </w:p>
        </w:tc>
      </w:tr>
    </w:tbl>
    <w:p w14:paraId="2BA90CA4" w14:textId="77777777" w:rsidR="00D31903" w:rsidRPr="00C60BE4" w:rsidRDefault="00D31903" w:rsidP="00D31903">
      <w:pPr>
        <w:rPr>
          <w:rFonts w:ascii="Times" w:hAnsi="Times"/>
          <w:lang w:val="en-GB"/>
        </w:rPr>
      </w:pPr>
    </w:p>
    <w:p w14:paraId="30D9A517" w14:textId="77777777" w:rsidR="00EE6A69" w:rsidRDefault="00EE6A69" w:rsidP="00D31903">
      <w:pPr>
        <w:rPr>
          <w:rFonts w:ascii="Times" w:hAnsi="Times"/>
          <w:b/>
          <w:lang w:val="en-GB"/>
        </w:rPr>
      </w:pPr>
    </w:p>
    <w:p w14:paraId="289F272B" w14:textId="77777777" w:rsidR="00EE6A69" w:rsidRDefault="00EE6A69" w:rsidP="00D31903">
      <w:pPr>
        <w:rPr>
          <w:rFonts w:ascii="Times" w:hAnsi="Times"/>
          <w:b/>
          <w:lang w:val="en-GB"/>
        </w:rPr>
      </w:pPr>
    </w:p>
    <w:p w14:paraId="7CAE5EDB" w14:textId="77777777" w:rsidR="00EE6A69" w:rsidRDefault="00EE6A69" w:rsidP="00D31903">
      <w:pPr>
        <w:rPr>
          <w:rFonts w:ascii="Times" w:hAnsi="Times"/>
          <w:b/>
          <w:lang w:val="en-GB"/>
        </w:rPr>
      </w:pPr>
    </w:p>
    <w:p w14:paraId="4879E747" w14:textId="77777777" w:rsidR="00EE6A69" w:rsidRDefault="00EE6A69" w:rsidP="00D31903">
      <w:pPr>
        <w:rPr>
          <w:rFonts w:ascii="Times" w:hAnsi="Times"/>
          <w:b/>
          <w:lang w:val="en-GB"/>
        </w:rPr>
      </w:pPr>
    </w:p>
    <w:p w14:paraId="06AEA96A" w14:textId="26E523F9" w:rsidR="00D31903" w:rsidRPr="00EE6A69" w:rsidRDefault="00EE6A69" w:rsidP="00EE6A69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EE6A69">
        <w:rPr>
          <w:rFonts w:ascii="Times New Roman" w:hAnsi="Times New Roman"/>
          <w:b/>
          <w:noProof/>
          <w:sz w:val="24"/>
          <w:szCs w:val="24"/>
          <w:u w:val="single"/>
        </w:rPr>
        <w:t>SUPPLEMENTARY FIGURES</w:t>
      </w:r>
    </w:p>
    <w:p w14:paraId="7A8503B2" w14:textId="0A209B28" w:rsidR="00D31903" w:rsidRPr="005F7F4A" w:rsidRDefault="008A2229" w:rsidP="00F04DFB">
      <w:pPr>
        <w:spacing w:line="480" w:lineRule="auto"/>
        <w:rPr>
          <w:rFonts w:ascii="Times New Roman" w:hAnsi="Times New Roman"/>
          <w:noProof/>
          <w:lang w:val="en-GB"/>
        </w:rPr>
      </w:pPr>
      <w:r w:rsidRPr="005F7F4A">
        <w:rPr>
          <w:rFonts w:ascii="Times New Roman" w:hAnsi="Times New Roman"/>
          <w:noProof/>
          <w:lang w:val="en-GB"/>
        </w:rPr>
        <w:lastRenderedPageBreak/>
        <w:t>Figure S1: Correlation between maunal and automated counting of lymphocytes in the tumor compartment</w:t>
      </w:r>
    </w:p>
    <w:p w14:paraId="4E5ACC7F" w14:textId="26C6471A" w:rsidR="008A2229" w:rsidRDefault="008A2229" w:rsidP="00D31903">
      <w:pPr>
        <w:rPr>
          <w:rFonts w:ascii="Times New Roman" w:hAnsi="Times New Roman"/>
          <w:noProof/>
        </w:rPr>
      </w:pPr>
      <w:r w:rsidRPr="00F04DFB">
        <w:rPr>
          <w:rFonts w:ascii="Times New Roman" w:hAnsi="Times New Roman"/>
          <w:noProof/>
          <w:lang w:val="fr-FR" w:eastAsia="fr-FR"/>
        </w:rPr>
        <w:drawing>
          <wp:inline distT="0" distB="0" distL="0" distR="0" wp14:anchorId="1FA267AB" wp14:editId="78AC9E63">
            <wp:extent cx="3886200" cy="4842164"/>
            <wp:effectExtent l="0" t="0" r="0" b="9525"/>
            <wp:docPr id="77826" name="Picture 2" descr="Cor auto manu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6" name="Picture 2" descr="Cor auto manu 4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673" cy="4842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F009A3" w14:textId="77777777" w:rsidR="008A2229" w:rsidRDefault="008A2229" w:rsidP="00D31903">
      <w:pPr>
        <w:rPr>
          <w:rFonts w:ascii="Times New Roman" w:hAnsi="Times New Roman"/>
          <w:noProof/>
        </w:rPr>
      </w:pPr>
    </w:p>
    <w:p w14:paraId="33228035" w14:textId="77777777" w:rsidR="0002130E" w:rsidRPr="005F7F4A" w:rsidRDefault="0002130E" w:rsidP="0002130E">
      <w:pPr>
        <w:spacing w:line="480" w:lineRule="auto"/>
        <w:rPr>
          <w:rFonts w:ascii="Times New Roman" w:hAnsi="Times New Roman"/>
          <w:noProof/>
          <w:sz w:val="24"/>
          <w:szCs w:val="24"/>
          <w:lang w:val="en-GB"/>
        </w:rPr>
      </w:pPr>
      <w:r w:rsidRPr="005F7F4A">
        <w:rPr>
          <w:rFonts w:ascii="Times New Roman" w:hAnsi="Times New Roman"/>
          <w:noProof/>
          <w:sz w:val="24"/>
          <w:szCs w:val="24"/>
          <w:lang w:val="en-GB"/>
        </w:rPr>
        <w:t xml:space="preserve">Figure S2 : </w:t>
      </w:r>
      <w:r w:rsidRPr="00EE6A69">
        <w:rPr>
          <w:rFonts w:ascii="Times New Roman" w:hAnsi="Times New Roman"/>
          <w:sz w:val="24"/>
          <w:szCs w:val="24"/>
          <w:lang w:val="en-GB"/>
        </w:rPr>
        <w:t>Boxplots figuring CD8+ count Interquartile range in the stroma compartment in Ta and T1 tumors.</w:t>
      </w:r>
    </w:p>
    <w:p w14:paraId="4D9D3BCF" w14:textId="77777777" w:rsidR="0002130E" w:rsidRPr="005F7F4A" w:rsidRDefault="0002130E" w:rsidP="0002130E">
      <w:pPr>
        <w:rPr>
          <w:rFonts w:ascii="Times New Roman" w:hAnsi="Times New Roman"/>
          <w:lang w:val="en-GB"/>
        </w:rPr>
      </w:pPr>
    </w:p>
    <w:p w14:paraId="240C43C6" w14:textId="77777777" w:rsidR="0002130E" w:rsidRPr="005F7F4A" w:rsidRDefault="0002130E" w:rsidP="0002130E">
      <w:pPr>
        <w:rPr>
          <w:rFonts w:ascii="Times New Roman" w:hAnsi="Times New Roman"/>
          <w:lang w:val="en-GB"/>
        </w:rPr>
      </w:pPr>
    </w:p>
    <w:p w14:paraId="0590D907" w14:textId="77777777" w:rsidR="0002130E" w:rsidRDefault="0002130E" w:rsidP="0002130E">
      <w:r w:rsidRPr="005F7F4A">
        <w:rPr>
          <w:rFonts w:ascii="Times New Roman" w:hAnsi="Times New Roman"/>
          <w:noProof/>
          <w:lang w:val="fr-FR" w:eastAsia="fr-FR"/>
        </w:rPr>
        <w:lastRenderedPageBreak/>
        <w:drawing>
          <wp:inline distT="0" distB="0" distL="0" distR="0" wp14:anchorId="1C21BE15" wp14:editId="5585F20F">
            <wp:extent cx="4313273" cy="5583555"/>
            <wp:effectExtent l="0" t="0" r="508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636" cy="558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289B5" w14:textId="77777777" w:rsidR="0002130E" w:rsidRDefault="0002130E" w:rsidP="0002130E">
      <w:pPr>
        <w:pStyle w:val="Paragraphedeliste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DC9A605" w14:textId="77777777" w:rsidR="0002130E" w:rsidRDefault="0002130E" w:rsidP="0002130E">
      <w:pPr>
        <w:pStyle w:val="Paragraphedeliste"/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BF2C950" w14:textId="77777777" w:rsidR="0002130E" w:rsidRPr="00867451" w:rsidRDefault="0002130E" w:rsidP="0002130E">
      <w:pPr>
        <w:pStyle w:val="Paragraphedeliste"/>
        <w:spacing w:line="480" w:lineRule="auto"/>
        <w:ind w:left="0"/>
        <w:rPr>
          <w:rFonts w:ascii="Times New Roman" w:hAnsi="Times New Roman"/>
        </w:rPr>
      </w:pPr>
    </w:p>
    <w:p w14:paraId="5F53F673" w14:textId="77777777" w:rsidR="0002130E" w:rsidRDefault="0002130E" w:rsidP="00D31903">
      <w:pPr>
        <w:rPr>
          <w:rFonts w:ascii="Times New Roman" w:hAnsi="Times New Roman"/>
          <w:noProof/>
        </w:rPr>
      </w:pPr>
    </w:p>
    <w:p w14:paraId="1AAE7FC5" w14:textId="77777777" w:rsidR="008A2229" w:rsidRPr="00F74A6A" w:rsidRDefault="008A2229" w:rsidP="00D31903">
      <w:pPr>
        <w:rPr>
          <w:rFonts w:ascii="Times New Roman" w:hAnsi="Times New Roman"/>
          <w:noProof/>
        </w:rPr>
      </w:pPr>
    </w:p>
    <w:p w14:paraId="326CD1D2" w14:textId="20C4548E" w:rsidR="00D31903" w:rsidRPr="00EE6A69" w:rsidRDefault="00D31903" w:rsidP="00D31903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F7F4A">
        <w:rPr>
          <w:rFonts w:ascii="Times New Roman" w:hAnsi="Times New Roman"/>
          <w:noProof/>
          <w:sz w:val="24"/>
          <w:szCs w:val="24"/>
          <w:lang w:val="en-GB"/>
        </w:rPr>
        <w:t>Figure S</w:t>
      </w:r>
      <w:r w:rsidR="0002130E" w:rsidRPr="005F7F4A">
        <w:rPr>
          <w:rFonts w:ascii="Times New Roman" w:hAnsi="Times New Roman"/>
          <w:noProof/>
          <w:sz w:val="24"/>
          <w:szCs w:val="24"/>
          <w:lang w:val="en-GB"/>
        </w:rPr>
        <w:t>3</w:t>
      </w:r>
      <w:r w:rsidRPr="005F7F4A">
        <w:rPr>
          <w:rFonts w:ascii="Times New Roman" w:hAnsi="Times New Roman"/>
          <w:noProof/>
          <w:sz w:val="24"/>
          <w:szCs w:val="24"/>
          <w:lang w:val="en-GB"/>
        </w:rPr>
        <w:t> :</w:t>
      </w:r>
      <w:r w:rsidRPr="00EE6A69">
        <w:rPr>
          <w:rFonts w:ascii="Times New Roman" w:hAnsi="Times New Roman"/>
          <w:sz w:val="24"/>
          <w:szCs w:val="24"/>
          <w:lang w:val="en-GB"/>
        </w:rPr>
        <w:t xml:space="preserve"> Histograms showing the distribution of GATA3, FGFR3 and CK5/6 expression in the EPICURO cohort. </w:t>
      </w:r>
    </w:p>
    <w:p w14:paraId="13BA4068" w14:textId="77777777" w:rsidR="00D31903" w:rsidRPr="00F74A6A" w:rsidRDefault="00D31903" w:rsidP="00D31903">
      <w:pPr>
        <w:spacing w:line="480" w:lineRule="auto"/>
        <w:jc w:val="both"/>
        <w:rPr>
          <w:rFonts w:ascii="Times New Roman" w:hAnsi="Times New Roman"/>
          <w:lang w:val="en-GB"/>
        </w:rPr>
      </w:pPr>
    </w:p>
    <w:p w14:paraId="6B458476" w14:textId="77777777" w:rsidR="00D31903" w:rsidRPr="005F7F4A" w:rsidRDefault="00D31903" w:rsidP="00D31903">
      <w:pPr>
        <w:rPr>
          <w:rFonts w:ascii="Times New Roman" w:hAnsi="Times New Roman"/>
          <w:noProof/>
          <w:lang w:val="en-GB"/>
        </w:rPr>
      </w:pPr>
    </w:p>
    <w:p w14:paraId="64F782EC" w14:textId="77777777" w:rsidR="00D31903" w:rsidRPr="00F74A6A" w:rsidRDefault="00D31903" w:rsidP="00D31903">
      <w:pPr>
        <w:rPr>
          <w:rFonts w:ascii="Times New Roman" w:hAnsi="Times New Roman"/>
          <w:noProof/>
        </w:rPr>
      </w:pPr>
      <w:r w:rsidRPr="00F74A6A">
        <w:rPr>
          <w:rFonts w:ascii="Times New Roman" w:hAnsi="Times New Roman"/>
          <w:noProof/>
          <w:lang w:val="fr-FR" w:eastAsia="fr-FR"/>
        </w:rPr>
        <w:drawing>
          <wp:inline distT="0" distB="0" distL="0" distR="0" wp14:anchorId="547EB48B" wp14:editId="1BE1188F">
            <wp:extent cx="5756910" cy="4317683"/>
            <wp:effectExtent l="0" t="0" r="8890" b="63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3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A6A">
        <w:rPr>
          <w:rFonts w:ascii="Times New Roman" w:hAnsi="Times New Roman"/>
          <w:noProof/>
        </w:rPr>
        <w:t xml:space="preserve"> </w:t>
      </w:r>
    </w:p>
    <w:p w14:paraId="3FA1BBD5" w14:textId="77777777" w:rsidR="00EE6A69" w:rsidRDefault="00EE6A69" w:rsidP="00D31903">
      <w:pPr>
        <w:spacing w:line="480" w:lineRule="auto"/>
        <w:rPr>
          <w:rFonts w:ascii="Times New Roman" w:hAnsi="Times New Roman"/>
          <w:noProof/>
        </w:rPr>
      </w:pPr>
    </w:p>
    <w:p w14:paraId="3AAFB2F2" w14:textId="77777777" w:rsidR="00EE6A69" w:rsidRDefault="00EE6A69" w:rsidP="00D31903">
      <w:pPr>
        <w:spacing w:line="480" w:lineRule="auto"/>
        <w:rPr>
          <w:rFonts w:ascii="Times New Roman" w:hAnsi="Times New Roman"/>
          <w:noProof/>
        </w:rPr>
      </w:pPr>
    </w:p>
    <w:p w14:paraId="0170BC38" w14:textId="77777777" w:rsidR="00EE6A69" w:rsidRDefault="00EE6A69" w:rsidP="00D31903">
      <w:pPr>
        <w:spacing w:line="480" w:lineRule="auto"/>
        <w:rPr>
          <w:rFonts w:ascii="Times New Roman" w:hAnsi="Times New Roman"/>
          <w:noProof/>
        </w:rPr>
      </w:pPr>
    </w:p>
    <w:p w14:paraId="5CF15CB3" w14:textId="77777777" w:rsidR="00EE6A69" w:rsidRDefault="00EE6A69" w:rsidP="00D31903">
      <w:pPr>
        <w:spacing w:line="480" w:lineRule="auto"/>
        <w:rPr>
          <w:rFonts w:ascii="Times New Roman" w:hAnsi="Times New Roman"/>
          <w:noProof/>
        </w:rPr>
      </w:pPr>
    </w:p>
    <w:p w14:paraId="5904EBAC" w14:textId="70F3F5BC" w:rsidR="00D22EF4" w:rsidRPr="00867451" w:rsidRDefault="00D22EF4" w:rsidP="00F04DFB">
      <w:pPr>
        <w:pStyle w:val="Paragraphedeliste"/>
        <w:spacing w:before="0" w:after="200" w:line="480" w:lineRule="auto"/>
        <w:ind w:left="0"/>
        <w:contextualSpacing w:val="0"/>
        <w:rPr>
          <w:rFonts w:ascii="Times New Roman" w:hAnsi="Times New Roman"/>
        </w:rPr>
      </w:pPr>
    </w:p>
    <w:sectPr w:rsidR="00D22EF4" w:rsidRPr="00867451" w:rsidSect="001F1224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624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36F3D0" w15:done="0"/>
  <w15:commentEx w15:paraId="5B284FB5" w15:done="0"/>
  <w15:commentEx w15:paraId="7FCEE3A1" w15:done="0"/>
  <w15:commentEx w15:paraId="364E046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1409E" w14:textId="77777777" w:rsidR="00900EC0" w:rsidRDefault="00900EC0">
      <w:pPr>
        <w:spacing w:after="0" w:line="240" w:lineRule="auto"/>
      </w:pPr>
      <w:r>
        <w:separator/>
      </w:r>
    </w:p>
  </w:endnote>
  <w:endnote w:type="continuationSeparator" w:id="0">
    <w:p w14:paraId="18954E49" w14:textId="77777777" w:rsidR="00900EC0" w:rsidRDefault="0090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verda Sans Com 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8" w:space="0" w:color="808080"/>
        <w:left w:val="single" w:sz="4" w:space="0" w:color="FFFFFF"/>
        <w:bottom w:val="single" w:sz="4" w:space="0" w:color="FFFFFF"/>
        <w:right w:val="single" w:sz="4" w:space="0" w:color="FFFFFF"/>
      </w:tblBorders>
      <w:tblLook w:val="04A0" w:firstRow="1" w:lastRow="0" w:firstColumn="1" w:lastColumn="0" w:noHBand="0" w:noVBand="1"/>
    </w:tblPr>
    <w:tblGrid>
      <w:gridCol w:w="7858"/>
      <w:gridCol w:w="1384"/>
    </w:tblGrid>
    <w:tr w:rsidR="002936B0" w:rsidRPr="00357AE7" w14:paraId="41315D42" w14:textId="77777777">
      <w:trPr>
        <w:jc w:val="center"/>
      </w:trPr>
      <w:tc>
        <w:tcPr>
          <w:tcW w:w="8613" w:type="dxa"/>
        </w:tcPr>
        <w:p w14:paraId="1AA5C23E" w14:textId="30BE8225" w:rsidR="002936B0" w:rsidRPr="00F01E99" w:rsidRDefault="002936B0" w:rsidP="00D57840">
          <w:pPr>
            <w:pStyle w:val="Pieddepage"/>
            <w:spacing w:before="80" w:after="0" w:line="240" w:lineRule="auto"/>
            <w:rPr>
              <w:rFonts w:ascii="Times New Roman" w:hAnsi="Times New Roman"/>
              <w:color w:val="595959"/>
              <w:lang w:val="fr-FR"/>
            </w:rPr>
          </w:pPr>
          <w:r w:rsidRPr="00751954">
            <w:rPr>
              <w:rFonts w:ascii="Times New Roman" w:hAnsi="Times New Roman"/>
              <w:color w:val="595959"/>
              <w:lang w:val="fr-FR"/>
            </w:rPr>
            <w:t>Alexandra Masson-L</w:t>
          </w:r>
          <w:r>
            <w:rPr>
              <w:rFonts w:ascii="Times New Roman" w:hAnsi="Times New Roman"/>
              <w:color w:val="595959"/>
              <w:lang w:val="fr-FR"/>
            </w:rPr>
            <w:t xml:space="preserve">ecomte  </w:t>
          </w:r>
        </w:p>
      </w:tc>
      <w:tc>
        <w:tcPr>
          <w:tcW w:w="1467" w:type="dxa"/>
        </w:tcPr>
        <w:p w14:paraId="64197F31" w14:textId="77777777" w:rsidR="002936B0" w:rsidRPr="007D646B" w:rsidRDefault="002936B0" w:rsidP="001F1224">
          <w:pPr>
            <w:pStyle w:val="Pieddepage"/>
            <w:spacing w:before="80" w:after="0" w:line="240" w:lineRule="auto"/>
            <w:rPr>
              <w:rFonts w:ascii="Times New Roman" w:hAnsi="Times New Roman"/>
              <w:color w:val="595959"/>
              <w:lang w:val="en-US"/>
            </w:rPr>
          </w:pPr>
          <w:r w:rsidRPr="007D646B">
            <w:rPr>
              <w:rFonts w:ascii="Times New Roman" w:hAnsi="Times New Roman"/>
              <w:color w:val="595959"/>
              <w:lang w:val="en-US"/>
            </w:rPr>
            <w:t xml:space="preserve">Page </w:t>
          </w:r>
          <w:r w:rsidRPr="007D646B">
            <w:rPr>
              <w:rFonts w:ascii="Times New Roman" w:hAnsi="Times New Roman"/>
              <w:color w:val="595959"/>
            </w:rPr>
            <w:fldChar w:fldCharType="begin"/>
          </w:r>
          <w:r>
            <w:rPr>
              <w:rFonts w:ascii="Times New Roman" w:hAnsi="Times New Roman"/>
              <w:color w:val="595959"/>
              <w:lang w:val="en-US"/>
            </w:rPr>
            <w:instrText>PAGE</w:instrText>
          </w:r>
          <w:r w:rsidRPr="007D646B">
            <w:rPr>
              <w:rFonts w:ascii="Times New Roman" w:hAnsi="Times New Roman"/>
              <w:color w:val="595959"/>
            </w:rPr>
            <w:fldChar w:fldCharType="separate"/>
          </w:r>
          <w:r w:rsidR="004E6179">
            <w:rPr>
              <w:rFonts w:ascii="Times New Roman" w:hAnsi="Times New Roman"/>
              <w:noProof/>
              <w:color w:val="595959"/>
              <w:lang w:val="en-US"/>
            </w:rPr>
            <w:t>5</w:t>
          </w:r>
          <w:r w:rsidRPr="007D646B">
            <w:rPr>
              <w:rFonts w:ascii="Times New Roman" w:hAnsi="Times New Roman"/>
              <w:color w:val="595959"/>
            </w:rPr>
            <w:fldChar w:fldCharType="end"/>
          </w:r>
          <w:r w:rsidRPr="007D646B">
            <w:rPr>
              <w:rFonts w:ascii="Times New Roman" w:hAnsi="Times New Roman"/>
              <w:color w:val="595959"/>
              <w:lang w:val="en-US"/>
            </w:rPr>
            <w:t xml:space="preserve"> of </w:t>
          </w:r>
          <w:r w:rsidRPr="007D646B">
            <w:rPr>
              <w:rFonts w:ascii="Times New Roman" w:hAnsi="Times New Roman"/>
              <w:color w:val="595959"/>
            </w:rPr>
            <w:fldChar w:fldCharType="begin"/>
          </w:r>
          <w:r>
            <w:rPr>
              <w:rFonts w:ascii="Times New Roman" w:hAnsi="Times New Roman"/>
              <w:color w:val="595959"/>
              <w:lang w:val="en-US"/>
            </w:rPr>
            <w:instrText>NUMPAGES</w:instrText>
          </w:r>
          <w:r w:rsidRPr="007D646B">
            <w:rPr>
              <w:rFonts w:ascii="Times New Roman" w:hAnsi="Times New Roman"/>
              <w:color w:val="595959"/>
            </w:rPr>
            <w:fldChar w:fldCharType="separate"/>
          </w:r>
          <w:r w:rsidR="004E6179">
            <w:rPr>
              <w:rFonts w:ascii="Times New Roman" w:hAnsi="Times New Roman"/>
              <w:noProof/>
              <w:color w:val="595959"/>
              <w:lang w:val="en-US"/>
            </w:rPr>
            <w:t>5</w:t>
          </w:r>
          <w:r w:rsidRPr="007D646B">
            <w:rPr>
              <w:rFonts w:ascii="Times New Roman" w:hAnsi="Times New Roman"/>
              <w:color w:val="595959"/>
            </w:rPr>
            <w:fldChar w:fldCharType="end"/>
          </w:r>
        </w:p>
      </w:tc>
    </w:tr>
  </w:tbl>
  <w:p w14:paraId="1DD37A61" w14:textId="77777777" w:rsidR="002936B0" w:rsidRPr="007D646B" w:rsidRDefault="002936B0" w:rsidP="001F1224">
    <w:pPr>
      <w:pStyle w:val="Pieddepage"/>
      <w:spacing w:after="0" w:line="240" w:lineRule="auto"/>
      <w:rPr>
        <w:sz w:val="16"/>
        <w:szCs w:val="16"/>
        <w:lang w:val="en-U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8" w:space="0" w:color="808080"/>
        <w:left w:val="single" w:sz="4" w:space="0" w:color="FFFFFF"/>
        <w:bottom w:val="single" w:sz="4" w:space="0" w:color="FFFFFF"/>
        <w:right w:val="single" w:sz="4" w:space="0" w:color="FFFFFF"/>
      </w:tblBorders>
      <w:tblLook w:val="04A0" w:firstRow="1" w:lastRow="0" w:firstColumn="1" w:lastColumn="0" w:noHBand="0" w:noVBand="1"/>
    </w:tblPr>
    <w:tblGrid>
      <w:gridCol w:w="7858"/>
      <w:gridCol w:w="1384"/>
    </w:tblGrid>
    <w:tr w:rsidR="002936B0" w:rsidRPr="00357AE7" w14:paraId="18516BE5" w14:textId="77777777" w:rsidTr="00C759BE">
      <w:trPr>
        <w:jc w:val="center"/>
      </w:trPr>
      <w:tc>
        <w:tcPr>
          <w:tcW w:w="8613" w:type="dxa"/>
        </w:tcPr>
        <w:p w14:paraId="5B20D2A9" w14:textId="75F7302D" w:rsidR="002936B0" w:rsidRPr="00F01E99" w:rsidRDefault="002936B0" w:rsidP="00D57840">
          <w:pPr>
            <w:pStyle w:val="Pieddepage"/>
            <w:spacing w:before="80" w:after="0" w:line="240" w:lineRule="auto"/>
            <w:rPr>
              <w:rFonts w:ascii="Times New Roman" w:hAnsi="Times New Roman"/>
              <w:color w:val="595959"/>
              <w:lang w:val="fr-FR"/>
            </w:rPr>
          </w:pPr>
          <w:r w:rsidRPr="00751954">
            <w:rPr>
              <w:rFonts w:ascii="Times New Roman" w:hAnsi="Times New Roman"/>
              <w:color w:val="595959"/>
              <w:lang w:val="fr-FR"/>
            </w:rPr>
            <w:t>Alexandra Masson-L</w:t>
          </w:r>
          <w:r>
            <w:rPr>
              <w:rFonts w:ascii="Times New Roman" w:hAnsi="Times New Roman"/>
              <w:color w:val="595959"/>
              <w:lang w:val="fr-FR"/>
            </w:rPr>
            <w:t xml:space="preserve">ecomte </w:t>
          </w:r>
        </w:p>
      </w:tc>
      <w:tc>
        <w:tcPr>
          <w:tcW w:w="1467" w:type="dxa"/>
        </w:tcPr>
        <w:p w14:paraId="153E766A" w14:textId="77777777" w:rsidR="002936B0" w:rsidRPr="007D646B" w:rsidRDefault="002936B0" w:rsidP="00C759BE">
          <w:pPr>
            <w:pStyle w:val="Pieddepage"/>
            <w:spacing w:before="80" w:after="0" w:line="240" w:lineRule="auto"/>
            <w:rPr>
              <w:rFonts w:ascii="Times New Roman" w:hAnsi="Times New Roman"/>
              <w:color w:val="595959"/>
              <w:lang w:val="en-US"/>
            </w:rPr>
          </w:pPr>
          <w:r w:rsidRPr="007D646B">
            <w:rPr>
              <w:rFonts w:ascii="Times New Roman" w:hAnsi="Times New Roman"/>
              <w:color w:val="595959"/>
              <w:lang w:val="en-US"/>
            </w:rPr>
            <w:t xml:space="preserve">Page </w:t>
          </w:r>
          <w:r w:rsidRPr="007D646B">
            <w:rPr>
              <w:rFonts w:ascii="Times New Roman" w:hAnsi="Times New Roman"/>
              <w:color w:val="595959"/>
            </w:rPr>
            <w:fldChar w:fldCharType="begin"/>
          </w:r>
          <w:r>
            <w:rPr>
              <w:rFonts w:ascii="Times New Roman" w:hAnsi="Times New Roman"/>
              <w:color w:val="595959"/>
              <w:lang w:val="en-US"/>
            </w:rPr>
            <w:instrText>PAGE</w:instrText>
          </w:r>
          <w:r w:rsidRPr="007D646B">
            <w:rPr>
              <w:rFonts w:ascii="Times New Roman" w:hAnsi="Times New Roman"/>
              <w:color w:val="595959"/>
            </w:rPr>
            <w:fldChar w:fldCharType="separate"/>
          </w:r>
          <w:r w:rsidR="004E6179">
            <w:rPr>
              <w:rFonts w:ascii="Times New Roman" w:hAnsi="Times New Roman"/>
              <w:noProof/>
              <w:color w:val="595959"/>
              <w:lang w:val="en-US"/>
            </w:rPr>
            <w:t>1</w:t>
          </w:r>
          <w:r w:rsidRPr="007D646B">
            <w:rPr>
              <w:rFonts w:ascii="Times New Roman" w:hAnsi="Times New Roman"/>
              <w:color w:val="595959"/>
            </w:rPr>
            <w:fldChar w:fldCharType="end"/>
          </w:r>
          <w:r w:rsidRPr="007D646B">
            <w:rPr>
              <w:rFonts w:ascii="Times New Roman" w:hAnsi="Times New Roman"/>
              <w:color w:val="595959"/>
              <w:lang w:val="en-US"/>
            </w:rPr>
            <w:t xml:space="preserve"> of </w:t>
          </w:r>
          <w:r w:rsidRPr="007D646B">
            <w:rPr>
              <w:rFonts w:ascii="Times New Roman" w:hAnsi="Times New Roman"/>
              <w:color w:val="595959"/>
            </w:rPr>
            <w:fldChar w:fldCharType="begin"/>
          </w:r>
          <w:r>
            <w:rPr>
              <w:rFonts w:ascii="Times New Roman" w:hAnsi="Times New Roman"/>
              <w:color w:val="595959"/>
              <w:lang w:val="en-US"/>
            </w:rPr>
            <w:instrText>NUMPAGES</w:instrText>
          </w:r>
          <w:r w:rsidRPr="007D646B">
            <w:rPr>
              <w:rFonts w:ascii="Times New Roman" w:hAnsi="Times New Roman"/>
              <w:color w:val="595959"/>
            </w:rPr>
            <w:fldChar w:fldCharType="separate"/>
          </w:r>
          <w:r w:rsidR="004E6179">
            <w:rPr>
              <w:rFonts w:ascii="Times New Roman" w:hAnsi="Times New Roman"/>
              <w:noProof/>
              <w:color w:val="595959"/>
              <w:lang w:val="en-US"/>
            </w:rPr>
            <w:t>5</w:t>
          </w:r>
          <w:r w:rsidRPr="007D646B">
            <w:rPr>
              <w:rFonts w:ascii="Times New Roman" w:hAnsi="Times New Roman"/>
              <w:color w:val="595959"/>
            </w:rPr>
            <w:fldChar w:fldCharType="end"/>
          </w:r>
        </w:p>
      </w:tc>
    </w:tr>
  </w:tbl>
  <w:p w14:paraId="39BD2B67" w14:textId="77777777" w:rsidR="002936B0" w:rsidRDefault="002936B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FAF54" w14:textId="77777777" w:rsidR="00900EC0" w:rsidRDefault="00900EC0">
      <w:pPr>
        <w:spacing w:after="0" w:line="240" w:lineRule="auto"/>
      </w:pPr>
      <w:r>
        <w:separator/>
      </w:r>
    </w:p>
  </w:footnote>
  <w:footnote w:type="continuationSeparator" w:id="0">
    <w:p w14:paraId="53154B5C" w14:textId="77777777" w:rsidR="00900EC0" w:rsidRDefault="0090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1A7E3" w14:textId="77777777" w:rsidR="002936B0" w:rsidRPr="00257486" w:rsidRDefault="002936B0" w:rsidP="001F1224">
    <w:pPr>
      <w:pStyle w:val="En-tte"/>
      <w:spacing w:after="0" w:line="240" w:lineRule="aut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79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EC2AA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FC7CF6"/>
    <w:multiLevelType w:val="hybridMultilevel"/>
    <w:tmpl w:val="66D4325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8310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3E642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536A7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BFA155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274F0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F5A278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46A496A"/>
    <w:multiLevelType w:val="hybridMultilevel"/>
    <w:tmpl w:val="FCCA69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171FE"/>
    <w:multiLevelType w:val="multilevel"/>
    <w:tmpl w:val="4EE05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86D25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D768B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A90093B"/>
    <w:multiLevelType w:val="hybridMultilevel"/>
    <w:tmpl w:val="A614F5A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8F43F8"/>
    <w:multiLevelType w:val="hybridMultilevel"/>
    <w:tmpl w:val="6994E2C2"/>
    <w:lvl w:ilvl="0" w:tplc="4674345E">
      <w:start w:val="1"/>
      <w:numFmt w:val="bullet"/>
      <w:lvlText w:val="-"/>
      <w:lvlJc w:val="left"/>
      <w:pPr>
        <w:ind w:left="360" w:hanging="360"/>
      </w:pPr>
      <w:rPr>
        <w:rFonts w:ascii="Times" w:eastAsia="Calibri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3C066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80740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6475414"/>
    <w:multiLevelType w:val="hybridMultilevel"/>
    <w:tmpl w:val="9BE2A7F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6679B"/>
    <w:multiLevelType w:val="hybridMultilevel"/>
    <w:tmpl w:val="0ADCE62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6E60B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682B4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9"/>
  </w:num>
  <w:num w:numId="5">
    <w:abstractNumId w:val="3"/>
  </w:num>
  <w:num w:numId="6">
    <w:abstractNumId w:val="18"/>
  </w:num>
  <w:num w:numId="7">
    <w:abstractNumId w:val="13"/>
  </w:num>
  <w:num w:numId="8">
    <w:abstractNumId w:val="15"/>
  </w:num>
  <w:num w:numId="9">
    <w:abstractNumId w:val="2"/>
  </w:num>
  <w:num w:numId="10">
    <w:abstractNumId w:val="8"/>
  </w:num>
  <w:num w:numId="11">
    <w:abstractNumId w:val="17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 w:numId="16">
    <w:abstractNumId w:val="16"/>
  </w:num>
  <w:num w:numId="17">
    <w:abstractNumId w:val="10"/>
  </w:num>
  <w:num w:numId="18">
    <w:abstractNumId w:val="6"/>
  </w:num>
  <w:num w:numId="19">
    <w:abstractNumId w:val="19"/>
  </w:num>
  <w:num w:numId="20">
    <w:abstractNumId w:val="5"/>
  </w:num>
  <w:num w:numId="2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ves_Pro">
    <w15:presenceInfo w15:providerId="None" w15:userId="Yves_P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als of Onc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p5w0wzeqxats6e09fo5pfa1a9vxtar9vead&quot;&gt;My EndNote Library&lt;record-ids&gt;&lt;item&gt;360&lt;/item&gt;&lt;item&gt;479&lt;/item&gt;&lt;item&gt;571&lt;/item&gt;&lt;item&gt;643&lt;/item&gt;&lt;item&gt;750&lt;/item&gt;&lt;item&gt;827&lt;/item&gt;&lt;item&gt;832&lt;/item&gt;&lt;item&gt;858&lt;/item&gt;&lt;item&gt;921&lt;/item&gt;&lt;item&gt;922&lt;/item&gt;&lt;item&gt;924&lt;/item&gt;&lt;item&gt;925&lt;/item&gt;&lt;item&gt;926&lt;/item&gt;&lt;item&gt;927&lt;/item&gt;&lt;item&gt;928&lt;/item&gt;&lt;item&gt;929&lt;/item&gt;&lt;item&gt;930&lt;/item&gt;&lt;item&gt;931&lt;/item&gt;&lt;item&gt;933&lt;/item&gt;&lt;item&gt;1010&lt;/item&gt;&lt;item&gt;1133&lt;/item&gt;&lt;item&gt;1134&lt;/item&gt;&lt;item&gt;1135&lt;/item&gt;&lt;item&gt;1136&lt;/item&gt;&lt;item&gt;1137&lt;/item&gt;&lt;item&gt;1138&lt;/item&gt;&lt;item&gt;1141&lt;/item&gt;&lt;item&gt;1248&lt;/item&gt;&lt;item&gt;1249&lt;/item&gt;&lt;/record-ids&gt;&lt;/item&gt;&lt;/Libraries&gt;"/>
  </w:docVars>
  <w:rsids>
    <w:rsidRoot w:val="001F1224"/>
    <w:rsid w:val="00003FA1"/>
    <w:rsid w:val="00012E39"/>
    <w:rsid w:val="000163DD"/>
    <w:rsid w:val="00021202"/>
    <w:rsid w:val="0002130E"/>
    <w:rsid w:val="00025063"/>
    <w:rsid w:val="000356B6"/>
    <w:rsid w:val="00044808"/>
    <w:rsid w:val="00045CAE"/>
    <w:rsid w:val="000461CD"/>
    <w:rsid w:val="00051FED"/>
    <w:rsid w:val="000529FC"/>
    <w:rsid w:val="00065489"/>
    <w:rsid w:val="000A18C3"/>
    <w:rsid w:val="000A40BC"/>
    <w:rsid w:val="000B197B"/>
    <w:rsid w:val="000B3EE2"/>
    <w:rsid w:val="000D0A30"/>
    <w:rsid w:val="000D3B4B"/>
    <w:rsid w:val="000E2429"/>
    <w:rsid w:val="000E499C"/>
    <w:rsid w:val="000E77EE"/>
    <w:rsid w:val="000F1438"/>
    <w:rsid w:val="00106956"/>
    <w:rsid w:val="001127D6"/>
    <w:rsid w:val="001152E4"/>
    <w:rsid w:val="001154F9"/>
    <w:rsid w:val="0012401F"/>
    <w:rsid w:val="00130606"/>
    <w:rsid w:val="0014442F"/>
    <w:rsid w:val="001529CC"/>
    <w:rsid w:val="00156188"/>
    <w:rsid w:val="00161EF8"/>
    <w:rsid w:val="00164436"/>
    <w:rsid w:val="00165F6F"/>
    <w:rsid w:val="001772BA"/>
    <w:rsid w:val="001929E8"/>
    <w:rsid w:val="0019644D"/>
    <w:rsid w:val="001A2D67"/>
    <w:rsid w:val="001C3C07"/>
    <w:rsid w:val="001D03AB"/>
    <w:rsid w:val="001D4211"/>
    <w:rsid w:val="001D694E"/>
    <w:rsid w:val="001E0619"/>
    <w:rsid w:val="001E0A47"/>
    <w:rsid w:val="001E0B31"/>
    <w:rsid w:val="001F1224"/>
    <w:rsid w:val="001F31C1"/>
    <w:rsid w:val="0020023F"/>
    <w:rsid w:val="002041B0"/>
    <w:rsid w:val="00210387"/>
    <w:rsid w:val="00212360"/>
    <w:rsid w:val="00213EF5"/>
    <w:rsid w:val="00214FD2"/>
    <w:rsid w:val="002323C0"/>
    <w:rsid w:val="00233B16"/>
    <w:rsid w:val="00244276"/>
    <w:rsid w:val="00245D21"/>
    <w:rsid w:val="00257C3A"/>
    <w:rsid w:val="002870D6"/>
    <w:rsid w:val="002874A0"/>
    <w:rsid w:val="00291EA7"/>
    <w:rsid w:val="002927BD"/>
    <w:rsid w:val="002936B0"/>
    <w:rsid w:val="002C1899"/>
    <w:rsid w:val="002C3B4A"/>
    <w:rsid w:val="002D1236"/>
    <w:rsid w:val="002D62A3"/>
    <w:rsid w:val="002E1C61"/>
    <w:rsid w:val="002E5E27"/>
    <w:rsid w:val="00300212"/>
    <w:rsid w:val="003007D6"/>
    <w:rsid w:val="003016ED"/>
    <w:rsid w:val="003131A6"/>
    <w:rsid w:val="0031459A"/>
    <w:rsid w:val="00317E90"/>
    <w:rsid w:val="0032700F"/>
    <w:rsid w:val="003339DD"/>
    <w:rsid w:val="003412F3"/>
    <w:rsid w:val="00343356"/>
    <w:rsid w:val="0035587B"/>
    <w:rsid w:val="0036032C"/>
    <w:rsid w:val="003728DD"/>
    <w:rsid w:val="003737DC"/>
    <w:rsid w:val="0038405F"/>
    <w:rsid w:val="003A0FB3"/>
    <w:rsid w:val="003A1703"/>
    <w:rsid w:val="003A2F43"/>
    <w:rsid w:val="003B335F"/>
    <w:rsid w:val="003C2698"/>
    <w:rsid w:val="003D29B7"/>
    <w:rsid w:val="003D601E"/>
    <w:rsid w:val="003E0981"/>
    <w:rsid w:val="003E3AA5"/>
    <w:rsid w:val="003E7D24"/>
    <w:rsid w:val="003F076E"/>
    <w:rsid w:val="003F2978"/>
    <w:rsid w:val="004035AE"/>
    <w:rsid w:val="00407DCD"/>
    <w:rsid w:val="00411710"/>
    <w:rsid w:val="004227F6"/>
    <w:rsid w:val="00423F7E"/>
    <w:rsid w:val="004432E5"/>
    <w:rsid w:val="00443D53"/>
    <w:rsid w:val="00453135"/>
    <w:rsid w:val="00473CCC"/>
    <w:rsid w:val="004956BC"/>
    <w:rsid w:val="004E6049"/>
    <w:rsid w:val="004E6179"/>
    <w:rsid w:val="004E7608"/>
    <w:rsid w:val="004F0652"/>
    <w:rsid w:val="004F643C"/>
    <w:rsid w:val="004F6870"/>
    <w:rsid w:val="00504BB9"/>
    <w:rsid w:val="0050574E"/>
    <w:rsid w:val="00505A3F"/>
    <w:rsid w:val="0051188D"/>
    <w:rsid w:val="005140A8"/>
    <w:rsid w:val="00520427"/>
    <w:rsid w:val="00521AE8"/>
    <w:rsid w:val="00522C6E"/>
    <w:rsid w:val="00531282"/>
    <w:rsid w:val="0054384B"/>
    <w:rsid w:val="0054433C"/>
    <w:rsid w:val="00572ACE"/>
    <w:rsid w:val="00592067"/>
    <w:rsid w:val="005945FB"/>
    <w:rsid w:val="005B1EE4"/>
    <w:rsid w:val="005B2393"/>
    <w:rsid w:val="005E6D5A"/>
    <w:rsid w:val="005F7F4A"/>
    <w:rsid w:val="00602197"/>
    <w:rsid w:val="00603466"/>
    <w:rsid w:val="00603B6E"/>
    <w:rsid w:val="006112ED"/>
    <w:rsid w:val="006264E0"/>
    <w:rsid w:val="00630538"/>
    <w:rsid w:val="0064214F"/>
    <w:rsid w:val="0064225D"/>
    <w:rsid w:val="006425C5"/>
    <w:rsid w:val="00643113"/>
    <w:rsid w:val="006445EB"/>
    <w:rsid w:val="0066056D"/>
    <w:rsid w:val="0068045F"/>
    <w:rsid w:val="0068548A"/>
    <w:rsid w:val="00685B0C"/>
    <w:rsid w:val="006864DC"/>
    <w:rsid w:val="006A0C1C"/>
    <w:rsid w:val="006A1D46"/>
    <w:rsid w:val="006A72CE"/>
    <w:rsid w:val="006A7754"/>
    <w:rsid w:val="006B09D8"/>
    <w:rsid w:val="006B7803"/>
    <w:rsid w:val="006D2505"/>
    <w:rsid w:val="006D7CF2"/>
    <w:rsid w:val="006E1231"/>
    <w:rsid w:val="006E439A"/>
    <w:rsid w:val="006E5F69"/>
    <w:rsid w:val="006F044D"/>
    <w:rsid w:val="00700F97"/>
    <w:rsid w:val="00727500"/>
    <w:rsid w:val="007322EC"/>
    <w:rsid w:val="00733E1B"/>
    <w:rsid w:val="00736E81"/>
    <w:rsid w:val="00755A13"/>
    <w:rsid w:val="00775D8D"/>
    <w:rsid w:val="007812BF"/>
    <w:rsid w:val="007866C7"/>
    <w:rsid w:val="00791BC8"/>
    <w:rsid w:val="00796EC8"/>
    <w:rsid w:val="007A0B03"/>
    <w:rsid w:val="007B0440"/>
    <w:rsid w:val="007B669A"/>
    <w:rsid w:val="007C0CFD"/>
    <w:rsid w:val="007C18CA"/>
    <w:rsid w:val="007C2B17"/>
    <w:rsid w:val="007C4AA1"/>
    <w:rsid w:val="007E75C4"/>
    <w:rsid w:val="007F2F1A"/>
    <w:rsid w:val="007F535D"/>
    <w:rsid w:val="007F7B85"/>
    <w:rsid w:val="00800E8B"/>
    <w:rsid w:val="00801EE5"/>
    <w:rsid w:val="008047E1"/>
    <w:rsid w:val="00827936"/>
    <w:rsid w:val="008344CA"/>
    <w:rsid w:val="0084012B"/>
    <w:rsid w:val="008440F4"/>
    <w:rsid w:val="00844F6E"/>
    <w:rsid w:val="008566EA"/>
    <w:rsid w:val="00867451"/>
    <w:rsid w:val="0087386D"/>
    <w:rsid w:val="00880802"/>
    <w:rsid w:val="00885D90"/>
    <w:rsid w:val="00897E36"/>
    <w:rsid w:val="008A2229"/>
    <w:rsid w:val="008A4188"/>
    <w:rsid w:val="008B25EA"/>
    <w:rsid w:val="008C428C"/>
    <w:rsid w:val="008D17A7"/>
    <w:rsid w:val="008D1EF8"/>
    <w:rsid w:val="008D6A2E"/>
    <w:rsid w:val="008E0152"/>
    <w:rsid w:val="008E22E4"/>
    <w:rsid w:val="008E7B90"/>
    <w:rsid w:val="008F6E2D"/>
    <w:rsid w:val="00900EC0"/>
    <w:rsid w:val="009077EE"/>
    <w:rsid w:val="00914F49"/>
    <w:rsid w:val="00915BC6"/>
    <w:rsid w:val="00926A97"/>
    <w:rsid w:val="00945879"/>
    <w:rsid w:val="00956AD0"/>
    <w:rsid w:val="009675AD"/>
    <w:rsid w:val="00980F93"/>
    <w:rsid w:val="00984AFA"/>
    <w:rsid w:val="009B262B"/>
    <w:rsid w:val="009C5761"/>
    <w:rsid w:val="009D045D"/>
    <w:rsid w:val="009D06AF"/>
    <w:rsid w:val="009E361E"/>
    <w:rsid w:val="009F460E"/>
    <w:rsid w:val="00A04C0F"/>
    <w:rsid w:val="00A064CD"/>
    <w:rsid w:val="00A139B9"/>
    <w:rsid w:val="00A13A22"/>
    <w:rsid w:val="00A14909"/>
    <w:rsid w:val="00A15C5C"/>
    <w:rsid w:val="00A17F47"/>
    <w:rsid w:val="00A4008F"/>
    <w:rsid w:val="00A51025"/>
    <w:rsid w:val="00A546AF"/>
    <w:rsid w:val="00A63F0A"/>
    <w:rsid w:val="00A74589"/>
    <w:rsid w:val="00A80F01"/>
    <w:rsid w:val="00A86D94"/>
    <w:rsid w:val="00A96FB3"/>
    <w:rsid w:val="00A9728A"/>
    <w:rsid w:val="00AA10FF"/>
    <w:rsid w:val="00AB33BB"/>
    <w:rsid w:val="00AB5418"/>
    <w:rsid w:val="00AB6DF4"/>
    <w:rsid w:val="00AC3A83"/>
    <w:rsid w:val="00AC663A"/>
    <w:rsid w:val="00AE2DA5"/>
    <w:rsid w:val="00AE6502"/>
    <w:rsid w:val="00AF1918"/>
    <w:rsid w:val="00AF5820"/>
    <w:rsid w:val="00B0465E"/>
    <w:rsid w:val="00B1027C"/>
    <w:rsid w:val="00B102AA"/>
    <w:rsid w:val="00B115A8"/>
    <w:rsid w:val="00B4003E"/>
    <w:rsid w:val="00B47D5D"/>
    <w:rsid w:val="00B56F2F"/>
    <w:rsid w:val="00B60BB1"/>
    <w:rsid w:val="00B619A9"/>
    <w:rsid w:val="00B72D02"/>
    <w:rsid w:val="00B776E2"/>
    <w:rsid w:val="00B877C0"/>
    <w:rsid w:val="00B90C34"/>
    <w:rsid w:val="00B93406"/>
    <w:rsid w:val="00B950E8"/>
    <w:rsid w:val="00B95692"/>
    <w:rsid w:val="00BB1BE7"/>
    <w:rsid w:val="00BB754C"/>
    <w:rsid w:val="00BC1F3E"/>
    <w:rsid w:val="00BC4A3E"/>
    <w:rsid w:val="00BC6045"/>
    <w:rsid w:val="00BD70BC"/>
    <w:rsid w:val="00BE525A"/>
    <w:rsid w:val="00BE54A5"/>
    <w:rsid w:val="00C0158F"/>
    <w:rsid w:val="00C0499C"/>
    <w:rsid w:val="00C13994"/>
    <w:rsid w:val="00C171F2"/>
    <w:rsid w:val="00C24E3F"/>
    <w:rsid w:val="00C30CF8"/>
    <w:rsid w:val="00C35972"/>
    <w:rsid w:val="00C473E4"/>
    <w:rsid w:val="00C5539C"/>
    <w:rsid w:val="00C62437"/>
    <w:rsid w:val="00C67985"/>
    <w:rsid w:val="00C759BE"/>
    <w:rsid w:val="00C761F6"/>
    <w:rsid w:val="00C8084D"/>
    <w:rsid w:val="00C959CC"/>
    <w:rsid w:val="00C97466"/>
    <w:rsid w:val="00CC3BD6"/>
    <w:rsid w:val="00CD64E6"/>
    <w:rsid w:val="00CE35E9"/>
    <w:rsid w:val="00CE4E20"/>
    <w:rsid w:val="00CF6680"/>
    <w:rsid w:val="00D15085"/>
    <w:rsid w:val="00D22EF4"/>
    <w:rsid w:val="00D31903"/>
    <w:rsid w:val="00D322A4"/>
    <w:rsid w:val="00D34A34"/>
    <w:rsid w:val="00D359F1"/>
    <w:rsid w:val="00D36C76"/>
    <w:rsid w:val="00D57840"/>
    <w:rsid w:val="00D6310E"/>
    <w:rsid w:val="00D73203"/>
    <w:rsid w:val="00D75EF3"/>
    <w:rsid w:val="00DB26DA"/>
    <w:rsid w:val="00DC7ED5"/>
    <w:rsid w:val="00DD5978"/>
    <w:rsid w:val="00DE25BA"/>
    <w:rsid w:val="00DE27BF"/>
    <w:rsid w:val="00DE6075"/>
    <w:rsid w:val="00E06965"/>
    <w:rsid w:val="00E10495"/>
    <w:rsid w:val="00E16925"/>
    <w:rsid w:val="00E218AC"/>
    <w:rsid w:val="00E43F4E"/>
    <w:rsid w:val="00E5211C"/>
    <w:rsid w:val="00E53536"/>
    <w:rsid w:val="00E7252A"/>
    <w:rsid w:val="00E9297D"/>
    <w:rsid w:val="00E94A36"/>
    <w:rsid w:val="00EA2201"/>
    <w:rsid w:val="00EA236D"/>
    <w:rsid w:val="00EA3E5B"/>
    <w:rsid w:val="00EB033B"/>
    <w:rsid w:val="00EB2862"/>
    <w:rsid w:val="00EC7ACC"/>
    <w:rsid w:val="00ED0A68"/>
    <w:rsid w:val="00ED640E"/>
    <w:rsid w:val="00ED689F"/>
    <w:rsid w:val="00ED7B5C"/>
    <w:rsid w:val="00EE3733"/>
    <w:rsid w:val="00EE6A69"/>
    <w:rsid w:val="00EF0C00"/>
    <w:rsid w:val="00EF1B4E"/>
    <w:rsid w:val="00EF7DC5"/>
    <w:rsid w:val="00F02864"/>
    <w:rsid w:val="00F04DFB"/>
    <w:rsid w:val="00F064F1"/>
    <w:rsid w:val="00F067A6"/>
    <w:rsid w:val="00F12589"/>
    <w:rsid w:val="00F17AD7"/>
    <w:rsid w:val="00F20213"/>
    <w:rsid w:val="00F307A4"/>
    <w:rsid w:val="00F30BFA"/>
    <w:rsid w:val="00F321B3"/>
    <w:rsid w:val="00F372E4"/>
    <w:rsid w:val="00F428A2"/>
    <w:rsid w:val="00F431F8"/>
    <w:rsid w:val="00F51787"/>
    <w:rsid w:val="00F61D9A"/>
    <w:rsid w:val="00F63738"/>
    <w:rsid w:val="00F80F76"/>
    <w:rsid w:val="00F8330B"/>
    <w:rsid w:val="00F90E89"/>
    <w:rsid w:val="00F941F8"/>
    <w:rsid w:val="00FC389A"/>
    <w:rsid w:val="00FC474D"/>
    <w:rsid w:val="00FC77F1"/>
    <w:rsid w:val="00FD69BC"/>
    <w:rsid w:val="00FD7DE9"/>
    <w:rsid w:val="00FF291A"/>
    <w:rsid w:val="00FF31F4"/>
    <w:rsid w:val="00FF32C7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97CF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24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F12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1224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En-tte">
    <w:name w:val="header"/>
    <w:basedOn w:val="Normal"/>
    <w:link w:val="En-tteCar"/>
    <w:uiPriority w:val="99"/>
    <w:unhideWhenUsed/>
    <w:rsid w:val="001F1224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1F122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depage">
    <w:name w:val="footer"/>
    <w:basedOn w:val="Normal"/>
    <w:link w:val="PieddepageCar"/>
    <w:uiPriority w:val="99"/>
    <w:unhideWhenUsed/>
    <w:rsid w:val="001F1224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122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Corpsdetexte">
    <w:name w:val="Body Text"/>
    <w:basedOn w:val="Normal"/>
    <w:link w:val="CorpsdetexteCar"/>
    <w:rsid w:val="001F1224"/>
    <w:pPr>
      <w:spacing w:after="24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CorpsdetexteCar">
    <w:name w:val="Corps de texte Car"/>
    <w:basedOn w:val="Policepardfaut"/>
    <w:link w:val="Corpsdetexte"/>
    <w:rsid w:val="001F1224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Paragraphedeliste">
    <w:name w:val="List Paragraph"/>
    <w:basedOn w:val="Normal"/>
    <w:uiPriority w:val="34"/>
    <w:qFormat/>
    <w:rsid w:val="001F1224"/>
    <w:pPr>
      <w:spacing w:before="120" w:after="120" w:line="240" w:lineRule="auto"/>
      <w:ind w:left="720"/>
      <w:contextualSpacing/>
    </w:pPr>
    <w:rPr>
      <w:rFonts w:ascii="Arial" w:hAnsi="Arial" w:cs="Arial"/>
      <w:color w:val="262626"/>
      <w:sz w:val="20"/>
      <w:szCs w:val="20"/>
    </w:rPr>
  </w:style>
  <w:style w:type="paragraph" w:customStyle="1" w:styleId="EndNoteBibliography">
    <w:name w:val="EndNote Bibliography"/>
    <w:basedOn w:val="Normal"/>
    <w:rsid w:val="001F1224"/>
    <w:pPr>
      <w:spacing w:line="240" w:lineRule="auto"/>
      <w:jc w:val="both"/>
    </w:pPr>
    <w:rPr>
      <w:lang w:val="en-US"/>
    </w:rPr>
  </w:style>
  <w:style w:type="paragraph" w:customStyle="1" w:styleId="EndNoteBibliographyTitle">
    <w:name w:val="EndNote Bibliography Title"/>
    <w:basedOn w:val="Normal"/>
    <w:rsid w:val="001F1224"/>
    <w:pPr>
      <w:spacing w:after="0"/>
      <w:jc w:val="center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4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427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customStyle="1" w:styleId="Default">
    <w:name w:val="Default"/>
    <w:rsid w:val="00B1027C"/>
    <w:pPr>
      <w:widowControl w:val="0"/>
      <w:autoSpaceDE w:val="0"/>
      <w:autoSpaceDN w:val="0"/>
      <w:adjustRightInd w:val="0"/>
    </w:pPr>
    <w:rPr>
      <w:rFonts w:ascii="Diverda Sans Com Light" w:hAnsi="Diverda Sans Com Light" w:cs="Diverda Sans Com Light"/>
      <w:color w:val="000000"/>
    </w:rPr>
  </w:style>
  <w:style w:type="character" w:styleId="Marquedannotation">
    <w:name w:val="annotation reference"/>
    <w:basedOn w:val="Policepardfaut"/>
    <w:uiPriority w:val="99"/>
    <w:semiHidden/>
    <w:unhideWhenUsed/>
    <w:rsid w:val="00A13A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3A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3A22"/>
    <w:rPr>
      <w:rFonts w:ascii="Calibri" w:eastAsia="Calibri" w:hAnsi="Calibri" w:cs="Times New Roman"/>
      <w:sz w:val="20"/>
      <w:szCs w:val="20"/>
      <w:lang w:val="es-E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3A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3A22"/>
    <w:rPr>
      <w:rFonts w:ascii="Calibri" w:eastAsia="Calibri" w:hAnsi="Calibri" w:cs="Times New Roman"/>
      <w:b/>
      <w:bCs/>
      <w:sz w:val="20"/>
      <w:szCs w:val="20"/>
      <w:lang w:val="es-ES" w:eastAsia="en-US"/>
    </w:rPr>
  </w:style>
  <w:style w:type="paragraph" w:styleId="Rvision">
    <w:name w:val="Revision"/>
    <w:hidden/>
    <w:uiPriority w:val="99"/>
    <w:semiHidden/>
    <w:rsid w:val="0050574E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DB2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3728DD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1152E4"/>
    <w:pPr>
      <w:tabs>
        <w:tab w:val="decimal" w:pos="360"/>
      </w:tabs>
    </w:pPr>
    <w:rPr>
      <w:rFonts w:eastAsia="Times New Roman"/>
    </w:rPr>
  </w:style>
  <w:style w:type="paragraph" w:styleId="Lgende">
    <w:name w:val="caption"/>
    <w:basedOn w:val="Normal"/>
    <w:next w:val="Normal"/>
    <w:uiPriority w:val="35"/>
    <w:qFormat/>
    <w:rsid w:val="001C3C07"/>
    <w:pPr>
      <w:spacing w:line="240" w:lineRule="auto"/>
    </w:pPr>
    <w:rPr>
      <w:b/>
      <w:bCs/>
      <w:color w:val="4F81BD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24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F12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1224"/>
    <w:rPr>
      <w:rFonts w:ascii="Cambria" w:eastAsia="Times New Roman" w:hAnsi="Cambria" w:cs="Times New Roman"/>
      <w:b/>
      <w:bCs/>
      <w:color w:val="365F91"/>
      <w:sz w:val="28"/>
      <w:szCs w:val="28"/>
      <w:lang w:val="es-ES" w:eastAsia="en-US"/>
    </w:rPr>
  </w:style>
  <w:style w:type="paragraph" w:styleId="En-tte">
    <w:name w:val="header"/>
    <w:basedOn w:val="Normal"/>
    <w:link w:val="En-tteCar"/>
    <w:uiPriority w:val="99"/>
    <w:unhideWhenUsed/>
    <w:rsid w:val="001F1224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1F122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depage">
    <w:name w:val="footer"/>
    <w:basedOn w:val="Normal"/>
    <w:link w:val="PieddepageCar"/>
    <w:uiPriority w:val="99"/>
    <w:unhideWhenUsed/>
    <w:rsid w:val="001F1224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1224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Corpsdetexte">
    <w:name w:val="Body Text"/>
    <w:basedOn w:val="Normal"/>
    <w:link w:val="CorpsdetexteCar"/>
    <w:rsid w:val="001F1224"/>
    <w:pPr>
      <w:spacing w:after="24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CorpsdetexteCar">
    <w:name w:val="Corps de texte Car"/>
    <w:basedOn w:val="Policepardfaut"/>
    <w:link w:val="Corpsdetexte"/>
    <w:rsid w:val="001F1224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Paragraphedeliste">
    <w:name w:val="List Paragraph"/>
    <w:basedOn w:val="Normal"/>
    <w:uiPriority w:val="34"/>
    <w:qFormat/>
    <w:rsid w:val="001F1224"/>
    <w:pPr>
      <w:spacing w:before="120" w:after="120" w:line="240" w:lineRule="auto"/>
      <w:ind w:left="720"/>
      <w:contextualSpacing/>
    </w:pPr>
    <w:rPr>
      <w:rFonts w:ascii="Arial" w:hAnsi="Arial" w:cs="Arial"/>
      <w:color w:val="262626"/>
      <w:sz w:val="20"/>
      <w:szCs w:val="20"/>
    </w:rPr>
  </w:style>
  <w:style w:type="paragraph" w:customStyle="1" w:styleId="EndNoteBibliography">
    <w:name w:val="EndNote Bibliography"/>
    <w:basedOn w:val="Normal"/>
    <w:rsid w:val="001F1224"/>
    <w:pPr>
      <w:spacing w:line="240" w:lineRule="auto"/>
      <w:jc w:val="both"/>
    </w:pPr>
    <w:rPr>
      <w:lang w:val="en-US"/>
    </w:rPr>
  </w:style>
  <w:style w:type="paragraph" w:customStyle="1" w:styleId="EndNoteBibliographyTitle">
    <w:name w:val="EndNote Bibliography Title"/>
    <w:basedOn w:val="Normal"/>
    <w:rsid w:val="001F1224"/>
    <w:pPr>
      <w:spacing w:after="0"/>
      <w:jc w:val="center"/>
    </w:pPr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04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427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customStyle="1" w:styleId="Default">
    <w:name w:val="Default"/>
    <w:rsid w:val="00B1027C"/>
    <w:pPr>
      <w:widowControl w:val="0"/>
      <w:autoSpaceDE w:val="0"/>
      <w:autoSpaceDN w:val="0"/>
      <w:adjustRightInd w:val="0"/>
    </w:pPr>
    <w:rPr>
      <w:rFonts w:ascii="Diverda Sans Com Light" w:hAnsi="Diverda Sans Com Light" w:cs="Diverda Sans Com Light"/>
      <w:color w:val="000000"/>
    </w:rPr>
  </w:style>
  <w:style w:type="character" w:styleId="Marquedannotation">
    <w:name w:val="annotation reference"/>
    <w:basedOn w:val="Policepardfaut"/>
    <w:uiPriority w:val="99"/>
    <w:semiHidden/>
    <w:unhideWhenUsed/>
    <w:rsid w:val="00A13A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3A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3A22"/>
    <w:rPr>
      <w:rFonts w:ascii="Calibri" w:eastAsia="Calibri" w:hAnsi="Calibri" w:cs="Times New Roman"/>
      <w:sz w:val="20"/>
      <w:szCs w:val="20"/>
      <w:lang w:val="es-E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3A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3A22"/>
    <w:rPr>
      <w:rFonts w:ascii="Calibri" w:eastAsia="Calibri" w:hAnsi="Calibri" w:cs="Times New Roman"/>
      <w:b/>
      <w:bCs/>
      <w:sz w:val="20"/>
      <w:szCs w:val="20"/>
      <w:lang w:val="es-ES" w:eastAsia="en-US"/>
    </w:rPr>
  </w:style>
  <w:style w:type="paragraph" w:styleId="Rvision">
    <w:name w:val="Revision"/>
    <w:hidden/>
    <w:uiPriority w:val="99"/>
    <w:semiHidden/>
    <w:rsid w:val="0050574E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DB2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3728DD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1152E4"/>
    <w:pPr>
      <w:tabs>
        <w:tab w:val="decimal" w:pos="360"/>
      </w:tabs>
    </w:pPr>
    <w:rPr>
      <w:rFonts w:eastAsia="Times New Roman"/>
    </w:rPr>
  </w:style>
  <w:style w:type="paragraph" w:styleId="Lgende">
    <w:name w:val="caption"/>
    <w:basedOn w:val="Normal"/>
    <w:next w:val="Normal"/>
    <w:uiPriority w:val="35"/>
    <w:qFormat/>
    <w:rsid w:val="001C3C07"/>
    <w:pPr>
      <w:spacing w:line="240" w:lineRule="auto"/>
    </w:pPr>
    <w:rPr>
      <w:b/>
      <w:bCs/>
      <w:color w:val="4F81BD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24" Type="http://schemas.microsoft.com/office/2011/relationships/people" Target="people.xml"/><Relationship Id="rId25" Type="http://schemas.microsoft.com/office/2011/relationships/commentsExtended" Target="commentsExtended.xm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243</Words>
  <Characters>1338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Masson-Lecomte</dc:creator>
  <cp:keywords/>
  <dc:description/>
  <cp:lastModifiedBy>Alexandra Masson-Lecomte</cp:lastModifiedBy>
  <cp:revision>5</cp:revision>
  <dcterms:created xsi:type="dcterms:W3CDTF">2018-06-21T14:35:00Z</dcterms:created>
  <dcterms:modified xsi:type="dcterms:W3CDTF">2018-07-02T15:24:00Z</dcterms:modified>
</cp:coreProperties>
</file>