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3" w:rsidRPr="00CE21D3" w:rsidRDefault="00833813" w:rsidP="00833813">
      <w:pPr>
        <w:outlineLvl w:val="0"/>
        <w:rPr>
          <w:rFonts w:ascii="Arial" w:hAnsi="Arial" w:cs="Arial"/>
          <w:b/>
        </w:rPr>
      </w:pPr>
      <w:r w:rsidRPr="00CE21D3">
        <w:rPr>
          <w:rFonts w:ascii="Arial" w:hAnsi="Arial" w:cs="Arial"/>
          <w:b/>
        </w:rPr>
        <w:t>SUPPLEMENTARY DATA ‘Total fluid intake and the risk of recurrence in patients with non-muscle invasive bladder cancer: a prospective cohort study’</w:t>
      </w:r>
    </w:p>
    <w:p w:rsidR="00833813" w:rsidRPr="00CE21D3" w:rsidRDefault="00833813" w:rsidP="00833813">
      <w:pPr>
        <w:jc w:val="center"/>
        <w:outlineLvl w:val="0"/>
        <w:rPr>
          <w:rFonts w:ascii="Arial" w:hAnsi="Arial" w:cs="Arial"/>
          <w:b/>
        </w:rPr>
      </w:pPr>
      <w:r w:rsidRPr="00CE21D3">
        <w:rPr>
          <w:rFonts w:ascii="Arial" w:hAnsi="Arial" w:cs="Arial"/>
          <w:b/>
        </w:rPr>
        <w:t>Pre-diagnosis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490"/>
        <w:gridCol w:w="736"/>
        <w:gridCol w:w="1384"/>
        <w:gridCol w:w="791"/>
        <w:gridCol w:w="1475"/>
        <w:gridCol w:w="791"/>
        <w:gridCol w:w="782"/>
        <w:gridCol w:w="636"/>
        <w:gridCol w:w="626"/>
      </w:tblGrid>
      <w:tr w:rsidR="00833813" w:rsidRPr="00A41A0F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Table S1. Hazard ratios (HR) and 95% confidence intervals (95% C.I.) for Cox proportional hazard models predicting a first recurrence of bladder cancer, based on t</w:t>
            </w: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otal alcohol and beverage-specific alcohol intake</w:t>
            </w:r>
            <w:r w:rsidRPr="00A41A0F">
              <w:rPr>
                <w:rFonts w:ascii="Arial Narrow" w:hAnsi="Arial Narrow"/>
                <w:b/>
                <w:sz w:val="20"/>
                <w:szCs w:val="20"/>
              </w:rPr>
              <w:t xml:space="preserve"> 1 year before diagnosis (n=</w:t>
            </w:r>
            <w:r>
              <w:rPr>
                <w:rFonts w:ascii="Arial Narrow" w:hAnsi="Arial Narrow"/>
                <w:b/>
                <w:sz w:val="20"/>
                <w:szCs w:val="20"/>
              </w:rPr>
              <w:t>716</w:t>
            </w:r>
            <w:r w:rsidRPr="00A41A0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833813" w:rsidRPr="00A41A0F" w:rsidTr="00EA6F65">
        <w:trPr>
          <w:trHeight w:val="20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7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7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41A0F" w:rsidTr="00EA6F65">
        <w:trPr>
          <w:trHeight w:val="20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alcohol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(25 mL-125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0.91 (0.65-1.28)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0.94 (0.67-1.32)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0.90 (0.63-1.27)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69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(&gt;125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0.95 (0.69-1.30)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1.00 (0.72-1.40)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0.97 (0.70-1.36)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803AAE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Beer (e.g. beer, lager, stout)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7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0.77 (0.50-1.18)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(0.53-1.28)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 (0.52-1.27)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1.38 (0.91-2.08)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1.46 (0.95-2.24)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1.41 (0.92-2.15)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0.82 (0.58-1.17)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0.87 (0.61-1.25)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0.88 (0.61-1.27)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0.89 (0.52-1.51)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0.95 (0.55-1.63)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0.78 (0.45-1.35)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0.85 (0.50-1.45)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0.90 (0.52-1.55)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0.93 (0.54-1.58)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Cider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2.11 (1.26-3.54)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2.29 (1.40-3.76)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1.96 (1.15-3.37)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1.36 (0.58-3.17)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1.31 (0.58-2.98)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1.17 (0.57-2.38)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1.66 (0.32-8.62)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2.07 (0.40-10.81)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2.38 (0.49-11.51)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0.65 (0.09-4.65)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0.68 (0.10-4.81)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0.90 (0.16-5.25)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Wine or champagne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0.84 (0.54-1.32)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0.87 (0.56-1.37)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 xml:space="preserve">0.84 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(0.53-1.34)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0.47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1.19 (0.71-1.98)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1.25 (0.74-2.11)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1.38 (0.82-2.30)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0.92 (0.62-1.38)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0.95 (0.63-1.41)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0.98 (0.65-1.46)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1.25 (0.71-2.21)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1.25 (0.72-2.17)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1.21 (0.69-2.11)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7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1.19 (0.75-1.88)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1.18 (0.75-1.86)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7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1.25 (0.78-2.01)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86176B" w:rsidRDefault="00833813" w:rsidP="00833813">
      <w:pPr>
        <w:rPr>
          <w:rFonts w:ascii="Arial Narrow" w:hAnsi="Arial Narrow"/>
          <w:sz w:val="20"/>
          <w:szCs w:val="20"/>
        </w:rPr>
      </w:pPr>
      <w:r w:rsidRPr="0086176B">
        <w:rPr>
          <w:rFonts w:ascii="Arial Narrow" w:hAnsi="Arial Narrow"/>
          <w:sz w:val="20"/>
          <w:szCs w:val="20"/>
        </w:rPr>
        <w:t>*Q1 includes non-drinkers only, Q2 includes drinkers whose consumption corresponds with up to 1 large glass of wine or half a pint of beer/lager per day, Q3 includes drinkers whose consumption corresponds with more than 1 large glass of wine or half a pint of beer/cider per day</w:t>
      </w:r>
      <w:r>
        <w:rPr>
          <w:rFonts w:ascii="Arial Narrow" w:hAnsi="Arial Narrow"/>
          <w:sz w:val="20"/>
          <w:szCs w:val="20"/>
        </w:rPr>
        <w:t>.</w:t>
      </w:r>
    </w:p>
    <w:p w:rsidR="00833813" w:rsidRPr="00CE21D3" w:rsidRDefault="00833813" w:rsidP="00833813">
      <w:pPr>
        <w:jc w:val="both"/>
        <w:rPr>
          <w:rFonts w:ascii="Arial Narrow" w:hAnsi="Arial Narrow" w:cs="Arial"/>
          <w:sz w:val="20"/>
          <w:szCs w:val="20"/>
        </w:rPr>
      </w:pPr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multiplicity.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490"/>
        <w:gridCol w:w="736"/>
        <w:gridCol w:w="1475"/>
        <w:gridCol w:w="791"/>
        <w:gridCol w:w="1475"/>
        <w:gridCol w:w="791"/>
        <w:gridCol w:w="690"/>
        <w:gridCol w:w="636"/>
        <w:gridCol w:w="626"/>
      </w:tblGrid>
      <w:tr w:rsidR="00833813" w:rsidRPr="00A41A0F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Table S1. (continued)</w:t>
            </w:r>
          </w:p>
        </w:tc>
      </w:tr>
      <w:tr w:rsidR="00833813" w:rsidRPr="00A41A0F" w:rsidTr="00EA6F65">
        <w:trPr>
          <w:trHeight w:val="20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9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29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41A0F" w:rsidTr="00EA6F65">
        <w:trPr>
          <w:trHeight w:val="20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Fortified wine (e.g. port, sherry, </w:t>
            </w:r>
            <w:proofErr w:type="spellStart"/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cinzano</w:t>
            </w:r>
            <w:proofErr w:type="spellEnd"/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 (0.41-1.22)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 (0.41-1.19)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 (0.41-1.18)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(0.37-1.76)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0.73 (0.33-1.60)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 (0.38-1.74)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1.27 (0.55-2.94)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1.31 (0.59-2.92)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1.52 (0.66-3.50)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1.85 (0.60-5.74)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1.70 (0.60-4.81)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1.40 (0.51-3.84)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1.99 (0.34-11.59)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2.09 (0.36-12.19)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2.49 (0.45-13.72)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Spirits (e.g. gin, brandy, rum, vodka, whiskey)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1.34 (0.93-1.93)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1.42 (0.98-2.05)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1.42 (0.98-2.06)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1.50 (0.98-2.30)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1.50 (0.99-2.29)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1.58 (1.03-2.43)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1.00 (0.64-1.58)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(0.65-1.62)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1.08 (0.68-1.72)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1.11 (0.46-2.69)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1.06 (0.44-2.55)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1.01 (0.40-2.60)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0.86 (0.46-1.63)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(0.44-1.56)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(0.43-1.48)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Liqueurs (e.g. </w:t>
            </w:r>
            <w:proofErr w:type="spellStart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tia</w:t>
            </w:r>
            <w:proofErr w:type="spellEnd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maria</w:t>
            </w:r>
            <w:proofErr w:type="spellEnd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baileys, </w:t>
            </w:r>
            <w:proofErr w:type="spellStart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cointreau</w:t>
            </w:r>
            <w:proofErr w:type="spellEnd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(0.43-1.63)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(0.43-1.62)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0.77 (0.39-1.52)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86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0.93 (0.22-3.91)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0.89 (0.21-3.68)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0.85 (0.21-3.43)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86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2.45 (0.67-9.02)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2.16 (0.58-8.09)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1.73 (0.46-6.46)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86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171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55"/>
        </w:trPr>
        <w:tc>
          <w:tcPr>
            <w:tcW w:w="1483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4.76 (2.63-8.62)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4.72 (2.75-8.11)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3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6.66 (4.56-9.74)</w:t>
            </w:r>
          </w:p>
        </w:tc>
        <w:tc>
          <w:tcPr>
            <w:tcW w:w="291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86176B" w:rsidRDefault="00833813" w:rsidP="00833813">
      <w:pPr>
        <w:jc w:val="both"/>
        <w:rPr>
          <w:rFonts w:ascii="Arial Narrow" w:hAnsi="Arial Narrow" w:cs="Arial"/>
          <w:sz w:val="20"/>
          <w:szCs w:val="20"/>
        </w:rPr>
      </w:pPr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multiplicity</w:t>
      </w:r>
      <w:r>
        <w:rPr>
          <w:rFonts w:ascii="Arial Narrow" w:eastAsia="Calibri" w:hAnsi="Arial Narrow" w:cs="Calibri"/>
          <w:sz w:val="20"/>
          <w:szCs w:val="20"/>
        </w:rPr>
        <w:t>.</w: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490"/>
        <w:gridCol w:w="736"/>
        <w:gridCol w:w="1384"/>
        <w:gridCol w:w="791"/>
        <w:gridCol w:w="1384"/>
        <w:gridCol w:w="791"/>
        <w:gridCol w:w="838"/>
        <w:gridCol w:w="636"/>
        <w:gridCol w:w="626"/>
      </w:tblGrid>
      <w:tr w:rsidR="00833813" w:rsidRPr="002B26C8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S2. Hazard ratios (HR) and 95% confidence intervals (95% C.I.) for Cox proportional hazard models predicting multiple recurrences of bladder cancer, based on t</w:t>
            </w: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otal alcohol and beverage-specific alcohol intake</w:t>
            </w:r>
            <w:r w:rsidRPr="002B26C8">
              <w:rPr>
                <w:rFonts w:ascii="Arial Narrow" w:hAnsi="Arial Narrow"/>
                <w:b/>
                <w:sz w:val="20"/>
                <w:szCs w:val="20"/>
              </w:rPr>
              <w:t xml:space="preserve"> 1 year before diagnosis (n=716)</w:t>
            </w:r>
          </w:p>
        </w:tc>
      </w:tr>
      <w:tr w:rsidR="00833813" w:rsidRPr="002B26C8" w:rsidTr="00EA6F65">
        <w:trPr>
          <w:trHeight w:val="20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6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7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59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6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2B26C8" w:rsidTr="00EA6F65">
        <w:trPr>
          <w:trHeight w:val="20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alcohol*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(25 mL-125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0.89 (0.77-1.02)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0.89 (0.77-1.03)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0.88 (0.77-1.02)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(&gt;125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0.98 (0.87-1.11)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0.99 (0.86-1.13)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0.97 (0.84-1.11)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22EB2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Beer (e.g. beer, lager, stout)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59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0.97 (0.79-1.19)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0.98 (0.79-1.21)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0.96 (0.78-1.19)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1.03 (0.88-1.22)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1.04 (0.87-1.25)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1.05 (0.88-1.24)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1.08 (0.94-1.24)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1.09 (0.93-1.28)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1.08 (0.93-1.26)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0.97 (0.79-1.20)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0.99 (0.78-1.24)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0.88 (0.69-1.14)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1.12 (0.92-1.35)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1.11 (0.90-1.37)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1.09 (0.88-1.37)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Cider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1.04 (0.85-1.26)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1.03 (0.85-1.25)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1.00 (0.82-1.23)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0.88 (0.63-1.22)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0.87 (0.65-1.17)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0.87 (0.68-1.12)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3.27 (1.61-6.63)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3.34 (1.72-6.48)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3.64 (1.90-6.97)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2.45 (2.02-2.98)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2.56 (2.11-3.12)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2.76 (2.19-3.46)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Wine or champagne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1.15 (0.91-1.45)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1.15 (0.91-1.46)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1.18 (0.94-1.48)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1.35 (1.03-1.76)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1.35 (1.04-1.75)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 xml:space="preserve">1.29 </w:t>
            </w: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(0.97-1.71)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0.08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1.03 (0.88-1.22)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1.03 (0.87-1.21)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1.01 (0.86-1.18)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0.84 (0.67-1.06)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0.86 (0.69-1.08)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0.89 (0.71-1.12)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953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5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1.03 (0.87-1.23)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1.02 (0.86-1.21)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59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1.03 (0.86-1.22)</w:t>
            </w:r>
          </w:p>
        </w:tc>
        <w:tc>
          <w:tcPr>
            <w:tcW w:w="36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58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pPr>
        <w:rPr>
          <w:rFonts w:ascii="Arial Narrow" w:hAnsi="Arial Narrow"/>
          <w:sz w:val="20"/>
          <w:szCs w:val="20"/>
        </w:rPr>
      </w:pPr>
      <w:r w:rsidRPr="0086176B">
        <w:rPr>
          <w:rFonts w:ascii="Arial Narrow" w:hAnsi="Arial Narrow"/>
          <w:sz w:val="20"/>
          <w:szCs w:val="20"/>
        </w:rPr>
        <w:t>*Q1 includes non-drinkers only, Q2 includes drinkers whose consumption corresponds with up to 1 large glass of wine or half a pint of beer/lager per day, Q3 includes drinkers whose consumption corresponds with more than 1 large glass of wine or half a pint of beer/cider per day</w:t>
      </w:r>
      <w:r>
        <w:rPr>
          <w:rFonts w:ascii="Arial Narrow" w:hAnsi="Arial Narrow"/>
          <w:sz w:val="20"/>
          <w:szCs w:val="20"/>
        </w:rPr>
        <w:t>.</w:t>
      </w:r>
    </w:p>
    <w:p w:rsidR="00833813" w:rsidRPr="002D053B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2B26C8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S2. (continued)</w:t>
            </w:r>
          </w:p>
        </w:tc>
      </w:tr>
      <w:tr w:rsidR="00833813" w:rsidRPr="002B26C8" w:rsidTr="00EA6F65">
        <w:trPr>
          <w:trHeight w:val="20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0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0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2B26C8" w:rsidTr="00EA6F65">
        <w:trPr>
          <w:trHeight w:val="20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Fortified wine (e.g. port, sherry, </w:t>
            </w:r>
            <w:proofErr w:type="spellStart"/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cinzano</w:t>
            </w:r>
            <w:proofErr w:type="spellEnd"/>
            <w:r w:rsidRPr="002B26C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1.05 (0.81-1.37)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1.06 (0.82-1.37)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1.06 (0.83-1.35)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0.85 (0.56-1.30)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0.87 (0.57-1.34)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0.88 (0.58-1.35)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0.85 (0.65-1.12)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0.83 (0.65-1.06)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0.83 (0.70-0.99)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0.92 (0.78-1.08)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0.91 (0.77-1.08)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0.93 (0.73-1.18)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1.54 (0.93-2.54)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1.54 (0.98-2.44)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1.52 (0.90-2.58)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Spirits (e.g. gin, brandy, rum, vodka, whiskey)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0.94 (0.81-1.09)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0.93 (0.79-1.08)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0.91 (0.78-1.06)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0.97 (0.82-1.15)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0.97 (0.82-1.15)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1.00 (0.84-1.18)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1.00 (0.80-1.25)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1.01 (0.80-1.26)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0.98 (0.76-1.25)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1.17 (0.88-1.55)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1.19 (0.89-1.59)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1.25 (0.99-1.58)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1.18 (0.87-1.60)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1.17 (0.87-1.58)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1.18 (0.87-1.59)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Liqueurs (e.g. </w:t>
            </w:r>
            <w:proofErr w:type="spellStart"/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tia</w:t>
            </w:r>
            <w:proofErr w:type="spellEnd"/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maria</w:t>
            </w:r>
            <w:proofErr w:type="spellEnd"/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baileys, </w:t>
            </w:r>
            <w:proofErr w:type="spellStart"/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cointreau</w:t>
            </w:r>
            <w:proofErr w:type="spellEnd"/>
            <w:r w:rsidRPr="002B2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0.67</w:t>
            </w: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1.08 (0.78-1.49)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1.07 (0.77-1.50)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0.96 (0.64-1.42)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0.89 (0.61-1.29)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0.88 (0.59-1.30)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0.82 (0.56-1.22)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1.18 (0.75-1.85)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1.21 (0.74-1.99)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1.22 (0.74-</w:t>
            </w: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2.00)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0.44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5-6 per week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2B26C8" w:rsidTr="00EA6F65">
        <w:trPr>
          <w:trHeight w:val="20"/>
        </w:trPr>
        <w:tc>
          <w:tcPr>
            <w:tcW w:w="1521" w:type="pct"/>
            <w:vAlign w:val="center"/>
          </w:tcPr>
          <w:p w:rsidR="00833813" w:rsidRPr="002B26C8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0.82 (0.60-1.11)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0.80 (0.57-1.12)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4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0.89 (0.64-1.23)</w:t>
            </w:r>
          </w:p>
        </w:tc>
        <w:tc>
          <w:tcPr>
            <w:tcW w:w="304" w:type="pct"/>
            <w:vAlign w:val="bottom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97" w:type="pct"/>
            <w:vAlign w:val="center"/>
          </w:tcPr>
          <w:p w:rsidR="00833813" w:rsidRPr="002B26C8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F227E7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490"/>
        <w:gridCol w:w="736"/>
        <w:gridCol w:w="1384"/>
        <w:gridCol w:w="791"/>
        <w:gridCol w:w="1384"/>
        <w:gridCol w:w="791"/>
        <w:gridCol w:w="875"/>
        <w:gridCol w:w="636"/>
        <w:gridCol w:w="626"/>
      </w:tblGrid>
      <w:tr w:rsidR="00833813" w:rsidRPr="00A41A0F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S3. Hazard ratios (HR) and 95% confidence intervals (95% C.I.) for Cox proportional hazard models predicting a first recurrence of bladder cancer, based on non-alcoholic</w:t>
            </w: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beverage intake</w:t>
            </w:r>
            <w:r w:rsidRPr="00A41A0F">
              <w:rPr>
                <w:rFonts w:ascii="Arial Narrow" w:hAnsi="Arial Narrow"/>
                <w:b/>
                <w:sz w:val="20"/>
                <w:szCs w:val="20"/>
              </w:rPr>
              <w:t xml:space="preserve"> 1 year before diagnosis (n=716)</w:t>
            </w:r>
          </w:p>
        </w:tc>
      </w:tr>
      <w:tr w:rsidR="00833813" w:rsidRPr="00A41A0F" w:rsidTr="00EA6F65">
        <w:trPr>
          <w:trHeight w:val="20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7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8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C.I.)</w:t>
            </w: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41A0F" w:rsidTr="00EA6F65">
        <w:trPr>
          <w:trHeight w:val="20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99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1.60 (0.88-2.91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1.79 (0.99-3.2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1.84 (1.00-3.3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8)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69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1.13 (0.63-2.04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1.19 (0.65-2.17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1.03 (0.54-1.96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69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1.35 (0.83-2.22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1.36 (0.83-2.24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1.34 (0.81-2.21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69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1.43 (0.75-2.70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1.58 (0.83-3.00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1.46 (0.77-2.75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69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1.32 (0.92-1.88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1.36 (0.94-1.96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1.37 (0.94-2.00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Tea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8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1.60 (0.54-4.72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1.58 (0.53-4.66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1.34 (0.43-4.1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2.17 (0.99-4.77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2.13 (0.96-4.74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2.10 (0.92-4.76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1.83 (0.91-3.70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1.81 (0.89-3.67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1.58 (0.78-3.20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1.23 (0.81-1.87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1.18 (0.77-1.79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1.21 (0.80-1.83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Hot chocolate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1.16 (0.76-1.77)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1.19 (0.78-1.81)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582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1.05 (0.68-1.61)</w:t>
            </w:r>
          </w:p>
        </w:tc>
        <w:tc>
          <w:tcPr>
            <w:tcW w:w="368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0.74 (0.36-1.52)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0.75 (0.37-1.54)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82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0.74 (0.35-1.58)</w:t>
            </w:r>
          </w:p>
        </w:tc>
        <w:tc>
          <w:tcPr>
            <w:tcW w:w="368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1.43 (0.83-2.46)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1.39 (0.82-2.38)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82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1.16 (0.68-2.00)</w:t>
            </w:r>
          </w:p>
        </w:tc>
        <w:tc>
          <w:tcPr>
            <w:tcW w:w="368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1.22 (0.68-2.17)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1.15 (0.64-2.07)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82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1.26 (0.70-2.25)</w:t>
            </w:r>
          </w:p>
        </w:tc>
        <w:tc>
          <w:tcPr>
            <w:tcW w:w="368" w:type="pct"/>
            <w:vAlign w:val="bottom"/>
          </w:tcPr>
          <w:p w:rsidR="00833813" w:rsidRPr="001855EE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55EE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Ovaltine</w:t>
            </w:r>
            <w:proofErr w:type="spellEnd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Horlicks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Never/less than 1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0.61 (0.26-1.39)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0.61 (0.27-1.39)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0.61 (0.26-1.47)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1.10 (0.38-3.22)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1.09 (0.38-3.11)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1.02 (0.35-2.95)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1.38 (0.66-2.87)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1.27 (0.61-2.64)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1.19 (0.57-2.48)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1.06 (0.28-4.02)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1.10 (0.29-4.22)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1.29 (0.33-5.02)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936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3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0.66 (0.31-1.41)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0.64 (0.30-1.37)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8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 (0.32-1.50)</w:t>
            </w:r>
          </w:p>
        </w:tc>
        <w:tc>
          <w:tcPr>
            <w:tcW w:w="36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5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multiplicity</w:t>
      </w:r>
      <w:r>
        <w:rPr>
          <w:rFonts w:ascii="Arial Narrow" w:eastAsia="Calibri" w:hAnsi="Arial Narrow" w:cs="Calibri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A41A0F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S3. (continued)</w:t>
            </w:r>
          </w:p>
        </w:tc>
      </w:tr>
      <w:tr w:rsidR="00833813" w:rsidRPr="00A41A0F" w:rsidTr="00EA6F65">
        <w:trPr>
          <w:trHeight w:val="20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3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9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41A0F" w:rsidTr="00EA6F65">
        <w:trPr>
          <w:trHeight w:val="20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Soup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1.27 (0.91-1.78)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1.27 (0.91-1.78)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1.27 (0.91-1.78)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1.07 (0.74-1.55)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1.02 (0.71-1.48)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1.02 (0.70-1.48)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1.07 (0.74-1.55)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(0.71-1.50)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(0.71-1.51)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0.49 (0.15-1.56)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0.46 (0.14-1.47)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0.44 (0.13-1.49)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0.47 (0.17-1.32)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0.44 (0.16-1.22)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0.44 (0.17-1.15)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Fizzy pop (e.g. lemonade, cola)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1.00 (0.64-1.57)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1.05 (0.67-1.65)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1.06 (0.67-1.67)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0.66 (0.39-1.13)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0.70 (0.41-1.20)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0.69 (0.41-1.17)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0.79 (0.49-1.28)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0.82 (0.51-1.33)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 (0.50-1.31)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0.33 (0.08-1.35)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0.33 (0.08-1.32)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0.34 (0.08-1.47)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(0.68-1.57)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1.05 (0.69-1.61)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1.08 (0.70-1.65)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Pure fruit juice (e.g. orange, apple)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0.38</w:t>
            </w: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1.38 (0.94-2.03)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1.43 (0.97-2.11)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1.54 (1.05-2.26)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1.02 (0.62-1.66)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1.11 (0.67-1.81)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1.09 (0.67-1.78)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(0.52-1.24)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0.87 (0.56-1.35)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0.90 (0.57-1.40)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1.68 (1.01-2.80)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1.71 (1.03-2.84)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1.76 (1.04-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2.98)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0.03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1.14 (0.81-1.61)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1.15 (0.81-1.62)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1.18 (0.83-1.67)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Fruit squash or cordial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0.92 (0.57-1.48)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 (0.57-1.48)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1.04 (0.64-1.71)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(0.48-1.32)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0.82 (0.49-1.36)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(0.51-1.36)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1.04 (0.68-1.59)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1.06 (0.69-1.63)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(0.67-1.59)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1.01 (0.54-1.90)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(0.54-1.96)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1.10 (0.58-2.10)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267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1.14 (0.79-1.64)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1.12 (0.77-1.61)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98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1.05 (0.73-1.51)</w:t>
            </w:r>
          </w:p>
        </w:tc>
        <w:tc>
          <w:tcPr>
            <w:tcW w:w="339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330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multiplicity</w:t>
      </w:r>
      <w:r>
        <w:rPr>
          <w:rFonts w:ascii="Arial Narrow" w:eastAsia="Calibri" w:hAnsi="Arial Narrow" w:cs="Calibri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490"/>
        <w:gridCol w:w="736"/>
        <w:gridCol w:w="1384"/>
        <w:gridCol w:w="791"/>
        <w:gridCol w:w="1384"/>
        <w:gridCol w:w="791"/>
        <w:gridCol w:w="713"/>
        <w:gridCol w:w="636"/>
        <w:gridCol w:w="626"/>
      </w:tblGrid>
      <w:tr w:rsidR="00833813" w:rsidRPr="00A41A0F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S3. (continued)</w:t>
            </w:r>
          </w:p>
        </w:tc>
      </w:tr>
      <w:tr w:rsidR="00833813" w:rsidRPr="00A41A0F" w:rsidTr="00EA6F65">
        <w:trPr>
          <w:trHeight w:val="20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5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2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5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41A0F" w:rsidTr="00EA6F65">
        <w:trPr>
          <w:trHeight w:val="20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0.79 (0.49-1.29)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0.82 (0.50-1.35)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0.77 (0.47-1.27)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1.03 (0.56-1.92)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1.05 (0.56-1.96)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0.97 (0.53-1.78)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1.09 (0.68-1.74)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1.18 (0.73-1.90)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1.29 (0.80-2.08)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0.64 (0.30-1.39)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0.68 (0.32-1.44)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0.68 (0.32-1.45)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0.79 (0.55-1.14)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(0.56-1.16)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(0.57-1.20)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Water (tap, filtered, or bottled)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(0.40-1.75)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0.86 (0.41-1.82)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(0.39-1.74)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(0.41-1.58)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0.82 (0.42-1.62)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0.77 (0.39-1.52)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0.92 (0.52-1.64)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0.97 (0.54-1.73)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0.83 (0.46-1.49)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0.73 (0.38-1.40)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0.79 (0.41-1.53)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0.80 (0.42-1.56)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41A0F" w:rsidTr="00EA6F65">
        <w:trPr>
          <w:trHeight w:val="20"/>
        </w:trPr>
        <w:tc>
          <w:tcPr>
            <w:tcW w:w="1152" w:type="pct"/>
            <w:vAlign w:val="center"/>
          </w:tcPr>
          <w:p w:rsidR="00833813" w:rsidRPr="00A41A0F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29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0.76 (0.53-1.09)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0.78 (0.54-1.14)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22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0.76 (0.52-1.10)</w:t>
            </w:r>
          </w:p>
        </w:tc>
        <w:tc>
          <w:tcPr>
            <w:tcW w:w="355" w:type="pct"/>
            <w:vAlign w:val="bottom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47" w:type="pct"/>
            <w:vAlign w:val="center"/>
          </w:tcPr>
          <w:p w:rsidR="00833813" w:rsidRPr="00A41A0F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multiplicity</w:t>
      </w:r>
      <w:r>
        <w:rPr>
          <w:rFonts w:ascii="Arial Narrow" w:eastAsia="Calibri" w:hAnsi="Arial Narrow" w:cs="Calibri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490"/>
        <w:gridCol w:w="736"/>
        <w:gridCol w:w="1384"/>
        <w:gridCol w:w="791"/>
        <w:gridCol w:w="1384"/>
        <w:gridCol w:w="791"/>
        <w:gridCol w:w="877"/>
        <w:gridCol w:w="636"/>
        <w:gridCol w:w="626"/>
      </w:tblGrid>
      <w:tr w:rsidR="00833813" w:rsidRPr="00A3317A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S4. Hazard ratios (HR) and 95% confidence intervals (95% C.I.) for Cox proportional hazard models predicting multiple recurrences of bladder cancer, based on non-alcoholic</w:t>
            </w: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beverage intake</w:t>
            </w:r>
            <w:r w:rsidRPr="00A3317A">
              <w:rPr>
                <w:rFonts w:ascii="Arial Narrow" w:hAnsi="Arial Narrow"/>
                <w:b/>
                <w:sz w:val="20"/>
                <w:szCs w:val="20"/>
              </w:rPr>
              <w:t xml:space="preserve"> 1 year before diagnosis (n=716)</w:t>
            </w:r>
          </w:p>
        </w:tc>
      </w:tr>
      <w:tr w:rsidR="00833813" w:rsidRPr="00A3317A" w:rsidTr="00EA6F65">
        <w:trPr>
          <w:trHeight w:val="20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6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7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7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3317A" w:rsidTr="00EA6F65">
        <w:trPr>
          <w:trHeight w:val="20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14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(0.83-1.21)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(0.84-1.21)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 (0.83-1.19)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69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1.11 (0.81-1.52)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1.09 (0.79-1.50)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1.08 (0.78-1.50)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69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1.03 (0.87-1.23)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1.05 (0.88-1.25)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1.06 (0.88-1.26)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69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 (0.74-1.31)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(0.76-1.34)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(0.76-1.33)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69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 (0.86-1.14)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 (0.86-1.14)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(0.84-1.13)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Tea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7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1.65 (0.75-3.62)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1.73 (0.83-3.60)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1.61 (0.81-3.23)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1.14 (0.79-1.64)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1.16 (0.79-1.69)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1.11 (0.78-1.59)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1.05 (0.76-1.46)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1.08 (0.78-1.51)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1.02 (0.74-1.42)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1.14 (0.90-1.45)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1.14 (0.90-1.45)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1.09 (0.86-1.38)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Hot chocolate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 (0.77-1.04)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0.88 (0.75-1.03)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0.87 (0.74-1.02)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0.87 (0.70-1.07)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0.87 (0.70-1.08)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 (0.73-1.10)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(0.80-1.29)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(0.78-1.29)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(0.76-1.27)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1.07 (0.87-1.31)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1.06 (0.87-1.30)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(0.82-1.24)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Ovaltine</w:t>
            </w:r>
            <w:proofErr w:type="spellEnd"/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horlicks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 xml:space="preserve">Never/less than 1 </w:t>
            </w: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1-3 per month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0.78 (0.66-0.92)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0.78 (0.67-0.91)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0.77 (0.67-0.89)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1.64 (0.82-3.25)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1.68 (0.83-3.38)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1.79 (0.87-3.67)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(0.78-1.22)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(0.78-1.24)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1.02 (0.82-1.26)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1.65 (1.32-2.06)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1.64 (1.32-2.03)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1.74 (1.41-2.15)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931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1.10 (0.89-1.36)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1.03 (0.81-1.31)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7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(0.75-1.29)</w:t>
            </w:r>
          </w:p>
        </w:tc>
        <w:tc>
          <w:tcPr>
            <w:tcW w:w="36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6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86176B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A3317A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sz w:val="20"/>
                <w:szCs w:val="20"/>
              </w:rPr>
              <w:t>Table S4. (continued)</w:t>
            </w:r>
          </w:p>
        </w:tc>
      </w:tr>
      <w:tr w:rsidR="00833813" w:rsidRPr="00A3317A" w:rsidTr="00EA6F65">
        <w:trPr>
          <w:trHeight w:val="20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3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9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3317A" w:rsidTr="00EA6F65">
        <w:trPr>
          <w:trHeight w:val="20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Soup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 (0.86-1.15)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(0.86-1.16)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(0.86-1.16)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(0.85-1.12)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(0.85-1.14)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(0.84-1.12)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1.10 (0.93-1.29)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1.09 (0.92-1.29)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1.08 (0.92-1.27)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0.79 (0.64-0.97)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0.79 (0.64-0.99)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0.85 (0.67-1.07)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1.70 (0.94-3.09)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1.68 (0.94-3.00)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1.63 (0.97-2.74)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Fizzy pop (e.g. lemonade, cola)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0.94 (0.78-1.15)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0.96 (0.79-1.17)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0.96 (0.80-1.16)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1.03 (0.86-1.22)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1.04 (0.87-1.24)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1.02 (0.85-1.22)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(0.85-1.19)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1.03 (0.87-1.22)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1.05 (0.88-1.26)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0.78 (0.68-0.90)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0.84 (0.71-0.99)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0.79 (0.64-</w:t>
            </w: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0.98)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0.03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1.11 (0.92-1.33)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1.11 (0.93-1.33)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1.09 (0.91-1.31)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Pure fruit juice (e.g. orange, apple)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 (0.79-1.09)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0.92 (0.78-1.08)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0.95 (0.81-1.11)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1.02 (0.83-1.24)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(0.83-1.24)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(0.82-1.22)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1.09 (0.90-1.33)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1.12 (0.92-1.36)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1.12 (0.91-1.37)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 (0.75-1.11)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0.90 (0.73-1.11)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0.94 (0.76-1.15)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 (0.78-1.06)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0.90 (0.78-1.05)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0.92 (0.80-1.06)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Fruit squash or cordial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 (0.76-1.14)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 (0.75-1.11)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0.92 (0.77-1.11)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1.19 (0.92-1.52)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1.16 (0.90-1.50)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1.13 (0.87-1.47)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145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(0.86-1.19)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(0.85-1.19)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(0.82-1.16)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83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1.02 (0.78-1.33)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1.04 (0.78-1.38)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1.04 (0.79-1.37)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267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1.10 (0.93-1.29)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1.08 (0.92-1.27)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98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1.08 (0.92-1.26)</w:t>
            </w:r>
          </w:p>
        </w:tc>
        <w:tc>
          <w:tcPr>
            <w:tcW w:w="339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30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79557A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490"/>
        <w:gridCol w:w="736"/>
        <w:gridCol w:w="1384"/>
        <w:gridCol w:w="791"/>
        <w:gridCol w:w="1384"/>
        <w:gridCol w:w="791"/>
        <w:gridCol w:w="713"/>
        <w:gridCol w:w="636"/>
        <w:gridCol w:w="626"/>
      </w:tblGrid>
      <w:tr w:rsidR="00833813" w:rsidRPr="00A3317A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S4. (continued)</w:t>
            </w:r>
          </w:p>
        </w:tc>
      </w:tr>
      <w:tr w:rsidR="00833813" w:rsidRPr="00A3317A" w:rsidTr="00EA6F65">
        <w:trPr>
          <w:trHeight w:val="20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35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22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5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A3317A" w:rsidTr="00EA6F65">
        <w:trPr>
          <w:trHeight w:val="20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0.92 (0.79-1.07)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0.94 (0.81-1.09)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(0.83-1.12)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1.13 (0.88-1.45)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1.13 (0.87-1.47)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1.14 (0.86-1.50)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0.80 (0.71-0.91)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0.80 (0.70-0.92)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0.79 (0.68-0.92)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0.87 (0.66-1.14)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 (0.66-1.19)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0.92 (0.68-1.24)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(0.87-1.17)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(0.86-1.16)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(0.85-1.14)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Water (tap, filtered, or bottled)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0.80 (0.67-0.96)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0.83 (0.68-1.00)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0.86 (0.71-1.03)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0.69 (0.53-0.89)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0.68 (0.52-0.89)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0.71 (0.55-0.91)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(0.79-1.19)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0.97 (0.79-1.20)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0.98 (0.79-1.22)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 (0.72-1.14)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0.93 (0.73-1.17)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0.94 (0.74-1.19)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A3317A" w:rsidTr="00EA6F65">
        <w:trPr>
          <w:trHeight w:val="20"/>
        </w:trPr>
        <w:tc>
          <w:tcPr>
            <w:tcW w:w="1152" w:type="pct"/>
            <w:vAlign w:val="center"/>
          </w:tcPr>
          <w:p w:rsidR="00833813" w:rsidRPr="00A3317A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29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0.99 (0.83-1.17)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1.00 (0.84-1.18)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22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1.01 (0.85-1.20)</w:t>
            </w:r>
          </w:p>
        </w:tc>
        <w:tc>
          <w:tcPr>
            <w:tcW w:w="355" w:type="pct"/>
            <w:vAlign w:val="bottom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317A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47" w:type="pct"/>
            <w:vAlign w:val="center"/>
          </w:tcPr>
          <w:p w:rsidR="00833813" w:rsidRPr="00A3317A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79557A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  <w:r>
        <w:br w:type="page"/>
      </w:r>
    </w:p>
    <w:p w:rsidR="00833813" w:rsidRPr="00CE21D3" w:rsidRDefault="00833813" w:rsidP="00833813">
      <w:pPr>
        <w:jc w:val="center"/>
        <w:outlineLvl w:val="0"/>
        <w:rPr>
          <w:rFonts w:ascii="Arial" w:hAnsi="Arial" w:cs="Arial"/>
          <w:b/>
        </w:rPr>
      </w:pPr>
      <w:r w:rsidRPr="00CE21D3">
        <w:rPr>
          <w:rFonts w:ascii="Arial" w:hAnsi="Arial" w:cs="Arial"/>
          <w:b/>
        </w:rPr>
        <w:lastRenderedPageBreak/>
        <w:t>Post-diagnosis analysis</w:t>
      </w:r>
    </w:p>
    <w:p w:rsidR="00833813" w:rsidRDefault="00833813" w:rsidP="0083381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490"/>
        <w:gridCol w:w="754"/>
        <w:gridCol w:w="1475"/>
        <w:gridCol w:w="791"/>
        <w:gridCol w:w="1475"/>
        <w:gridCol w:w="791"/>
        <w:gridCol w:w="690"/>
        <w:gridCol w:w="636"/>
        <w:gridCol w:w="626"/>
      </w:tblGrid>
      <w:tr w:rsidR="00833813" w:rsidRPr="00931793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sz w:val="20"/>
                <w:szCs w:val="20"/>
              </w:rPr>
              <w:t>Table S5. Hazard ratios (HR) and 95% confidence intervals (95% C.I.) for Cox proportional hazard models predicting a first recurrence of bladder cancer, based on t</w:t>
            </w: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otal alcohol and beverage-specific alcohol intake</w:t>
            </w:r>
            <w:r w:rsidRPr="00931793">
              <w:rPr>
                <w:rFonts w:ascii="Arial Narrow" w:hAnsi="Arial Narrow"/>
                <w:b/>
                <w:sz w:val="20"/>
                <w:szCs w:val="20"/>
              </w:rPr>
              <w:t xml:space="preserve"> 1 year after diagnosis (n=379)</w:t>
            </w:r>
          </w:p>
        </w:tc>
      </w:tr>
      <w:tr w:rsidR="00833813" w:rsidRPr="00931793" w:rsidTr="00EA6F65">
        <w:trPr>
          <w:trHeight w:val="20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41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7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36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41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931793" w:rsidTr="00EA6F65">
        <w:trPr>
          <w:trHeight w:val="20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alcohol*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26C8">
              <w:rPr>
                <w:rFonts w:ascii="Arial Narrow" w:hAnsi="Arial Narrow"/>
                <w:color w:val="000000"/>
                <w:sz w:val="20"/>
                <w:szCs w:val="20"/>
              </w:rPr>
              <w:t>0.9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(25 mL-125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0.96 (0.62-1.50)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0.97 (0.62-1.51)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0.97 (0.62-1.51)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69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(&gt;125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0.93 (0.61-1.44)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0.94 (0.60-1.47)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1.01 (0.65-1.58)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803AAE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Beer (e.g. beer, lager, stout)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36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1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0.86 (0.49-1.50)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0.82 (0.46-1.45)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0.94 (0.53-1.65)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0.86 (0.49-1.52)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0.90 (0.50-1.60)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1.00 (0.55-1.81)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0.87 (0.53-1.41)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0.84 (0.51-1.38)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1.00 (0.60-1.69)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0.58 (0.25-1.33)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0.56 (0.24-1.35)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0.65 (0.26-1.65)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1.08 (0.64-1.82)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1.03 (0.59-1.79)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1.05 (0.60-1.84)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Cider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1.45 (0.66-3.19)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1.60 (0.75-3.40)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1.43 (0.68-3.04)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2.54 (0.55-11.79)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2.86 (0.68-11.99)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4.57 (2.11-9.87)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4.28 (3.41-5.37)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3.91 (2.99-5.10)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5.70 (2.71-12.00)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Wine or champagne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0.78 (0.38-1.63)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0.87 (0.41-1.84)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0.80 (0.38-1.65)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1.14 (0.65-2.00)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1.19 (0.68-2.11)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 xml:space="preserve">1.11 </w:t>
            </w: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(0.63-1.93)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0.72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0.76 (0.45-1.28)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0.81 (0.47-1.39)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0.89 (0.52-1.55)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1.38 (0.61-3.09)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1.46 (0.68-3.15)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1.89 (0.83-4.30)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80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1.21 (0.71-2.07)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1.26 (0.74-2.13)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6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1.29 (0.74-2.24)</w:t>
            </w:r>
          </w:p>
        </w:tc>
        <w:tc>
          <w:tcPr>
            <w:tcW w:w="241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1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pPr>
        <w:rPr>
          <w:rFonts w:ascii="Arial Narrow" w:hAnsi="Arial Narrow"/>
          <w:sz w:val="20"/>
          <w:szCs w:val="20"/>
        </w:rPr>
      </w:pPr>
      <w:r w:rsidRPr="0079557A">
        <w:rPr>
          <w:rFonts w:ascii="Arial Narrow" w:hAnsi="Arial Narrow"/>
          <w:sz w:val="20"/>
          <w:szCs w:val="20"/>
        </w:rPr>
        <w:t>*Q1 includes non-drinkers only, Q2 includes drinkers whose consumption corresponds with up to 1 large glass of wine or half a pint of beer/lager per day, Q3 includes drinkers whose consumption corresponds with more than 1 large glass of wine or half a pint of beer/cider per day</w:t>
      </w:r>
      <w:r>
        <w:rPr>
          <w:rFonts w:ascii="Arial Narrow" w:hAnsi="Arial Narrow"/>
          <w:sz w:val="20"/>
          <w:szCs w:val="20"/>
        </w:rPr>
        <w:t>.</w:t>
      </w:r>
    </w:p>
    <w:p w:rsidR="00833813" w:rsidRPr="0086176B" w:rsidRDefault="00833813" w:rsidP="00833813">
      <w:pPr>
        <w:jc w:val="both"/>
        <w:rPr>
          <w:rFonts w:ascii="Arial Narrow" w:hAnsi="Arial Narrow" w:cs="Arial"/>
          <w:sz w:val="20"/>
          <w:szCs w:val="20"/>
        </w:rPr>
      </w:pPr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multiplicity.</w:t>
      </w:r>
    </w:p>
    <w:p w:rsidR="00833813" w:rsidRPr="0079557A" w:rsidRDefault="00833813" w:rsidP="00833813">
      <w:pPr>
        <w:rPr>
          <w:rFonts w:ascii="Arial Narrow" w:hAnsi="Arial Narrow"/>
          <w:sz w:val="20"/>
          <w:szCs w:val="20"/>
        </w:rPr>
      </w:pPr>
    </w:p>
    <w:p w:rsidR="00833813" w:rsidRDefault="00833813" w:rsidP="00833813"/>
    <w:p w:rsidR="00833813" w:rsidRDefault="00833813" w:rsidP="00833813"/>
    <w:p w:rsidR="00833813" w:rsidRDefault="00833813" w:rsidP="008338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0"/>
        <w:gridCol w:w="736"/>
        <w:gridCol w:w="1566"/>
        <w:gridCol w:w="791"/>
        <w:gridCol w:w="1566"/>
        <w:gridCol w:w="791"/>
        <w:gridCol w:w="690"/>
        <w:gridCol w:w="636"/>
        <w:gridCol w:w="626"/>
      </w:tblGrid>
      <w:tr w:rsidR="00833813" w:rsidRPr="00931793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sz w:val="20"/>
                <w:szCs w:val="20"/>
              </w:rPr>
              <w:t>Table S5. (continued)</w:t>
            </w:r>
          </w:p>
        </w:tc>
      </w:tr>
      <w:tr w:rsidR="00833813" w:rsidRPr="00931793" w:rsidTr="00EA6F65">
        <w:trPr>
          <w:trHeight w:val="20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2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72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2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931793" w:rsidTr="00EA6F65">
        <w:trPr>
          <w:trHeight w:val="20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Fortified wine (e.g. port, sherry, </w:t>
            </w:r>
            <w:proofErr w:type="spellStart"/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cinzano</w:t>
            </w:r>
            <w:proofErr w:type="spellEnd"/>
            <w:r w:rsidRPr="009317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1.38 (0.73-2.60)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1.42 (0.76-2.68)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1.53 (0.84-2.80)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0.49 (0.13-1.87)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0.53 (0.14-1.98)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0.52 (0.15-1.79)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0.86 (0.27-2.75)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0.91 (0.33-2.50)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0.83 (0.29-2.34)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Spirits (e.g. gin, brandy, rum, vodka, whiskey)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0.96 (0.55-1.68)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0.94 (0.54-1.64)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1.01 (0.58-1.76)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1.46 (0.78-2.71)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1.44 (0.77-2.72)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1.39 (0.75-2.58)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0.88 (0.50-1.53)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0.86 (0.49-1.49)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 xml:space="preserve">0.81 </w:t>
            </w: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(0.46-1.44)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0.48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1.12 (0.47-2.66)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1.07 (0.43-2.67)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1.30 (0.49-3.41)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0.59 (0.25-1.41)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0.56 (0.24-1.33)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0.59 (0.26-1.35)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Liqueurs (e.g. </w:t>
            </w:r>
            <w:proofErr w:type="spellStart"/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tia</w:t>
            </w:r>
            <w:proofErr w:type="spellEnd"/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maria</w:t>
            </w:r>
            <w:proofErr w:type="spellEnd"/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baileys, </w:t>
            </w:r>
            <w:proofErr w:type="spellStart"/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cointreau</w:t>
            </w:r>
            <w:proofErr w:type="spellEnd"/>
            <w:r w:rsidRPr="00931793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1.07 (0.48-2.39)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0.98 (0.45-2.17)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0.92 (0.40-2.14)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157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15.71 (5.23-47.15)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18.43 (5.62-60.43)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15.62 (4.21-58.01)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0.69 (0.09-5.36)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0.70 (0.09-5.24)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0.70 (0.12-4.18)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20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931793" w:rsidTr="00EA6F65">
        <w:trPr>
          <w:trHeight w:val="171"/>
        </w:trPr>
        <w:tc>
          <w:tcPr>
            <w:tcW w:w="1364" w:type="pct"/>
            <w:vAlign w:val="center"/>
          </w:tcPr>
          <w:p w:rsidR="00833813" w:rsidRPr="0093179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1.42 (0.20-10.29)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1.21 (0.16-8.86)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72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0.94 (0.08-11.14)</w:t>
            </w:r>
          </w:p>
        </w:tc>
        <w:tc>
          <w:tcPr>
            <w:tcW w:w="228" w:type="pct"/>
            <w:vAlign w:val="bottom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793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88" w:type="pct"/>
            <w:vAlign w:val="center"/>
          </w:tcPr>
          <w:p w:rsidR="00833813" w:rsidRPr="0093179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multiplicity.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584D6B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S6. Hazard ratios (HR) and 95% confidence intervals (95% C.I.) for Cox proportional hazard models predicting multiple recurrences of bladder cancer, based on t</w:t>
            </w: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otal alcohol and beverage-specific alcohol intake</w:t>
            </w:r>
            <w:r w:rsidRPr="00584D6B">
              <w:rPr>
                <w:rFonts w:ascii="Arial Narrow" w:hAnsi="Arial Narrow"/>
                <w:b/>
                <w:sz w:val="20"/>
                <w:szCs w:val="20"/>
              </w:rPr>
              <w:t xml:space="preserve"> 1 year after diagnosis (n=379)</w:t>
            </w:r>
          </w:p>
        </w:tc>
      </w:tr>
      <w:tr w:rsidR="00833813" w:rsidRPr="00584D6B" w:rsidTr="00EA6F65">
        <w:trPr>
          <w:trHeight w:val="20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7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584D6B" w:rsidTr="00EA6F65">
        <w:trPr>
          <w:trHeight w:val="20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alcohol*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(25 mL-125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0.91 (0.77-1.09)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0.90 (0.76-1.08)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0.93 (0.78-1.10)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A41A0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(&gt;125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/day)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1.06 (0.89-1.27)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1.03 (0.86-1.23)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1.05 (0.88-1.25)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803AAE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Beer (e.g. beer, lager, stout)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0.93 (0.79-1.10)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0.92 (0.75-1.13)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0.92 (0.74-1.15)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1.23 (0.97-1.56)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1.27 (0.99-1.64)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1.31 (1.03-1.65)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1.11 (0.92-1.34)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1.10 (0.89-1.36)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1.06 (0.88-1.29)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1.17 (0.79-1.73)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1.16 (0.77-1.74)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1.16 (0.74-1.82)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69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1.18 (0.99-1.41)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1.16 (0.96-1.40)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1.16 (0.95-1.41)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Cider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0.94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1.13 (0.88-1.44)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1.06 (0.80-1.40)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1.00 (0.75-1.33)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0.75 (0.51-1.09)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0.74 (0.50-1.08)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0.83 (0.56-1.23)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2.45 (1.93-3.10)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2.36 (1.85-3.01)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2.47 (1.53-3.96)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Wine or champagne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0.87 (0.69-1.10)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0.86 (0.69-1.08)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0.88 (0.71-1.09)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1.07 (0.91-1.27)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1.06 (0.90-1.25)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1.09 (0.90-1.31)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1.02 (0.82-1.28)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1.03 (0.82-1.29)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1.11 (0.89-1.39)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0.80 (0.54-1.18)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0.77 (0.53-1.12)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0.80 (0.55-1.18)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158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1.16 (0.90-1.49)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1.17 (0.91-1.51)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1.16 (0.90-1.50)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pPr>
        <w:rPr>
          <w:rFonts w:ascii="Arial Narrow" w:hAnsi="Arial Narrow"/>
          <w:sz w:val="20"/>
          <w:szCs w:val="20"/>
        </w:rPr>
      </w:pPr>
      <w:r w:rsidRPr="00BB00DA">
        <w:rPr>
          <w:rFonts w:ascii="Arial Narrow" w:hAnsi="Arial Narrow"/>
          <w:sz w:val="20"/>
          <w:szCs w:val="20"/>
        </w:rPr>
        <w:t>*Q1 includes non-drinkers only, Q2 includes drinkers whose consumption corresponds with up to 1 large glass of wine or half a pint of beer/lager per day, Q3 includes drinkers whose consumption corresponds with more than 1 large glass of wine or half a pint of beer/cider per day</w:t>
      </w:r>
      <w:r>
        <w:rPr>
          <w:rFonts w:ascii="Arial Narrow" w:hAnsi="Arial Narrow"/>
          <w:sz w:val="20"/>
          <w:szCs w:val="20"/>
        </w:rPr>
        <w:t>.</w:t>
      </w:r>
    </w:p>
    <w:p w:rsidR="00833813" w:rsidRPr="00BB00DA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/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584D6B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S6. (continued)</w:t>
            </w:r>
          </w:p>
        </w:tc>
      </w:tr>
      <w:tr w:rsidR="00833813" w:rsidRPr="00584D6B" w:rsidTr="00EA6F65">
        <w:trPr>
          <w:trHeight w:val="20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584D6B" w:rsidTr="00EA6F65">
        <w:trPr>
          <w:trHeight w:val="20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Fortified wine (e.g. port, sherry, </w:t>
            </w:r>
            <w:proofErr w:type="spellStart"/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cinzano</w:t>
            </w:r>
            <w:proofErr w:type="spellEnd"/>
            <w:r w:rsidRPr="00584D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1.04 (0.80-1.35)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1.07 (0.83-1.39)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1.08 (0.84-1.38)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0.60 (0.36-1.01)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0.60 (0.36-1.03)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0.62 (0.36-1.07)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0.86 (0.64-1.14)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0.92 (0.63-1.35)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0.90 (0.63-1.30)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Spirits (e.g. gin, brandy, rum, vodka, whiskey)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0.94 (0.77-1.15)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0.93 (0.77-1.13)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0.92 (0.77-1.11)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0.99 (0.84-1.16)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1.02 (0.87-1.20)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0.95 (0.75-1.20)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1.07 (0.87-1.31)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1.10 (0.89-1.36)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1.08 (0.86-1.35)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1.14 (0.82-1.61)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1.10 (0.79-1.54)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1.13 (0.81-1.59)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0.99 (0.67-1.46)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1.01 (0.67-1.53)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1.08 (0.70-1.68)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Liqueurs (e.g. </w:t>
            </w:r>
            <w:proofErr w:type="spellStart"/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tia</w:t>
            </w:r>
            <w:proofErr w:type="spellEnd"/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maria</w:t>
            </w:r>
            <w:proofErr w:type="spellEnd"/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baileys, </w:t>
            </w:r>
            <w:proofErr w:type="spellStart"/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cointreau</w:t>
            </w:r>
            <w:proofErr w:type="spellEnd"/>
            <w:r w:rsidRPr="00584D6B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0.88 (0.64-1.21)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0.92 (0.66-1.29)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0.90 (0.65-1.24)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1.06 (0.58-1.94)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1.11 (0.62-1.97)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0.93 (0.51-1.71)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1.03 (0.77-1.37)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1.06 (0.79-1.43)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1.10 (0.79-1.52)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584D6B" w:rsidTr="00EA6F65">
        <w:trPr>
          <w:trHeight w:val="20"/>
        </w:trPr>
        <w:tc>
          <w:tcPr>
            <w:tcW w:w="1399" w:type="pct"/>
            <w:vAlign w:val="center"/>
          </w:tcPr>
          <w:p w:rsidR="00833813" w:rsidRPr="00584D6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0.83 (0.75-0.92)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0.91 (0.76-1.08)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30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t>0.97 (0.79-</w:t>
            </w: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1.17)</w:t>
            </w:r>
          </w:p>
        </w:tc>
        <w:tc>
          <w:tcPr>
            <w:tcW w:w="252" w:type="pct"/>
            <w:vAlign w:val="bottom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D6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0.73</w:t>
            </w:r>
          </w:p>
        </w:tc>
        <w:tc>
          <w:tcPr>
            <w:tcW w:w="329" w:type="pct"/>
            <w:vAlign w:val="center"/>
          </w:tcPr>
          <w:p w:rsidR="00833813" w:rsidRPr="00584D6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CE21D3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490"/>
        <w:gridCol w:w="736"/>
        <w:gridCol w:w="1475"/>
        <w:gridCol w:w="791"/>
        <w:gridCol w:w="1475"/>
        <w:gridCol w:w="791"/>
        <w:gridCol w:w="690"/>
        <w:gridCol w:w="636"/>
        <w:gridCol w:w="626"/>
      </w:tblGrid>
      <w:tr w:rsidR="00833813" w:rsidRPr="00BC7053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S7. Hazard ratios (HR) and 95% confidence intervals (95% C.I.) for Cox proportional hazard models predicting a first recurrence of bladder cancer, based on non-alcoholic</w:t>
            </w: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beverage intake</w:t>
            </w:r>
            <w:r w:rsidRPr="00BC7053">
              <w:rPr>
                <w:rFonts w:ascii="Arial Narrow" w:hAnsi="Arial Narrow"/>
                <w:b/>
                <w:sz w:val="20"/>
                <w:szCs w:val="20"/>
              </w:rPr>
              <w:t xml:space="preserve"> 1 year after diagnosis (n=379)</w:t>
            </w:r>
          </w:p>
        </w:tc>
      </w:tr>
      <w:tr w:rsidR="00833813" w:rsidRPr="00BC7053" w:rsidTr="00EA6F65">
        <w:trPr>
          <w:trHeight w:val="20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7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01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BC7053" w:rsidTr="00EA6F65">
        <w:trPr>
          <w:trHeight w:val="20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1.30 (0.54-3.13)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1.33 (0.56-3.19)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1.02 (0.41-2.51)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69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1.40 (0.65-3.02)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1.51 (0.70-3.29)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1.39 (0.62-3.16)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69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1.57 (0.78-3.16)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1.59 (0.79-3.20)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1.55 (0.75-3.20)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69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1.21 (0.30-4.81)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1.29 (0.35-4.74)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0.87 (0.26-2.95)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157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1.37 (0.86-2.19)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1.42 (0.89-2.27)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1.44 (0.89-2.31)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  <w:lang w:val="nl-NL"/>
              </w:rPr>
              <w:t>Tea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01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1.29 (0.35-4.81)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1.43 (0.40-5.10)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1.87 (0.60-5.89)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1.42 (0.64-3.13)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1.74 (0.80-3.80)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2.03 (0.91-4.53)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1.01 (0.35-2.90)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1.10 (0.41-2.96)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1.11 (0.41-3.03)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1.00 (0.61-1.64)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1.03 (0.63-1.69)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1.18 (0.71-1.97)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Hot chocolate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1.32 (0.70-2.49)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1.36 (0.74-2.50)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1.11 (0.63-1.95)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0.74 (0.31-1.74)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0.76 (0.33-1.75)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0.55 (0.24-1.26)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1.07 (0.49-2.36)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1.06 (0.48-2.36)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0.86 (0.37-2.01)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0.53 (0.17-1.63)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0.50 (0.16-1.59)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0.50 (0.15-1.62)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Ovaltine</w:t>
            </w:r>
            <w:proofErr w:type="spellEnd"/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Horlicks</w:t>
            </w:r>
            <w:proofErr w:type="spellEnd"/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0.67</w:t>
            </w: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1.82 (0.80-4.15)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1.89 (0.84-4.22)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1.71 (0.78-3.76)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1.68 (0.75-3.75)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1.55 (0.69-3.46)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1.09 (0.48-2.51)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1.99 (0.20-20.10)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1.78 (0.18-18.07)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1.57 (0.15-16.70)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68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1.05 (0.49-2.25)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1.11 (0.51-2.39)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01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1.13 (0.52-2.45)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97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multiplicity</w:t>
      </w:r>
      <w:r>
        <w:t>.</w: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BC7053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S7. (continued)</w:t>
            </w:r>
          </w:p>
        </w:tc>
      </w:tr>
      <w:tr w:rsidR="00833813" w:rsidRPr="00BC7053" w:rsidTr="00EA6F65">
        <w:trPr>
          <w:trHeight w:val="20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BC7053" w:rsidTr="00EA6F65">
        <w:trPr>
          <w:trHeight w:val="20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Soup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1.50 (0.96-2.34)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1.54 (0.98-2.42)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1.53 (0.97-2.39)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1.27 (0.77-2.09)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1.29 (0.78-2.12)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1.36 (0.81-2.27)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1.17 (0.69-1.97)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1.17 (0.68-1.99)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1.20 (0.70-2.08)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1.24 (0.35-4.44)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1.31 (0.38-4.52)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1.72 (0.53-5.60)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1.05 (0.34-3.26)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1.11 (0.38-3.21)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1.01 (0.38-2.66)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Fizzy pop (e.g. lemonade, cola)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0.62 (0.28-1.37)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0.62 (0.27-1.39)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0.53 (0.21-1.30)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1.05 (0.53-2.10)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1.02 (0.51-2.05)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0.80 (0.41-1.53)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0.97 (0.54-1.75)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0.97 (0.54-1.73)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0.96 (0.53-1.75)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0.77 (0.27-2.21)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0.73 (0.26-2.09)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0.82 (0.26-2.53)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0.88 (0.50-1.54)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0.84 (0.48-1.50)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0.81 (0.45-1.47)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Pure fruit juice (e.g. orange, apple)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2.28 (1.41-3.70)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2.25 (1.39-3.66)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2.21 (1.39-3.53)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1.73 (0.98-3.07)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1.76 (0.98-3.16)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1.88 (1.06-3.35)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1.09 (0.64-1.84)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1.07 (0.64-1.80)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1.10 (0.65-1.86)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1.02 (0.13-8.29)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1.13 (0.15-8.47)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0.91 (0.18-</w:t>
            </w: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4.48)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0.91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1.07 (0.69-1.68)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1.07 (0.68-1.68)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1.17 (0.73-1.86)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Fruit squash or cordial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0.49 (0.18-1.33)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0.47 (0.17-1.30)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0.52 (0.20-1.36)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1.05 (0.56-1.97)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1.07 (0.58-2.00)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0.99 (0.55-1.81)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0.83 (0.45-1.51)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0.78 (0.43-1.43)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0.79 (0.44-1.43)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0.96 (0.23-4.04)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0.87 (0.20-3.73)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0.93 (0.21-4.21)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1.19 (0.81-1.76)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1.21 (0.81-1.80)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1.26 (0.85-1.88)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08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multiplicity.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BC7053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S7. (continued)</w:t>
            </w:r>
          </w:p>
        </w:tc>
      </w:tr>
      <w:tr w:rsidR="00833813" w:rsidRPr="00BC7053" w:rsidTr="00EA6F65">
        <w:trPr>
          <w:trHeight w:val="20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BC7053" w:rsidTr="00EA6F65">
        <w:trPr>
          <w:trHeight w:val="20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0.39</w:t>
            </w: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0.58 (0.20-1.72)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0.57 (0.19-1.71)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0.47 (0.17-1.31)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0.67 (0.15-3.01)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0.80 (0.17-3.72)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0.84 (0.17-4.21)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0.58 (0.27-1.22)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0.58 (0.28-1.22)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0.65 (0.31-1.38)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1.63 (0.70-3.80)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1.64 (0.73-3.68)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1.41 (0.56-3.57)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0.80 (0.47-1.35)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0.81 (0.47-1.39)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0.81 (0.46-1.42)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Water (tap, filtered, or bottled)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0.74 (0.18-3.06)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0.72 (0.16-3.23)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0.84 (0.21-3.34)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1.14 (0.36-3.62)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1.16 (0.36-3.72)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1.19 (0.47-3.06)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0.76 (0.37-1.58)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0.79 (0.38-1.65)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1.00 (0.47-2.14)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69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0.68 (0.26-1.78)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0.69 (0.27-1.77)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0.63 (0.26-1.48)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BC7053" w:rsidTr="00EA6F65">
        <w:trPr>
          <w:trHeight w:val="20"/>
        </w:trPr>
        <w:tc>
          <w:tcPr>
            <w:tcW w:w="1382" w:type="pct"/>
            <w:vAlign w:val="center"/>
          </w:tcPr>
          <w:p w:rsidR="00833813" w:rsidRPr="00BC7053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20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0.70 (0.45-1.11)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0.75 (0.47-1.22)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2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0.79 (0.49-1.28)</w:t>
            </w:r>
          </w:p>
        </w:tc>
        <w:tc>
          <w:tcPr>
            <w:tcW w:w="230" w:type="pct"/>
            <w:vAlign w:val="bottom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053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06" w:type="pct"/>
            <w:vAlign w:val="center"/>
          </w:tcPr>
          <w:p w:rsidR="00833813" w:rsidRPr="00BC7053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Default="00833813" w:rsidP="00833813">
      <w:r w:rsidRPr="0086176B">
        <w:rPr>
          <w:rFonts w:ascii="Arial Narrow" w:hAnsi="Arial Narrow" w:cs="Arial"/>
          <w:sz w:val="20"/>
          <w:szCs w:val="20"/>
        </w:rPr>
        <w:t>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1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unadjusted</w:t>
      </w:r>
      <w:r w:rsidRPr="0086176B">
        <w:rPr>
          <w:rFonts w:ascii="Arial Narrow" w:hAnsi="Arial Narrow" w:cs="Arial"/>
          <w:sz w:val="20"/>
          <w:szCs w:val="20"/>
        </w:rPr>
        <w:t>, 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2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>, ***</w:t>
      </w:r>
      <w:r w:rsidRPr="0086176B">
        <w:rPr>
          <w:rFonts w:ascii="Arial Narrow" w:eastAsia="Calibri" w:hAnsi="Arial Narrow" w:cs="Calibri"/>
          <w:sz w:val="20"/>
          <w:szCs w:val="20"/>
        </w:rPr>
        <w:t>Model</w:t>
      </w:r>
      <w:r w:rsidRPr="0086176B">
        <w:rPr>
          <w:rFonts w:ascii="Arial Narrow" w:hAnsi="Arial Narrow" w:cs="Arial"/>
          <w:sz w:val="20"/>
          <w:szCs w:val="20"/>
        </w:rPr>
        <w:t xml:space="preserve"> 3 </w:t>
      </w:r>
      <w:r w:rsidRPr="0086176B">
        <w:rPr>
          <w:rFonts w:ascii="Arial Narrow" w:eastAsia="Calibri" w:hAnsi="Arial Narrow" w:cs="Calibri"/>
          <w:sz w:val="20"/>
          <w:szCs w:val="20"/>
        </w:rPr>
        <w:t>was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adjusted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for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sex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smoking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status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and </w:t>
      </w:r>
      <w:r w:rsidRPr="0086176B">
        <w:rPr>
          <w:rFonts w:ascii="Arial Narrow" w:eastAsia="Calibri" w:hAnsi="Arial Narrow" w:cs="Calibri"/>
          <w:sz w:val="20"/>
          <w:szCs w:val="20"/>
        </w:rPr>
        <w:t>tumour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stage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grade</w:t>
      </w:r>
      <w:r w:rsidRPr="0086176B">
        <w:rPr>
          <w:rFonts w:ascii="Arial Narrow" w:hAnsi="Arial Narrow" w:cs="Arial"/>
          <w:sz w:val="20"/>
          <w:szCs w:val="20"/>
        </w:rPr>
        <w:t xml:space="preserve">, </w:t>
      </w:r>
      <w:r w:rsidRPr="0086176B">
        <w:rPr>
          <w:rFonts w:ascii="Arial Narrow" w:eastAsia="Calibri" w:hAnsi="Arial Narrow" w:cs="Calibri"/>
          <w:sz w:val="20"/>
          <w:szCs w:val="20"/>
        </w:rPr>
        <w:t>size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 w:rsidRPr="0086176B">
        <w:rPr>
          <w:rFonts w:ascii="Arial Narrow" w:eastAsia="Calibri" w:hAnsi="Arial Narrow" w:cs="Calibri"/>
          <w:sz w:val="20"/>
          <w:szCs w:val="20"/>
        </w:rPr>
        <w:t>and</w:t>
      </w:r>
      <w:r w:rsidRPr="008617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sz w:val="20"/>
          <w:szCs w:val="20"/>
        </w:rPr>
        <w:t>multiplicity.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66722A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lastRenderedPageBreak/>
              <w:t>Table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S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8.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Hazard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ratios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HR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and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95%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confidence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intervals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(95%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C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I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.)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for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Cox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proportional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hazard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models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predicting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multiple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recurrences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of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bladder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cancer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based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on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non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alcoholic</w:t>
            </w:r>
            <w:r w:rsidRPr="0066722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beverage</w:t>
            </w:r>
            <w:r w:rsidRPr="0066722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intake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year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after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diagnosis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n</w:t>
            </w:r>
            <w:r w:rsidRPr="0066722A">
              <w:rPr>
                <w:rFonts w:ascii="Arial Narrow" w:hAnsi="Arial Narrow" w:cs="Arial"/>
                <w:b/>
                <w:sz w:val="20"/>
                <w:szCs w:val="20"/>
              </w:rPr>
              <w:t>=379)</w:t>
            </w:r>
          </w:p>
        </w:tc>
      </w:tr>
      <w:tr w:rsidR="00833813" w:rsidRPr="0066722A" w:rsidTr="00EA6F65">
        <w:trPr>
          <w:trHeight w:val="20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Model</w:t>
            </w:r>
            <w:r w:rsidRPr="0066722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Model</w:t>
            </w:r>
            <w:r w:rsidRPr="0066722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2**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Model</w:t>
            </w:r>
            <w:r w:rsidRPr="0066722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3***</w:t>
            </w:r>
          </w:p>
        </w:tc>
        <w:tc>
          <w:tcPr>
            <w:tcW w:w="230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7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sz w:val="20"/>
                <w:szCs w:val="20"/>
              </w:rPr>
              <w:t>events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HR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(95% 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CI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p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HR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(95% 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CI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p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46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HR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(95% 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CI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p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p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trend</w:t>
            </w:r>
          </w:p>
        </w:tc>
      </w:tr>
      <w:tr w:rsidR="00833813" w:rsidRPr="0066722A" w:rsidTr="00EA6F65">
        <w:trPr>
          <w:trHeight w:val="20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Never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less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than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0.97</w:t>
            </w: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1-3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0.96 (0.77-1.20)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0.94 (0.76-1.17)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0.96 (0.79-1.17)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69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1.15 (0.80-1.64)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1.10 (0.75-1.61)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1.02 (0.69-1.51)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69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2-4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0.98 (0.77-1.25)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0.99 (0.78-1.26)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1.03 (0.81-1.31)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69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5-6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0.88 (0.53-1.47)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0.92 (0.56-1.53)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0.79 (0.45-1.37)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69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least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1.00 (0.85-1.19)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1.00 (0.85-1.18)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0.99 (0.83-1.17)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  <w:lang w:val="nl-NL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  <w:lang w:val="nl-NL"/>
              </w:rPr>
              <w:t>Tea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46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30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Never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less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than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0.92</w:t>
            </w: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1-3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1.47 (0.81-2.67)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1.47 (0.78-2.75)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1.31 (0.65-2.65)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2-4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1.28 (0.88-1.85)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1.24 (0.85-1.80)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1.11 (0.79-1.56)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contextualSpacing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5-6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0.86 (0.55-1.32)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0.89 (0.59-1.35)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0.81 (0.52-1.25)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least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1.18 (0.89-1.56)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1.17 (0.88-1.56)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1.06 (0.80-1.42)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Hot</w:t>
            </w:r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chocolate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Never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less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than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0.20</w:t>
            </w: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1-3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0.92 (0.71-1.19)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0.93 (0.72-1.18)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0.86 (0.65-1.13)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0.79 (0.63-1.00)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0.83 (0.66-1.04)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0.79 (0.62-1.02)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2-4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0.96 (0.72-1.28)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0.97 (0.73-1.29)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0.95 (0.73-1.25)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5-6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least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0.94 (0.70-1.26)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1.00 (0.73-1.35)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0.88 (0.59-1.31)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Ovaltine</w:t>
            </w:r>
            <w:proofErr w:type="spellEnd"/>
            <w:r w:rsidRPr="0066722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6722A"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  <w:t>Horlicks</w:t>
            </w:r>
            <w:proofErr w:type="spellEnd"/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Never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less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than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lastRenderedPageBreak/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0.20</w:t>
            </w: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1-3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1.28 (0.87-1.88)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1.28 (0.84-1.95)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1.23 (0.82-1.86)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2-4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1.04 (0.75-1.45)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1.11 (0.79-1.55)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1.09 (0.78-1.53)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5-6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1.09 (0.93-1.28)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1.12 (0.95-1.32)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0.92 (0.74-1.15)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33813" w:rsidRPr="0066722A" w:rsidTr="00EA6F65">
        <w:trPr>
          <w:trHeight w:val="20"/>
        </w:trPr>
        <w:tc>
          <w:tcPr>
            <w:tcW w:w="1385" w:type="pct"/>
            <w:vAlign w:val="center"/>
          </w:tcPr>
          <w:p w:rsidR="00833813" w:rsidRPr="0066722A" w:rsidRDefault="00833813" w:rsidP="00EA6F65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At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least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per</w:t>
            </w: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722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1.17 (0.85-1.61)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1.23 (0.89-1.72)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46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1.23 (0.89-1.69)</w:t>
            </w:r>
          </w:p>
        </w:tc>
        <w:tc>
          <w:tcPr>
            <w:tcW w:w="230" w:type="pct"/>
            <w:vAlign w:val="bottom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6722A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13" w:type="pct"/>
            <w:vAlign w:val="center"/>
          </w:tcPr>
          <w:p w:rsidR="00833813" w:rsidRPr="0066722A" w:rsidRDefault="00833813" w:rsidP="00EA6F65">
            <w:pPr>
              <w:contextualSpacing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833813" w:rsidRPr="00CE21D3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ED013B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S8. (continued)</w:t>
            </w:r>
          </w:p>
        </w:tc>
      </w:tr>
      <w:tr w:rsidR="00833813" w:rsidRPr="00ED013B" w:rsidTr="00EA6F65">
        <w:trPr>
          <w:trHeight w:val="20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01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ED013B" w:rsidTr="00EA6F65">
        <w:trPr>
          <w:trHeight w:val="20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Soup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0.28</w:t>
            </w: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0.91 (0.77-1.06)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0.91 (0.78-1.07)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0.87 (0.74-1.02)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0.95 (0.79-1.13)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0.98 (0.82-1.16)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0.94 (0.79-1.13)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1.02 (0.81-1.29)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1.08 (0.86-1.35)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1.07 (0.88-1.31)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0.97 (0.72-1.31)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1.06 (0.75-1.50)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1.09 (0.76-1.58)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1.03 (0.74-1.43)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1.18 (0.84-1.66)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1.01 (0.69-1.48)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Fizzy pop (e.g. lemonade, cola)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1.16 (0.80-1.67)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1.15 (0.82-1.61)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1.09 (0.77-1.55)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1.04 (0.81-1.33)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1.00 (0.77-1.29)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0.99 (0.76-1.29)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0.94 (0.78-1.12)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0.88 (0.73-1.06)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0.89 (0.75-1.07)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0.99 (0.72-1.36)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0.98 (0.75-1.28)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0.98 (0.77-1.26)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0.83 (0.69-0.99)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0.84 (0.70-1.01)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0.84 (0.70-1.01)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Pure fruit juice (e.g. orange, apple)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0.62</w:t>
            </w: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0.97 (0.81-1.16)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0.98 (0.83-1.17)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0.99 (0.83-1.19)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1.20 (1.00-1.44)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1.19 (0.98-1.44)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1.17 (0.97-1.42)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0.94 (0.78-1.13)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0.95 (0.80-1.14)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1.01 (0.83-1.23)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1.52 (1.25-1.85)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1.56 (1.27-1.92)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1.59 (1.14-</w:t>
            </w: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2.22)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0.01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1.01 (0.84-1.22)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1.01 (0.84-1.22)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1.05 (0.86-1.27)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Fruit squash or cordial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1.00</w:t>
            </w: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1.18 (0.79-1.75)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1.18 (0.79-1.76)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1.14 (0.79-1.64)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1.19 (0.95-1.49)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1.18 (0.94-1.46)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1.15 (0.93-1.43)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0.96 (0.75-1.23)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0.96 (0.74-1.24)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0.90 (0.69-1.18)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0.72 (0.57-0.91)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0.76 (0.59-0.99)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0.77 (0.62-0.95)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78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1.01 (0.85-1.20)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1.02 (0.85-1.21)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01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1.03 (0.87-1.23)</w:t>
            </w:r>
          </w:p>
        </w:tc>
        <w:tc>
          <w:tcPr>
            <w:tcW w:w="2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06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CE21D3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 w:rsidP="008338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90"/>
        <w:gridCol w:w="736"/>
        <w:gridCol w:w="1384"/>
        <w:gridCol w:w="791"/>
        <w:gridCol w:w="1384"/>
        <w:gridCol w:w="791"/>
        <w:gridCol w:w="690"/>
        <w:gridCol w:w="636"/>
        <w:gridCol w:w="626"/>
      </w:tblGrid>
      <w:tr w:rsidR="00833813" w:rsidRPr="00ED013B" w:rsidTr="00EA6F65">
        <w:trPr>
          <w:trHeight w:val="20"/>
        </w:trPr>
        <w:tc>
          <w:tcPr>
            <w:tcW w:w="5000" w:type="pct"/>
            <w:gridSpan w:val="10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sz w:val="20"/>
                <w:szCs w:val="20"/>
              </w:rPr>
              <w:lastRenderedPageBreak/>
              <w:t>Table S8. (continued)</w:t>
            </w:r>
          </w:p>
        </w:tc>
      </w:tr>
      <w:tr w:rsidR="00833813" w:rsidRPr="00ED013B" w:rsidTr="00EA6F65">
        <w:trPr>
          <w:trHeight w:val="20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1*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2**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Model 3***</w:t>
            </w:r>
          </w:p>
        </w:tc>
        <w:tc>
          <w:tcPr>
            <w:tcW w:w="252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sz w:val="20"/>
                <w:szCs w:val="20"/>
              </w:rPr>
              <w:t>events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52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 trend</w:t>
            </w:r>
          </w:p>
        </w:tc>
      </w:tr>
      <w:tr w:rsidR="00833813" w:rsidRPr="00ED013B" w:rsidTr="00EA6F65">
        <w:trPr>
          <w:trHeight w:val="20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0.35</w:t>
            </w: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1.10 (0.79-1.53)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1.05 (0.73-1.50)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1.09 (0.85-1.41)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2.08 (1.39-3.12)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2.01 (1.37-2.96)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1.92 (1.39-2.65)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0.95 (0.72-1.26)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0.94 (0.72-1.24)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0.89 (0.66-1.20)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0.74 (0.60-0.92)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0.76 (0.63-0.92)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0.76 (0.57-1.02)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1.15 (0.94-1.42)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1.16 (0.95-1.42)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1.19 (0.96-1.46)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Water (tap, filtered, or bottled)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Never/less than 1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0.57</w:t>
            </w: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1-3 per month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0.79 (0.64-0.98)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0.74 (0.54-1.00)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0.90 (0.68-1.19)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0.98 (0.71-1.36)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0.94 (0.67-1.31)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1.01 (0.69-1.47)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2-4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0.89 (0.68-1.16)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0.89 (0.68-1.17)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0.90 (0.68-1.19)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5-6 per week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0.80 (0.60-1.08)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0.80 (0.59-1.08)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0.72 (0.51-1.02)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33813" w:rsidRPr="00ED013B" w:rsidTr="00EA6F65">
        <w:trPr>
          <w:trHeight w:val="20"/>
        </w:trPr>
        <w:tc>
          <w:tcPr>
            <w:tcW w:w="1399" w:type="pct"/>
            <w:vAlign w:val="center"/>
          </w:tcPr>
          <w:p w:rsidR="00833813" w:rsidRPr="00ED013B" w:rsidRDefault="00833813" w:rsidP="00EA6F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At least 1 per day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8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0.99 (0.83-1.18)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0.97 (0.81-1.16)</w:t>
            </w:r>
          </w:p>
        </w:tc>
        <w:tc>
          <w:tcPr>
            <w:tcW w:w="365" w:type="pct"/>
            <w:shd w:val="clear" w:color="auto" w:fill="auto"/>
            <w:noWrap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30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1.04 (0.86-1.26)</w:t>
            </w:r>
          </w:p>
        </w:tc>
        <w:tc>
          <w:tcPr>
            <w:tcW w:w="252" w:type="pct"/>
            <w:vAlign w:val="bottom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013B">
              <w:rPr>
                <w:rFonts w:ascii="Arial Narrow" w:hAnsi="Arial Narro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29" w:type="pct"/>
            <w:vAlign w:val="center"/>
          </w:tcPr>
          <w:p w:rsidR="00833813" w:rsidRPr="00ED013B" w:rsidRDefault="00833813" w:rsidP="00EA6F65">
            <w:pPr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33813" w:rsidRPr="00CE21D3" w:rsidRDefault="00833813" w:rsidP="008338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*Model 1 was unadjusted, </w:t>
      </w:r>
      <w:r w:rsidRPr="0086176B">
        <w:rPr>
          <w:rFonts w:ascii="Arial Narrow" w:hAnsi="Arial Narrow"/>
          <w:sz w:val="20"/>
          <w:szCs w:val="20"/>
        </w:rPr>
        <w:t>**Model 2 was adjusted for age, sex, and smoking status</w:t>
      </w:r>
      <w:r>
        <w:rPr>
          <w:rFonts w:ascii="Arial Narrow" w:hAnsi="Arial Narrow"/>
          <w:sz w:val="20"/>
          <w:szCs w:val="20"/>
        </w:rPr>
        <w:t xml:space="preserve">, </w:t>
      </w:r>
      <w:r w:rsidRPr="0086176B">
        <w:rPr>
          <w:rFonts w:ascii="Arial Narrow" w:hAnsi="Arial Narrow"/>
          <w:sz w:val="20"/>
          <w:szCs w:val="20"/>
        </w:rPr>
        <w:t xml:space="preserve">***Model 3 was adjusted for age, sex, smoking status, </w:t>
      </w:r>
      <w:r>
        <w:rPr>
          <w:rFonts w:ascii="Arial Narrow" w:hAnsi="Arial Narrow"/>
          <w:sz w:val="20"/>
          <w:szCs w:val="20"/>
        </w:rPr>
        <w:t xml:space="preserve">and </w:t>
      </w:r>
      <w:r w:rsidRPr="0086176B">
        <w:rPr>
          <w:rFonts w:ascii="Arial Narrow" w:hAnsi="Arial Narrow"/>
          <w:sz w:val="20"/>
          <w:szCs w:val="20"/>
        </w:rPr>
        <w:t>tumour stage, grade, size and m</w:t>
      </w:r>
      <w:r>
        <w:rPr>
          <w:rFonts w:ascii="Arial Narrow" w:hAnsi="Arial Narrow"/>
          <w:sz w:val="20"/>
          <w:szCs w:val="20"/>
        </w:rPr>
        <w:t>ultiplicity, and</w:t>
      </w:r>
      <w:r w:rsidRPr="0086176B">
        <w:rPr>
          <w:rFonts w:ascii="Arial Narrow" w:hAnsi="Arial Narrow"/>
          <w:sz w:val="20"/>
          <w:szCs w:val="20"/>
        </w:rPr>
        <w:t xml:space="preserve"> re-resection of a bladder tumour (second transurethral resection)</w:t>
      </w:r>
      <w:r>
        <w:rPr>
          <w:rFonts w:ascii="Arial Narrow" w:hAnsi="Arial Narrow"/>
          <w:sz w:val="20"/>
          <w:szCs w:val="20"/>
        </w:rPr>
        <w:t>.</w:t>
      </w:r>
    </w:p>
    <w:p w:rsidR="00833813" w:rsidRDefault="00833813"/>
    <w:sectPr w:rsidR="00833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530C2"/>
    <w:multiLevelType w:val="hybridMultilevel"/>
    <w:tmpl w:val="F3220406"/>
    <w:lvl w:ilvl="0" w:tplc="1A72E2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3B8"/>
    <w:multiLevelType w:val="hybridMultilevel"/>
    <w:tmpl w:val="CF7C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56A1"/>
    <w:multiLevelType w:val="hybridMultilevel"/>
    <w:tmpl w:val="42008B1E"/>
    <w:lvl w:ilvl="0" w:tplc="D206D0A8">
      <w:start w:val="1"/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21753"/>
    <w:multiLevelType w:val="multilevel"/>
    <w:tmpl w:val="12F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54529"/>
    <w:multiLevelType w:val="hybridMultilevel"/>
    <w:tmpl w:val="F8625C6E"/>
    <w:lvl w:ilvl="0" w:tplc="90269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3813"/>
    <w:rsid w:val="0083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3381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81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3381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13"/>
    <w:rPr>
      <w:rFonts w:ascii="Times New Roman" w:eastAsia="Calibri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813"/>
    <w:rPr>
      <w:rFonts w:ascii="Cambria" w:eastAsia="Times New Roman" w:hAnsi="Cambria" w:cs="Times New Roman"/>
      <w:color w:val="365F9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3813"/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character" w:customStyle="1" w:styleId="A2">
    <w:name w:val="A2"/>
    <w:uiPriority w:val="99"/>
    <w:rsid w:val="00833813"/>
    <w:rPr>
      <w:rFonts w:cs="Time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33813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833813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uiPriority w:val="99"/>
    <w:semiHidden/>
    <w:unhideWhenUsed/>
    <w:rsid w:val="00833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813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813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13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13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13"/>
    <w:rPr>
      <w:rFonts w:ascii="Times New Roman" w:hAnsi="Times New Roman"/>
      <w:b/>
      <w:bCs/>
    </w:rPr>
  </w:style>
  <w:style w:type="paragraph" w:customStyle="1" w:styleId="p1">
    <w:name w:val="p1"/>
    <w:basedOn w:val="Normal"/>
    <w:rsid w:val="00833813"/>
    <w:rPr>
      <w:rFonts w:ascii="Times" w:eastAsia="Calibri" w:hAnsi="Times"/>
      <w:sz w:val="14"/>
      <w:szCs w:val="14"/>
      <w:lang w:eastAsia="en-GB"/>
    </w:rPr>
  </w:style>
  <w:style w:type="character" w:customStyle="1" w:styleId="s1">
    <w:name w:val="s1"/>
    <w:rsid w:val="00833813"/>
    <w:rPr>
      <w:rFonts w:ascii="Times" w:hAnsi="Times" w:hint="default"/>
      <w:sz w:val="8"/>
      <w:szCs w:val="8"/>
    </w:rPr>
  </w:style>
  <w:style w:type="character" w:styleId="Emphasis">
    <w:name w:val="Emphasis"/>
    <w:uiPriority w:val="20"/>
    <w:qFormat/>
    <w:rsid w:val="00833813"/>
    <w:rPr>
      <w:i/>
      <w:iCs/>
    </w:rPr>
  </w:style>
  <w:style w:type="character" w:customStyle="1" w:styleId="apple-converted-space">
    <w:name w:val="apple-converted-space"/>
    <w:basedOn w:val="DefaultParagraphFont"/>
    <w:rsid w:val="00833813"/>
  </w:style>
  <w:style w:type="character" w:customStyle="1" w:styleId="highlight">
    <w:name w:val="highlight"/>
    <w:basedOn w:val="DefaultParagraphFont"/>
    <w:rsid w:val="00833813"/>
  </w:style>
  <w:style w:type="table" w:styleId="TableGrid">
    <w:name w:val="Table Grid"/>
    <w:basedOn w:val="TableNormal"/>
    <w:uiPriority w:val="59"/>
    <w:rsid w:val="00833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b">
    <w:name w:val="mb"/>
    <w:basedOn w:val="DefaultParagraphFont"/>
    <w:rsid w:val="00833813"/>
  </w:style>
  <w:style w:type="character" w:customStyle="1" w:styleId="current-selection">
    <w:name w:val="current-selection"/>
    <w:basedOn w:val="DefaultParagraphFont"/>
    <w:rsid w:val="00833813"/>
  </w:style>
  <w:style w:type="character" w:customStyle="1" w:styleId="enhanced-reference">
    <w:name w:val="enhanced-reference"/>
    <w:basedOn w:val="DefaultParagraphFont"/>
    <w:rsid w:val="00833813"/>
  </w:style>
  <w:style w:type="paragraph" w:customStyle="1" w:styleId="Default">
    <w:name w:val="Default"/>
    <w:rsid w:val="00833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styleId="Hyperlink">
    <w:name w:val="Hyperlink"/>
    <w:uiPriority w:val="99"/>
    <w:semiHidden/>
    <w:unhideWhenUsed/>
    <w:rsid w:val="0083381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3813"/>
  </w:style>
  <w:style w:type="paragraph" w:styleId="Footer">
    <w:name w:val="footer"/>
    <w:basedOn w:val="Normal"/>
    <w:link w:val="FooterChar"/>
    <w:uiPriority w:val="99"/>
    <w:unhideWhenUsed/>
    <w:rsid w:val="00833813"/>
    <w:pPr>
      <w:tabs>
        <w:tab w:val="center" w:pos="4680"/>
        <w:tab w:val="right" w:pos="9360"/>
      </w:tabs>
    </w:pPr>
    <w:rPr>
      <w:rFonts w:eastAsia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33813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833813"/>
  </w:style>
  <w:style w:type="paragraph" w:styleId="NoSpacing">
    <w:name w:val="No Spacing"/>
    <w:uiPriority w:val="1"/>
    <w:qFormat/>
    <w:rsid w:val="008338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3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6563</Words>
  <Characters>37412</Characters>
  <Application>Microsoft Office Word</Application>
  <DocSecurity>0</DocSecurity>
  <Lines>311</Lines>
  <Paragraphs>87</Paragraphs>
  <ScaleCrop>false</ScaleCrop>
  <Company>Microsoft</Company>
  <LinksUpToDate>false</LinksUpToDate>
  <CharactersWithSpaces>43888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2018-07-04T05:34:00Z</dcterms:created>
  <dcterms:modified xsi:type="dcterms:W3CDTF">2018-07-04T05:36:00Z</dcterms:modified>
</cp:coreProperties>
</file>